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D092D">
      <w:pPr>
        <w:pStyle w:val="25"/>
        <w:ind w:left="540"/>
        <w:jc w:val="center"/>
        <w:rPr>
          <w:rFonts w:ascii="Times New Roman" w:hAnsi="Times New Roman" w:cs="Times New Roman"/>
          <w:b/>
          <w:color w:val="22272F"/>
          <w:kern w:val="0"/>
          <w:sz w:val="24"/>
          <w:szCs w:val="24"/>
          <w:lang w:eastAsia="ru-RU"/>
        </w:rPr>
      </w:pPr>
      <w:r>
        <w:rPr>
          <w:b w:val="0"/>
          <w:sz w:val="20"/>
        </w:rPr>
        <w:drawing>
          <wp:inline distT="0" distB="0" distL="114300" distR="114300">
            <wp:extent cx="833755" cy="937260"/>
            <wp:effectExtent l="0" t="0" r="4445" b="1524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3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91891">
      <w:pPr>
        <w:pStyle w:val="25"/>
        <w:ind w:left="540"/>
        <w:jc w:val="center"/>
        <w:rPr>
          <w:rFonts w:ascii="Times New Roman" w:hAnsi="Times New Roman" w:cs="Times New Roman"/>
          <w:b/>
          <w:color w:val="22272F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2272F"/>
          <w:kern w:val="0"/>
          <w:sz w:val="24"/>
          <w:szCs w:val="24"/>
          <w:lang w:eastAsia="ru-RU"/>
        </w:rPr>
        <w:t>РОССИЙСКАЯ ФЕДЕРАЦИЯ</w:t>
      </w:r>
    </w:p>
    <w:p w14:paraId="29E040E7">
      <w:pPr>
        <w:pStyle w:val="25"/>
        <w:ind w:left="540"/>
        <w:jc w:val="center"/>
        <w:rPr>
          <w:rFonts w:ascii="Times New Roman" w:hAnsi="Times New Roman" w:cs="Times New Roman"/>
          <w:b/>
          <w:color w:val="22272F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2272F"/>
          <w:kern w:val="0"/>
          <w:sz w:val="24"/>
          <w:szCs w:val="24"/>
          <w:lang w:eastAsia="ru-RU"/>
        </w:rPr>
        <w:t>НОВГОРОДСКАЯ ОБЛАСТЬ ШИМСКИЙ РАЙОН</w:t>
      </w:r>
    </w:p>
    <w:p w14:paraId="6ACB2300">
      <w:pPr>
        <w:pStyle w:val="25"/>
        <w:ind w:left="540"/>
        <w:jc w:val="center"/>
        <w:rPr>
          <w:rFonts w:ascii="Times New Roman" w:hAnsi="Times New Roman" w:cs="Times New Roman"/>
          <w:b/>
          <w:color w:val="22272F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2272F"/>
          <w:kern w:val="0"/>
          <w:sz w:val="24"/>
          <w:szCs w:val="24"/>
          <w:lang w:eastAsia="ru-RU"/>
        </w:rPr>
        <w:t>АДМИНИСТРАЦИЯ УТОРГОШСКОГО СЕЛЬСКОГО ПОСЕЛЕНИЯ</w:t>
      </w:r>
    </w:p>
    <w:p w14:paraId="24ED4AC0">
      <w:pPr>
        <w:pStyle w:val="25"/>
        <w:ind w:left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0E0AAE4A">
      <w:pPr>
        <w:pStyle w:val="25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A0138B7">
      <w:pPr>
        <w:pStyle w:val="25"/>
        <w:ind w:left="54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4ACD06F4">
      <w:pPr>
        <w:pStyle w:val="25"/>
        <w:ind w:left="540"/>
        <w:rPr>
          <w:rFonts w:ascii="Times New Roman" w:hAnsi="Times New Roman" w:cs="Times New Roman"/>
          <w:bCs/>
          <w:color w:val="auto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  <w:u w:val="single"/>
        </w:rPr>
        <w:t xml:space="preserve">от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  <w:u w:val="single"/>
          <w:lang w:val="ru-RU"/>
        </w:rPr>
        <w:t>10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  <w:u w:val="single"/>
        </w:rPr>
        <w:t>.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  <w:u w:val="single"/>
          <w:lang w:val="ru-RU"/>
        </w:rPr>
        <w:t>1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  <w:u w:val="single"/>
        </w:rPr>
        <w:t>0.2024 №_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highlight w:val="none"/>
          <w:u w:val="single"/>
          <w:lang w:val="ru-RU"/>
        </w:rPr>
        <w:t>87</w:t>
      </w:r>
      <w:r>
        <w:rPr>
          <w:rFonts w:ascii="Times New Roman" w:hAnsi="Times New Roman" w:cs="Times New Roman"/>
          <w:bCs/>
          <w:color w:val="auto"/>
          <w:sz w:val="28"/>
          <w:szCs w:val="28"/>
          <w:highlight w:val="none"/>
          <w:u w:val="single"/>
        </w:rPr>
        <w:t>__</w:t>
      </w:r>
    </w:p>
    <w:p w14:paraId="7BA5D1E7">
      <w:pPr>
        <w:pStyle w:val="25"/>
        <w:ind w:left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ж/д ст. Уторгош</w:t>
      </w:r>
    </w:p>
    <w:p w14:paraId="2469CDE3">
      <w:pPr>
        <w:pStyle w:val="25"/>
        <w:ind w:left="540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0DF01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noWrap w:val="0"/>
            <w:vAlign w:val="top"/>
          </w:tcPr>
          <w:p w14:paraId="5A806D3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hint="default"/>
                <w:b/>
                <w:szCs w:val="28"/>
                <w:lang w:val="en-US"/>
              </w:rPr>
            </w:pPr>
            <w:bookmarkStart w:id="0" w:name="_GoBack"/>
            <w:r>
              <w:rPr>
                <w:rFonts w:hint="default" w:ascii="Times New Roman" w:hAnsi="Times New Roman"/>
                <w:b/>
                <w:sz w:val="28"/>
                <w:szCs w:val="28"/>
                <w:lang w:val="en-US" w:eastAsia="ru-RU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Уторгошского сельского поселения 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14.10.2021 № 59 «Об утверждении Порядка и условий заключения соглашений о защите и поощрений капиталовложений со стороны администрации Уторгошского сельского поселения»</w:t>
            </w:r>
            <w:r>
              <w:rPr>
                <w:rFonts w:hint="default" w:ascii="Times New Roman" w:hAnsi="Times New Roman"/>
                <w:b/>
                <w:sz w:val="28"/>
                <w:szCs w:val="28"/>
                <w:lang w:val="en-US" w:eastAsia="ru-RU"/>
              </w:rPr>
              <w:t>»</w:t>
            </w:r>
            <w:bookmarkEnd w:id="0"/>
          </w:p>
        </w:tc>
        <w:tc>
          <w:tcPr>
            <w:tcW w:w="542" w:type="dxa"/>
            <w:noWrap w:val="0"/>
            <w:vAlign w:val="top"/>
          </w:tcPr>
          <w:p w14:paraId="799CA48B">
            <w:pPr>
              <w:rPr>
                <w:sz w:val="26"/>
                <w:szCs w:val="24"/>
              </w:rPr>
            </w:pPr>
          </w:p>
        </w:tc>
        <w:tc>
          <w:tcPr>
            <w:tcW w:w="4407" w:type="dxa"/>
            <w:noWrap w:val="0"/>
            <w:vAlign w:val="top"/>
          </w:tcPr>
          <w:p w14:paraId="17EB8571">
            <w:pPr>
              <w:rPr>
                <w:sz w:val="26"/>
              </w:rPr>
            </w:pPr>
          </w:p>
        </w:tc>
      </w:tr>
    </w:tbl>
    <w:p w14:paraId="3285AF3E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Рассмотрев протест прокуратуры Шимского района от 26.09.2024 № 7-03-2024/Прдп223-24-20490021, в целях приведения муниципального правового акта в соответствие с </w:t>
      </w:r>
      <w:r>
        <w:rPr>
          <w:rFonts w:ascii="Times New Roman" w:hAnsi="Times New Roman"/>
          <w:sz w:val="28"/>
          <w:szCs w:val="28"/>
        </w:rPr>
        <w:t>Федеральным законом</w:t>
      </w:r>
      <w:r>
        <w:rPr>
          <w:rFonts w:ascii="Times New Roman" w:hAnsi="Times New Roman"/>
          <w:sz w:val="28"/>
          <w:szCs w:val="28"/>
          <w:lang w:eastAsia="ru-RU"/>
        </w:rPr>
        <w:t> от 01.04.2020 № 69-ФЗ «О защите и поощрении капитальных вложений в Российской Федерации», руководствуясь Уставом Уторгошского сельского поселения Шимского района Новгородской области, администрация Уторгошского сельского поселения Шимского района Новгородской области</w:t>
      </w:r>
    </w:p>
    <w:p w14:paraId="4DA0A647">
      <w:pPr>
        <w:shd w:val="clear" w:color="auto" w:fill="FFFFFF"/>
        <w:spacing w:before="100" w:beforeAutospacing="1" w:after="100" w:afterAutospacing="1"/>
        <w:ind w:left="540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14:paraId="2717D9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Внести в Порядок и условия заключения соглашений о защите и поощрении капиталовложений со стороны Уторгошского сельского поселения, утвержденный постановлением администрации Уторгошского сельского поселения Шимского района Новгородской области от 14.10.2021 № 59 следующие изменения:</w:t>
      </w:r>
    </w:p>
    <w:p w14:paraId="5910D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Подпункт 5 пункта 1.3 раздела 1 Порядка изложить в новой редакции следующего содержания:</w:t>
      </w:r>
    </w:p>
    <w:p w14:paraId="77410A2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«5) </w:t>
      </w:r>
      <w:r>
        <w:rPr>
          <w:rFonts w:ascii="Times New Roman" w:hAnsi="Times New Roman"/>
          <w:b/>
          <w:sz w:val="28"/>
          <w:szCs w:val="28"/>
          <w:lang w:eastAsia="ru-RU"/>
        </w:rPr>
        <w:t>инвестиционный 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на реконструкцию и (или) модернизацию, проводимую в соответствии с проектной документацией, получившей положительное заключение государственной экспертизы, и последующую эксплуатацию существующих объектов недвижимого имущества (в том числе на реконструкцию и (или) модернизацию, проводимую в соответствии с проектной документацией, получившей положительное заключение государственной экспертизы, и последующую эксплуатацию существующих объектов недвижимого имущества на основании концессионного соглашения или договора аренды)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приравненных к ним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среду;».</w:t>
      </w:r>
    </w:p>
    <w:p w14:paraId="15309C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Дополнить раздел 1 Порядка пунктом 1.8 следующего содержания:</w:t>
      </w:r>
    </w:p>
    <w:p w14:paraId="04F06B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«1.8. Срок действия соглашения о защите и поощрении капиталовложений не может превышать срок неприменения актов (решений), применяемых с учетом особенностей, установленных пунктом 2.25 настоящего Порядка, или срок действия мер государственной поддержки инвестиционных проектов, предоставляемых в соответствии со статьей 15 Федерального закона № 69-ФЗ, в зависимости от того, какой срок истекает позднее. При этом организация, реализующая проект, по истечении срока действия соглашения о защите и поощрении капиталовложений не освобождается от исполнения обязательств по соглашению о защите и поощрении капиталовложений, указанных в пункте 2 части 13 статьи 11 Федерального закона № 69-ФЗ.».</w:t>
      </w:r>
    </w:p>
    <w:p w14:paraId="16593C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 Пункты 1.8 и 1.9 раздела 1 Порядка считать пунктами 1.9 и 1.10.</w:t>
      </w:r>
    </w:p>
    <w:p w14:paraId="788552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В пункте 2.14 раздела 2 Порядка слова «в течение 30 рабочих дней» заменить словами «в течение 45 рабочих дней».</w:t>
      </w:r>
    </w:p>
    <w:p w14:paraId="2DB934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 В пункте 2.15 раздела 2 Порядка слова «составляет 45 рабочих дней» заменить словами «составляет 60 рабочих дней».</w:t>
      </w:r>
    </w:p>
    <w:p w14:paraId="3514D0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1.6. Пункт 2.25 раздела 2 Порядка изложить в новой редакции следующего содержания:</w:t>
      </w:r>
    </w:p>
    <w:p w14:paraId="7A7EC4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«2.25. В отношении организации, реализующей проект, не применяются акты (решения), указанные в части 3 статьи 9 Федерального закона № 69-ФЗ, ухудшающие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и представленные организацией, реализующей проект, согласно перечням, утвержденным органами государственной власти в соответствии с частью 7.1 настоящей статьи при соблюдении условий, установленных частью 4 статьи 9 Федерального закона № 69-ФЗ.».</w:t>
      </w:r>
    </w:p>
    <w:p w14:paraId="6C44BE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1.7. Пункт 3.8 раздела 3 Порядка дополнить подпунктом 7.1 следующего содержания:</w:t>
      </w:r>
    </w:p>
    <w:p w14:paraId="2451405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«7.1)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капиталовложений;».</w:t>
      </w:r>
    </w:p>
    <w:p w14:paraId="5C1EF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1.8. Пункт 3.10 раздела 3 Порядка изложить в новой редакции следующего содержания:</w:t>
      </w:r>
    </w:p>
    <w:p w14:paraId="2A73F6D2">
      <w:pPr>
        <w:pStyle w:val="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«3.10. Срок применения стабилизационной оговорки исчисляется с момента заключения соглашения о защите и поощрении капиталовложений и не может превышать:</w:t>
      </w:r>
    </w:p>
    <w:p w14:paraId="3DD09F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6 лет - в отношении инвестиционных проектов, объем капиталовложений, в которые не превышает 10 миллиардов рублей, за исключением инвестиционных проектов в сфере сельского хозяйства, пищевой и перерабатывающей промышленности, образования и здравоохранения;</w:t>
      </w:r>
    </w:p>
    <w:p w14:paraId="078950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10 лет - в отношении инвестиционных проектов в сфере сельского хозяйства, пищевой и перерабатывающей промышленности, образования и здравоохранения, объем капиталовложений, в которые не превышает 10 миллиардов рублей;</w:t>
      </w:r>
    </w:p>
    <w:p w14:paraId="39D333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15 лет - в отношении инвестиционных проектов, объем капиталовложений, в которые составляет более 10 миллиардов рублей, но менее 15 миллиардов рублей;</w:t>
      </w:r>
    </w:p>
    <w:p w14:paraId="767887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20 лет - в отношении инвестиционных проектов, объем капиталовложений, в которые составляет 15 миллиардов рублей и более.».</w:t>
      </w:r>
    </w:p>
    <w:p w14:paraId="08F84B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1.9. Раздел 6 Порядка дополнить подпунктом 6.3.1 следующего содержания:</w:t>
      </w:r>
    </w:p>
    <w:p w14:paraId="3873C0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«6.3.1. Организация, реализующая проект, вправе требовать возмещения, причиненного ей реального ущерба от соответствующего публично-правового образования, действия (бездействие) которого повлекли нарушение условий связанного договора, при одновременном соблюдении следующих условий:</w:t>
      </w:r>
    </w:p>
    <w:p w14:paraId="4BA1C9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исполнение требований пункта 6.3 настоящего Порядка;</w:t>
      </w:r>
    </w:p>
    <w:p w14:paraId="18B69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отсутствует основание для предъявления к стороне связанного договора требования о возмещении причиненного реального ущерба в связи с нарушением такого договора либо указанный ущерб не может быть или не был возмещен в полном объеме.».</w:t>
      </w:r>
    </w:p>
    <w:p w14:paraId="30D535DC"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ru-RU"/>
        </w:rPr>
        <w:t>2. Опубликовать постановление на официальном сайте Администрации Уторгошского сельского поселения в информационно-телекоммуникационной сети «Интернет»</w:t>
      </w:r>
      <w:r>
        <w:rPr>
          <w:rFonts w:eastAsia="Calibri"/>
          <w:sz w:val="26"/>
          <w:szCs w:val="26"/>
        </w:rPr>
        <w:t>(</w:t>
      </w:r>
      <w:r>
        <w:fldChar w:fldCharType="begin"/>
      </w:r>
      <w:r>
        <w:instrText xml:space="preserve"> HYPERLINK "https://utorgoshskoe-r49.gosweb.gosuslugi.ru/ofitsialno/dokumenty/resheniya/resheniya-2023/" \t "_blank" </w:instrText>
      </w:r>
      <w:r>
        <w:fldChar w:fldCharType="separate"/>
      </w:r>
      <w:r>
        <w:rPr>
          <w:rFonts w:eastAsia="Calibri"/>
          <w:color w:val="0000FF"/>
          <w:sz w:val="26"/>
          <w:szCs w:val="26"/>
          <w:shd w:val="clear" w:color="auto" w:fill="FFFFFF"/>
        </w:rPr>
        <w:t>https://utorgoshskoe-r49.gosweb.gosuslugi.ru</w:t>
      </w:r>
      <w:r>
        <w:rPr>
          <w:rFonts w:eastAsia="Calibri"/>
          <w:color w:val="0000FF"/>
          <w:sz w:val="26"/>
          <w:szCs w:val="26"/>
          <w:shd w:val="clear" w:color="auto" w:fill="FFFFFF"/>
        </w:rPr>
        <w:fldChar w:fldCharType="end"/>
      </w:r>
      <w:r>
        <w:rPr>
          <w:rFonts w:eastAsia="Calibri"/>
          <w:sz w:val="26"/>
          <w:szCs w:val="26"/>
        </w:rPr>
        <w:t>)</w:t>
      </w:r>
      <w:r>
        <w:rPr>
          <w:rFonts w:hint="default" w:eastAsia="Calibri"/>
          <w:sz w:val="26"/>
          <w:szCs w:val="26"/>
          <w:lang w:val="ru-RU"/>
        </w:rPr>
        <w:t>.</w:t>
      </w:r>
    </w:p>
    <w:p w14:paraId="7E800B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lang w:eastAsia="ru-RU"/>
        </w:rPr>
        <w:t>3. Настоящее постановление вступает в силу со дня </w:t>
      </w:r>
      <w:r>
        <w:rPr>
          <w:rFonts w:ascii="Times New Roman" w:hAnsi="Times New Roman"/>
          <w:sz w:val="28"/>
          <w:szCs w:val="28"/>
        </w:rPr>
        <w:t>официального опубликования.</w:t>
      </w:r>
    </w:p>
    <w:p w14:paraId="3B769D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постановления за собой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14:paraId="508C2541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2B7E10EC">
      <w:pPr>
        <w:shd w:val="clear" w:color="auto" w:fill="FFFFFF"/>
        <w:spacing w:after="0"/>
        <w:rPr>
          <w:rFonts w:hint="default"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поселения                                            А</w:t>
      </w:r>
      <w:r>
        <w:rPr>
          <w:rFonts w:hint="default" w:ascii="Times New Roman" w:hAnsi="Times New Roman"/>
          <w:sz w:val="28"/>
          <w:szCs w:val="28"/>
          <w:lang w:val="en-US" w:eastAsia="ru-RU"/>
        </w:rPr>
        <w:t>.Г.Кукушкина</w:t>
      </w:r>
    </w:p>
    <w:p w14:paraId="1E5BED33">
      <w:pPr>
        <w:shd w:val="clear" w:color="auto" w:fill="FFFFFF"/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47A7919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2896CC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D1EF21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3A80D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sectPr>
      <w:headerReference r:id="rId5" w:type="default"/>
      <w:pgSz w:w="11910" w:h="16850"/>
      <w:pgMar w:top="567" w:right="850" w:bottom="1134" w:left="1701" w:header="850" w:footer="0" w:gutter="0"/>
      <w:pgNumType w:start="1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9A26C">
    <w:pPr>
      <w:pStyle w:val="11"/>
      <w:spacing w:line="14" w:lineRule="auto"/>
      <w:ind w:left="0"/>
      <w:jc w:val="lef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8C"/>
    <w:rsid w:val="0000048B"/>
    <w:rsid w:val="0002222F"/>
    <w:rsid w:val="00025484"/>
    <w:rsid w:val="0005432D"/>
    <w:rsid w:val="00055F42"/>
    <w:rsid w:val="00080887"/>
    <w:rsid w:val="00080A3B"/>
    <w:rsid w:val="0008118C"/>
    <w:rsid w:val="00082F96"/>
    <w:rsid w:val="0008329B"/>
    <w:rsid w:val="000855B1"/>
    <w:rsid w:val="00085AAE"/>
    <w:rsid w:val="000906D0"/>
    <w:rsid w:val="00096B23"/>
    <w:rsid w:val="000A70CE"/>
    <w:rsid w:val="000A7492"/>
    <w:rsid w:val="000A7626"/>
    <w:rsid w:val="000B5058"/>
    <w:rsid w:val="000C0240"/>
    <w:rsid w:val="000D19DA"/>
    <w:rsid w:val="000F13D5"/>
    <w:rsid w:val="000F2C60"/>
    <w:rsid w:val="00105FC1"/>
    <w:rsid w:val="00107EB6"/>
    <w:rsid w:val="00122BBE"/>
    <w:rsid w:val="0014181F"/>
    <w:rsid w:val="00152B64"/>
    <w:rsid w:val="00154339"/>
    <w:rsid w:val="0015682F"/>
    <w:rsid w:val="0016090E"/>
    <w:rsid w:val="00164EB3"/>
    <w:rsid w:val="0017024E"/>
    <w:rsid w:val="00174ABC"/>
    <w:rsid w:val="001945D4"/>
    <w:rsid w:val="001B2B9E"/>
    <w:rsid w:val="001B5653"/>
    <w:rsid w:val="001B7B66"/>
    <w:rsid w:val="001D79D4"/>
    <w:rsid w:val="001E234A"/>
    <w:rsid w:val="001E3C98"/>
    <w:rsid w:val="001F0BED"/>
    <w:rsid w:val="001F1F0F"/>
    <w:rsid w:val="00205039"/>
    <w:rsid w:val="00206760"/>
    <w:rsid w:val="00207C9E"/>
    <w:rsid w:val="00210AEE"/>
    <w:rsid w:val="00210F0F"/>
    <w:rsid w:val="00220339"/>
    <w:rsid w:val="002445A4"/>
    <w:rsid w:val="00246495"/>
    <w:rsid w:val="00246D6B"/>
    <w:rsid w:val="00255B81"/>
    <w:rsid w:val="00255CD9"/>
    <w:rsid w:val="0026345D"/>
    <w:rsid w:val="00271B61"/>
    <w:rsid w:val="00275B68"/>
    <w:rsid w:val="00281B76"/>
    <w:rsid w:val="00286096"/>
    <w:rsid w:val="002C47F8"/>
    <w:rsid w:val="002C5E7B"/>
    <w:rsid w:val="002D0F75"/>
    <w:rsid w:val="002F2313"/>
    <w:rsid w:val="002F2751"/>
    <w:rsid w:val="002F6B7A"/>
    <w:rsid w:val="003060CD"/>
    <w:rsid w:val="00310DAE"/>
    <w:rsid w:val="00315730"/>
    <w:rsid w:val="0032011D"/>
    <w:rsid w:val="00320ACD"/>
    <w:rsid w:val="00333910"/>
    <w:rsid w:val="0034689A"/>
    <w:rsid w:val="003534D8"/>
    <w:rsid w:val="0035595F"/>
    <w:rsid w:val="00360D8E"/>
    <w:rsid w:val="0036670E"/>
    <w:rsid w:val="0037044F"/>
    <w:rsid w:val="0037203A"/>
    <w:rsid w:val="00382517"/>
    <w:rsid w:val="003931D5"/>
    <w:rsid w:val="0039474C"/>
    <w:rsid w:val="00395734"/>
    <w:rsid w:val="003958A7"/>
    <w:rsid w:val="003D13E9"/>
    <w:rsid w:val="003D22EA"/>
    <w:rsid w:val="003D523C"/>
    <w:rsid w:val="003D6AFA"/>
    <w:rsid w:val="003E4540"/>
    <w:rsid w:val="003F5952"/>
    <w:rsid w:val="00411D3A"/>
    <w:rsid w:val="00433BD6"/>
    <w:rsid w:val="0043407B"/>
    <w:rsid w:val="00453E1B"/>
    <w:rsid w:val="0046199B"/>
    <w:rsid w:val="00464B5B"/>
    <w:rsid w:val="004712D7"/>
    <w:rsid w:val="004713CD"/>
    <w:rsid w:val="00472BE3"/>
    <w:rsid w:val="0047789F"/>
    <w:rsid w:val="0048381D"/>
    <w:rsid w:val="00486FA1"/>
    <w:rsid w:val="004B7917"/>
    <w:rsid w:val="004C6903"/>
    <w:rsid w:val="004E226B"/>
    <w:rsid w:val="004E4519"/>
    <w:rsid w:val="004F4146"/>
    <w:rsid w:val="004F6846"/>
    <w:rsid w:val="00502CCE"/>
    <w:rsid w:val="00526606"/>
    <w:rsid w:val="005347F5"/>
    <w:rsid w:val="0053715C"/>
    <w:rsid w:val="005454BC"/>
    <w:rsid w:val="0058227B"/>
    <w:rsid w:val="00584049"/>
    <w:rsid w:val="00586ED5"/>
    <w:rsid w:val="005A1660"/>
    <w:rsid w:val="005C23A4"/>
    <w:rsid w:val="005C3FB8"/>
    <w:rsid w:val="005C72CB"/>
    <w:rsid w:val="005D2CB7"/>
    <w:rsid w:val="005D4A59"/>
    <w:rsid w:val="005D556F"/>
    <w:rsid w:val="005E0BB9"/>
    <w:rsid w:val="005F576C"/>
    <w:rsid w:val="0062413E"/>
    <w:rsid w:val="00624721"/>
    <w:rsid w:val="00624778"/>
    <w:rsid w:val="006272F3"/>
    <w:rsid w:val="0063275D"/>
    <w:rsid w:val="0064047D"/>
    <w:rsid w:val="00641502"/>
    <w:rsid w:val="006546C9"/>
    <w:rsid w:val="00663216"/>
    <w:rsid w:val="006702B1"/>
    <w:rsid w:val="006707BD"/>
    <w:rsid w:val="00674746"/>
    <w:rsid w:val="0068259D"/>
    <w:rsid w:val="0069572C"/>
    <w:rsid w:val="006A0B8E"/>
    <w:rsid w:val="006A27D6"/>
    <w:rsid w:val="006D0DB1"/>
    <w:rsid w:val="006E42AD"/>
    <w:rsid w:val="006F14C2"/>
    <w:rsid w:val="006F2A75"/>
    <w:rsid w:val="006F473F"/>
    <w:rsid w:val="006F59E7"/>
    <w:rsid w:val="007169C0"/>
    <w:rsid w:val="00716D31"/>
    <w:rsid w:val="00722FD3"/>
    <w:rsid w:val="0072362B"/>
    <w:rsid w:val="00742F4B"/>
    <w:rsid w:val="00750A7F"/>
    <w:rsid w:val="00754D81"/>
    <w:rsid w:val="00781000"/>
    <w:rsid w:val="00785B51"/>
    <w:rsid w:val="00797382"/>
    <w:rsid w:val="007A2F85"/>
    <w:rsid w:val="007C27C9"/>
    <w:rsid w:val="007C3F07"/>
    <w:rsid w:val="007C57C2"/>
    <w:rsid w:val="007C7D7D"/>
    <w:rsid w:val="007E007F"/>
    <w:rsid w:val="007E2FC1"/>
    <w:rsid w:val="007E31AD"/>
    <w:rsid w:val="007E6FDD"/>
    <w:rsid w:val="007F2CCE"/>
    <w:rsid w:val="00803395"/>
    <w:rsid w:val="00803F2E"/>
    <w:rsid w:val="00812433"/>
    <w:rsid w:val="00816568"/>
    <w:rsid w:val="00821411"/>
    <w:rsid w:val="00822F1A"/>
    <w:rsid w:val="0082345C"/>
    <w:rsid w:val="008300D5"/>
    <w:rsid w:val="008364F8"/>
    <w:rsid w:val="008404D6"/>
    <w:rsid w:val="00844A83"/>
    <w:rsid w:val="0084592E"/>
    <w:rsid w:val="00847C7E"/>
    <w:rsid w:val="008506CF"/>
    <w:rsid w:val="008656C3"/>
    <w:rsid w:val="00872085"/>
    <w:rsid w:val="00875F92"/>
    <w:rsid w:val="008826DC"/>
    <w:rsid w:val="00882F4C"/>
    <w:rsid w:val="00885047"/>
    <w:rsid w:val="008875AD"/>
    <w:rsid w:val="00891275"/>
    <w:rsid w:val="0089583F"/>
    <w:rsid w:val="00895E02"/>
    <w:rsid w:val="00897DAA"/>
    <w:rsid w:val="008A2CA1"/>
    <w:rsid w:val="008A3E36"/>
    <w:rsid w:val="008B3522"/>
    <w:rsid w:val="008B3DAD"/>
    <w:rsid w:val="008C18B7"/>
    <w:rsid w:val="008C2102"/>
    <w:rsid w:val="008C2E7F"/>
    <w:rsid w:val="008C4A6B"/>
    <w:rsid w:val="008F0CD1"/>
    <w:rsid w:val="00906497"/>
    <w:rsid w:val="00954C77"/>
    <w:rsid w:val="009606EB"/>
    <w:rsid w:val="00996C9E"/>
    <w:rsid w:val="009A4CA1"/>
    <w:rsid w:val="009B0593"/>
    <w:rsid w:val="009B3CDF"/>
    <w:rsid w:val="009B7B96"/>
    <w:rsid w:val="009D5DB3"/>
    <w:rsid w:val="00A0328D"/>
    <w:rsid w:val="00A04674"/>
    <w:rsid w:val="00A05318"/>
    <w:rsid w:val="00A12CBE"/>
    <w:rsid w:val="00A153AC"/>
    <w:rsid w:val="00A16D15"/>
    <w:rsid w:val="00A21227"/>
    <w:rsid w:val="00A45A3A"/>
    <w:rsid w:val="00A51C76"/>
    <w:rsid w:val="00A55068"/>
    <w:rsid w:val="00A7156A"/>
    <w:rsid w:val="00A72E58"/>
    <w:rsid w:val="00A94E18"/>
    <w:rsid w:val="00AA6C46"/>
    <w:rsid w:val="00AC1BBB"/>
    <w:rsid w:val="00AC7DA4"/>
    <w:rsid w:val="00AD2F1D"/>
    <w:rsid w:val="00B005C2"/>
    <w:rsid w:val="00B01C1B"/>
    <w:rsid w:val="00B050EA"/>
    <w:rsid w:val="00B06972"/>
    <w:rsid w:val="00B21CD4"/>
    <w:rsid w:val="00B329A6"/>
    <w:rsid w:val="00B33839"/>
    <w:rsid w:val="00B351C5"/>
    <w:rsid w:val="00B46600"/>
    <w:rsid w:val="00B469CF"/>
    <w:rsid w:val="00B5409B"/>
    <w:rsid w:val="00B615EF"/>
    <w:rsid w:val="00B619A5"/>
    <w:rsid w:val="00B722B5"/>
    <w:rsid w:val="00B76609"/>
    <w:rsid w:val="00B7661A"/>
    <w:rsid w:val="00B77837"/>
    <w:rsid w:val="00B80089"/>
    <w:rsid w:val="00B87223"/>
    <w:rsid w:val="00B90DF6"/>
    <w:rsid w:val="00B94080"/>
    <w:rsid w:val="00BA04B7"/>
    <w:rsid w:val="00BA1C37"/>
    <w:rsid w:val="00BA7EF9"/>
    <w:rsid w:val="00BC5C68"/>
    <w:rsid w:val="00BE5BAB"/>
    <w:rsid w:val="00BE6E99"/>
    <w:rsid w:val="00BF1FD7"/>
    <w:rsid w:val="00C064DD"/>
    <w:rsid w:val="00C06A55"/>
    <w:rsid w:val="00C12CF6"/>
    <w:rsid w:val="00C15E62"/>
    <w:rsid w:val="00C22973"/>
    <w:rsid w:val="00C356D1"/>
    <w:rsid w:val="00C426A7"/>
    <w:rsid w:val="00C44E6B"/>
    <w:rsid w:val="00C50269"/>
    <w:rsid w:val="00C5047C"/>
    <w:rsid w:val="00C564CB"/>
    <w:rsid w:val="00C56A82"/>
    <w:rsid w:val="00C64A1A"/>
    <w:rsid w:val="00C83622"/>
    <w:rsid w:val="00C90956"/>
    <w:rsid w:val="00C91AEF"/>
    <w:rsid w:val="00CB1945"/>
    <w:rsid w:val="00CE3F86"/>
    <w:rsid w:val="00CF45CF"/>
    <w:rsid w:val="00D071CF"/>
    <w:rsid w:val="00D14F20"/>
    <w:rsid w:val="00D224BF"/>
    <w:rsid w:val="00D255FA"/>
    <w:rsid w:val="00D30947"/>
    <w:rsid w:val="00D33B79"/>
    <w:rsid w:val="00D35053"/>
    <w:rsid w:val="00D362CF"/>
    <w:rsid w:val="00D374D5"/>
    <w:rsid w:val="00D40381"/>
    <w:rsid w:val="00D40CC4"/>
    <w:rsid w:val="00D4645E"/>
    <w:rsid w:val="00D468DF"/>
    <w:rsid w:val="00D5299C"/>
    <w:rsid w:val="00D556D0"/>
    <w:rsid w:val="00D724C6"/>
    <w:rsid w:val="00D8065D"/>
    <w:rsid w:val="00D85E47"/>
    <w:rsid w:val="00D965C4"/>
    <w:rsid w:val="00DA30C9"/>
    <w:rsid w:val="00DB433C"/>
    <w:rsid w:val="00DD23C7"/>
    <w:rsid w:val="00DD4FA3"/>
    <w:rsid w:val="00DE0398"/>
    <w:rsid w:val="00DF3035"/>
    <w:rsid w:val="00E126C6"/>
    <w:rsid w:val="00E15E89"/>
    <w:rsid w:val="00E2148C"/>
    <w:rsid w:val="00E23FCE"/>
    <w:rsid w:val="00E2575A"/>
    <w:rsid w:val="00E263C7"/>
    <w:rsid w:val="00E26DAB"/>
    <w:rsid w:val="00E578C4"/>
    <w:rsid w:val="00E57F87"/>
    <w:rsid w:val="00E618C4"/>
    <w:rsid w:val="00E678EF"/>
    <w:rsid w:val="00E7560C"/>
    <w:rsid w:val="00E86326"/>
    <w:rsid w:val="00E90597"/>
    <w:rsid w:val="00E96C98"/>
    <w:rsid w:val="00EA0976"/>
    <w:rsid w:val="00EA2B90"/>
    <w:rsid w:val="00EC7038"/>
    <w:rsid w:val="00F0254F"/>
    <w:rsid w:val="00F043D8"/>
    <w:rsid w:val="00F16E7F"/>
    <w:rsid w:val="00F176EA"/>
    <w:rsid w:val="00F21C51"/>
    <w:rsid w:val="00F37273"/>
    <w:rsid w:val="00F56A4D"/>
    <w:rsid w:val="00F718E9"/>
    <w:rsid w:val="00F74BAA"/>
    <w:rsid w:val="00F76807"/>
    <w:rsid w:val="00F84283"/>
    <w:rsid w:val="00F95549"/>
    <w:rsid w:val="00F95812"/>
    <w:rsid w:val="00FF0DDA"/>
    <w:rsid w:val="00FF1874"/>
    <w:rsid w:val="00FF1E5E"/>
    <w:rsid w:val="36E240E4"/>
    <w:rsid w:val="3A123878"/>
    <w:rsid w:val="3D92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4"/>
    <w:basedOn w:val="1"/>
    <w:link w:val="16"/>
    <w:qFormat/>
    <w:uiPriority w:val="9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99"/>
    <w:rPr>
      <w:rFonts w:cs="Times New Roman"/>
      <w:i/>
    </w:rPr>
  </w:style>
  <w:style w:type="character" w:styleId="7">
    <w:name w:val="Hyperlink"/>
    <w:basedOn w:val="4"/>
    <w:qFormat/>
    <w:uiPriority w:val="99"/>
    <w:rPr>
      <w:rFonts w:cs="Times New Roman"/>
      <w:color w:val="0000FF"/>
      <w:u w:val="single"/>
    </w:rPr>
  </w:style>
  <w:style w:type="paragraph" w:styleId="8">
    <w:name w:val="Balloon Text"/>
    <w:basedOn w:val="1"/>
    <w:link w:val="43"/>
    <w:semiHidden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hAnsi="Tahoma" w:cs="Tahoma"/>
      <w:sz w:val="16"/>
      <w:szCs w:val="16"/>
      <w:lang w:eastAsia="ru-RU"/>
    </w:rPr>
  </w:style>
  <w:style w:type="paragraph" w:styleId="9">
    <w:name w:val="caption"/>
    <w:basedOn w:val="1"/>
    <w:next w:val="1"/>
    <w:qFormat/>
    <w:uiPriority w:val="9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0">
    <w:name w:val="header"/>
    <w:basedOn w:val="1"/>
    <w:link w:val="30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27"/>
    <w:qFormat/>
    <w:uiPriority w:val="99"/>
    <w:pPr>
      <w:widowControl w:val="0"/>
      <w:autoSpaceDE w:val="0"/>
      <w:autoSpaceDN w:val="0"/>
      <w:spacing w:after="0" w:line="240" w:lineRule="auto"/>
      <w:ind w:left="622"/>
      <w:jc w:val="both"/>
    </w:pPr>
    <w:rPr>
      <w:rFonts w:ascii="Times New Roman" w:hAnsi="Times New Roman"/>
      <w:sz w:val="28"/>
      <w:szCs w:val="28"/>
    </w:rPr>
  </w:style>
  <w:style w:type="paragraph" w:styleId="12">
    <w:name w:val="Title"/>
    <w:basedOn w:val="1"/>
    <w:link w:val="32"/>
    <w:qFormat/>
    <w:uiPriority w:val="99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paragraph" w:styleId="13">
    <w:name w:val="footer"/>
    <w:basedOn w:val="1"/>
    <w:link w:val="31"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4">
    <w:name w:val="HTML Preformatted"/>
    <w:basedOn w:val="1"/>
    <w:link w:val="24"/>
    <w:semiHidden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5">
    <w:name w:val="Заголовок 1 Знак"/>
    <w:basedOn w:val="4"/>
    <w:link w:val="2"/>
    <w:qFormat/>
    <w:locked/>
    <w:uiPriority w:val="99"/>
    <w:rPr>
      <w:rFonts w:ascii="Cambria" w:hAnsi="Cambria"/>
      <w:b/>
      <w:color w:val="365F91"/>
      <w:sz w:val="28"/>
    </w:rPr>
  </w:style>
  <w:style w:type="character" w:customStyle="1" w:styleId="16">
    <w:name w:val="Заголовок 4 Знак"/>
    <w:basedOn w:val="4"/>
    <w:link w:val="3"/>
    <w:qFormat/>
    <w:locked/>
    <w:uiPriority w:val="99"/>
    <w:rPr>
      <w:rFonts w:ascii="Times New Roman" w:hAnsi="Times New Roman"/>
      <w:b/>
      <w:sz w:val="24"/>
      <w:lang w:eastAsia="ru-RU"/>
    </w:rPr>
  </w:style>
  <w:style w:type="paragraph" w:customStyle="1" w:styleId="17">
    <w:name w:val="s_3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s_1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9">
    <w:name w:val="s_9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0">
    <w:name w:val="s_16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">
    <w:name w:val="empty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2">
    <w:name w:val="s_22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3">
    <w:name w:val="s_37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Стандартный HTML Знак"/>
    <w:basedOn w:val="4"/>
    <w:link w:val="14"/>
    <w:semiHidden/>
    <w:qFormat/>
    <w:locked/>
    <w:uiPriority w:val="99"/>
    <w:rPr>
      <w:rFonts w:ascii="Courier New" w:hAnsi="Courier New"/>
      <w:sz w:val="20"/>
      <w:lang w:eastAsia="ru-RU"/>
    </w:rPr>
  </w:style>
  <w:style w:type="paragraph" w:customStyle="1" w:styleId="25">
    <w:name w:val="ConsPlusNormal"/>
    <w:qFormat/>
    <w:uiPriority w:val="99"/>
    <w:pPr>
      <w:widowControl w:val="0"/>
      <w:suppressAutoHyphens/>
      <w:autoSpaceDE w:val="0"/>
      <w:spacing w:after="0" w:line="240" w:lineRule="auto"/>
    </w:pPr>
    <w:rPr>
      <w:rFonts w:ascii="Calibri" w:hAnsi="Calibri" w:eastAsia="Times New Roman" w:cs="Calibri"/>
      <w:kern w:val="1"/>
      <w:sz w:val="22"/>
      <w:szCs w:val="20"/>
      <w:lang w:val="ru-RU" w:eastAsia="ar-SA" w:bidi="ar-SA"/>
    </w:rPr>
  </w:style>
  <w:style w:type="table" w:customStyle="1" w:styleId="26">
    <w:name w:val="Table Normal1"/>
    <w:semiHidden/>
    <w:qFormat/>
    <w:uiPriority w:val="9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Основной текст Знак"/>
    <w:basedOn w:val="4"/>
    <w:link w:val="11"/>
    <w:qFormat/>
    <w:locked/>
    <w:uiPriority w:val="99"/>
    <w:rPr>
      <w:rFonts w:ascii="Times New Roman" w:hAnsi="Times New Roman"/>
      <w:sz w:val="28"/>
    </w:rPr>
  </w:style>
  <w:style w:type="paragraph" w:styleId="28">
    <w:name w:val="List Paragraph"/>
    <w:basedOn w:val="1"/>
    <w:qFormat/>
    <w:uiPriority w:val="99"/>
    <w:pPr>
      <w:widowControl w:val="0"/>
      <w:autoSpaceDE w:val="0"/>
      <w:autoSpaceDN w:val="0"/>
      <w:spacing w:after="0" w:line="240" w:lineRule="auto"/>
      <w:ind w:left="622" w:right="104" w:firstLine="707"/>
      <w:jc w:val="both"/>
    </w:pPr>
    <w:rPr>
      <w:rFonts w:ascii="Times New Roman" w:hAnsi="Times New Roman"/>
    </w:rPr>
  </w:style>
  <w:style w:type="paragraph" w:customStyle="1" w:styleId="29">
    <w:name w:val="Table Paragraph"/>
    <w:basedOn w:val="1"/>
    <w:qFormat/>
    <w:uiPriority w:val="99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30">
    <w:name w:val="Верхний колонтитул Знак"/>
    <w:basedOn w:val="4"/>
    <w:link w:val="10"/>
    <w:qFormat/>
    <w:locked/>
    <w:uiPriority w:val="99"/>
  </w:style>
  <w:style w:type="character" w:customStyle="1" w:styleId="31">
    <w:name w:val="Нижний колонтитул Знак"/>
    <w:basedOn w:val="4"/>
    <w:link w:val="13"/>
    <w:qFormat/>
    <w:locked/>
    <w:uiPriority w:val="99"/>
  </w:style>
  <w:style w:type="character" w:customStyle="1" w:styleId="32">
    <w:name w:val="Заголовок Знак"/>
    <w:basedOn w:val="4"/>
    <w:link w:val="12"/>
    <w:qFormat/>
    <w:locked/>
    <w:uiPriority w:val="99"/>
    <w:rPr>
      <w:rFonts w:ascii="Times New Roman" w:hAnsi="Times New Roman"/>
      <w:b/>
      <w:sz w:val="20"/>
      <w:lang w:eastAsia="ru-RU"/>
    </w:rPr>
  </w:style>
  <w:style w:type="character" w:customStyle="1" w:styleId="33">
    <w:name w:val="s_10"/>
    <w:qFormat/>
    <w:uiPriority w:val="99"/>
  </w:style>
  <w:style w:type="character" w:customStyle="1" w:styleId="34">
    <w:name w:val="Цветовое выделение"/>
    <w:qFormat/>
    <w:uiPriority w:val="99"/>
    <w:rPr>
      <w:b/>
      <w:color w:val="26282F"/>
    </w:rPr>
  </w:style>
  <w:style w:type="character" w:customStyle="1" w:styleId="35">
    <w:name w:val="Гипертекстовая ссылка"/>
    <w:qFormat/>
    <w:uiPriority w:val="99"/>
    <w:rPr>
      <w:color w:val="106BBE"/>
    </w:rPr>
  </w:style>
  <w:style w:type="paragraph" w:customStyle="1" w:styleId="36">
    <w:name w:val="Текст (справк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37">
    <w:name w:val="Комментарий"/>
    <w:basedOn w:val="36"/>
    <w:next w:val="1"/>
    <w:qFormat/>
    <w:uiPriority w:val="99"/>
    <w:pPr>
      <w:spacing w:before="75"/>
      <w:ind w:right="0"/>
      <w:jc w:val="both"/>
    </w:pPr>
    <w:rPr>
      <w:color w:val="353842"/>
    </w:rPr>
  </w:style>
  <w:style w:type="paragraph" w:customStyle="1" w:styleId="38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39">
    <w:name w:val="Таблицы (моноширинный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40">
    <w:name w:val="Прижатый влево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41">
    <w:name w:val="Сноска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  <w:lang w:eastAsia="ru-RU"/>
    </w:rPr>
  </w:style>
  <w:style w:type="character" w:customStyle="1" w:styleId="42">
    <w:name w:val="Цветовое выделение для Текст"/>
    <w:qFormat/>
    <w:uiPriority w:val="99"/>
    <w:rPr>
      <w:rFonts w:ascii="Times New Roman CYR" w:hAnsi="Times New Roman CYR"/>
    </w:rPr>
  </w:style>
  <w:style w:type="character" w:customStyle="1" w:styleId="43">
    <w:name w:val="Текст выноски Знак"/>
    <w:basedOn w:val="4"/>
    <w:link w:val="8"/>
    <w:semiHidden/>
    <w:qFormat/>
    <w:locked/>
    <w:uiPriority w:val="99"/>
    <w:rPr>
      <w:rFonts w:ascii="Tahoma" w:hAnsi="Tahoma"/>
      <w:sz w:val="16"/>
      <w:lang w:eastAsia="ru-RU"/>
    </w:rPr>
  </w:style>
  <w:style w:type="paragraph" w:customStyle="1" w:styleId="44">
    <w:name w:val="ConsPlusTitle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FA85C-C28D-46F4-85C9-ADB1F64C25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978</Words>
  <Characters>5578</Characters>
  <Lines>46</Lines>
  <Paragraphs>13</Paragraphs>
  <TotalTime>0</TotalTime>
  <ScaleCrop>false</ScaleCrop>
  <LinksUpToDate>false</LinksUpToDate>
  <CharactersWithSpaces>6543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2024-10-02T16:19:00Z</dcterms:created>
  <dc:creator>User-Cons2</dc:creator>
  <cp:lastModifiedBy>WPS_1716381039</cp:lastModifiedBy>
  <cp:lastPrinted>2021-10-28T07:56:00Z</cp:lastPrinted>
  <dcterms:modified xsi:type="dcterms:W3CDTF">2024-10-10T08:29:36Z</dcterms:modified>
  <dc:title>ПРОЕКТ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CA4218AA401B4EC68EB2C9606AF33B52_13</vt:lpwstr>
  </property>
</Properties>
</file>