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C8E421">
      <w:pPr>
        <w:pStyle w:val="16"/>
        <w:spacing w:line="240" w:lineRule="auto"/>
        <w:rPr>
          <w:b w:val="0"/>
          <w:sz w:val="20"/>
        </w:rPr>
      </w:pPr>
      <w:r>
        <w:rPr>
          <w:b w:val="0"/>
          <w:sz w:val="20"/>
        </w:rPr>
        <w:pict>
          <v:shape id="_x0000_i1025" o:spt="75" type="#_x0000_t75" style="height:0pt;width:0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5704C330">
      <w:pPr>
        <w:pStyle w:val="16"/>
        <w:spacing w:line="240" w:lineRule="auto"/>
        <w:jc w:val="right"/>
        <w:rPr>
          <w:lang w:val="ru-RU"/>
        </w:rPr>
      </w:pPr>
    </w:p>
    <w:p w14:paraId="797EB0A2">
      <w:pPr>
        <w:pStyle w:val="16"/>
        <w:spacing w:line="240" w:lineRule="auto"/>
      </w:pPr>
      <w:r>
        <w:rPr>
          <w:b/>
          <w:sz w:val="20"/>
        </w:rPr>
        <w:pict>
          <v:shape id="_x0000_i1026" o:spt="75" type="#_x0000_t75" style="height:73.8pt;width:65.6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75571D7B">
      <w:pPr>
        <w:pStyle w:val="16"/>
        <w:spacing w:line="240" w:lineRule="auto"/>
      </w:pPr>
      <w:r>
        <w:t>Российская Федерация</w:t>
      </w:r>
    </w:p>
    <w:p w14:paraId="1ADAF044">
      <w:pPr>
        <w:pStyle w:val="16"/>
        <w:spacing w:line="240" w:lineRule="auto"/>
      </w:pPr>
      <w:r>
        <w:t>Новгородская область Шимский район</w:t>
      </w:r>
    </w:p>
    <w:p w14:paraId="657CF3F4">
      <w:pPr>
        <w:pStyle w:val="16"/>
        <w:spacing w:line="240" w:lineRule="auto"/>
      </w:pPr>
      <w:r>
        <w:t>Администрация Уторгошского сельского поселения</w:t>
      </w:r>
    </w:p>
    <w:p w14:paraId="5BD2D3F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1662683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(В редакции от </w:t>
      </w:r>
      <w:r>
        <w:rPr>
          <w:rFonts w:hint="default"/>
          <w:sz w:val="20"/>
          <w:szCs w:val="20"/>
          <w:lang w:val="ru-RU"/>
        </w:rPr>
        <w:t>17</w:t>
      </w:r>
      <w:r>
        <w:rPr>
          <w:sz w:val="20"/>
          <w:szCs w:val="20"/>
        </w:rPr>
        <w:t>.01.202</w:t>
      </w:r>
      <w:r>
        <w:rPr>
          <w:rFonts w:hint="default"/>
          <w:sz w:val="20"/>
          <w:szCs w:val="20"/>
          <w:lang w:val="ru-RU"/>
        </w:rPr>
        <w:t>4</w:t>
      </w:r>
      <w:r>
        <w:rPr>
          <w:sz w:val="20"/>
          <w:szCs w:val="20"/>
        </w:rPr>
        <w:t xml:space="preserve"> № 0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>)</w:t>
      </w:r>
    </w:p>
    <w:p w14:paraId="02A6F313">
      <w:pPr>
        <w:ind w:left="426"/>
        <w:jc w:val="both"/>
        <w:rPr>
          <w:sz w:val="28"/>
          <w:szCs w:val="28"/>
        </w:rPr>
      </w:pPr>
    </w:p>
    <w:p w14:paraId="27CD775E">
      <w:pPr>
        <w:ind w:left="426" w:hanging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10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6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48</w:t>
      </w:r>
    </w:p>
    <w:p w14:paraId="326C451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7CB1B14F">
      <w:pPr>
        <w:tabs>
          <w:tab w:val="left" w:pos="0"/>
          <w:tab w:val="left" w:pos="142"/>
        </w:tabs>
        <w:jc w:val="both"/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2A2A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F84093B">
            <w:pPr>
              <w:pStyle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поселения»»</w:t>
            </w:r>
          </w:p>
          <w:p w14:paraId="087C9001">
            <w:pPr>
              <w:pStyle w:val="20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3CCE7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B483DA4">
            <w:pPr>
              <w:rPr>
                <w:sz w:val="26"/>
              </w:rPr>
            </w:pPr>
          </w:p>
        </w:tc>
      </w:tr>
    </w:tbl>
    <w:p w14:paraId="7682BEF1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  постановлением  Администрации Уторгошского сельского поселения от 13.09.2013 года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</w:t>
      </w:r>
      <w:bookmarkStart w:id="0" w:name="_GoBack"/>
      <w:bookmarkEnd w:id="0"/>
      <w:r>
        <w:rPr>
          <w:sz w:val="28"/>
          <w:szCs w:val="28"/>
        </w:rPr>
        <w:t xml:space="preserve">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5ECFE89B">
      <w:pPr>
        <w:ind w:firstLine="709"/>
        <w:jc w:val="both"/>
        <w:rPr>
          <w:rStyle w:val="14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141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25</w:t>
      </w:r>
      <w:r>
        <w:rPr>
          <w:rStyle w:val="141"/>
          <w:b w:val="0"/>
          <w:color w:val="000000"/>
          <w:sz w:val="28"/>
          <w:szCs w:val="28"/>
        </w:rPr>
        <w:t>.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11</w:t>
      </w:r>
      <w:r>
        <w:rPr>
          <w:rStyle w:val="141"/>
          <w:b w:val="0"/>
          <w:color w:val="000000"/>
          <w:sz w:val="28"/>
          <w:szCs w:val="28"/>
        </w:rPr>
        <w:t>.202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2</w:t>
      </w:r>
      <w:r>
        <w:rPr>
          <w:rStyle w:val="141"/>
          <w:b w:val="0"/>
          <w:color w:val="000000"/>
          <w:sz w:val="28"/>
          <w:szCs w:val="28"/>
        </w:rPr>
        <w:t xml:space="preserve"> № 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 xml:space="preserve">78 </w:t>
      </w:r>
      <w:r>
        <w:rPr>
          <w:rStyle w:val="141"/>
          <w:b w:val="0"/>
          <w:color w:val="000000"/>
          <w:sz w:val="20"/>
          <w:szCs w:val="20"/>
        </w:rPr>
        <w:t xml:space="preserve">(в редакции от </w:t>
      </w:r>
      <w:r>
        <w:rPr>
          <w:rFonts w:hint="default"/>
          <w:sz w:val="20"/>
          <w:szCs w:val="20"/>
          <w:lang w:val="ru-RU"/>
        </w:rPr>
        <w:t>17</w:t>
      </w:r>
      <w:r>
        <w:rPr>
          <w:sz w:val="20"/>
          <w:szCs w:val="20"/>
        </w:rPr>
        <w:t>.01.202</w:t>
      </w:r>
      <w:r>
        <w:rPr>
          <w:rFonts w:hint="default"/>
          <w:sz w:val="20"/>
          <w:szCs w:val="20"/>
          <w:lang w:val="ru-RU"/>
        </w:rPr>
        <w:t>4</w:t>
      </w:r>
      <w:r>
        <w:rPr>
          <w:sz w:val="20"/>
          <w:szCs w:val="20"/>
        </w:rPr>
        <w:t xml:space="preserve"> № 0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>
        <w:rPr>
          <w:rStyle w:val="141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14:paraId="18A44E62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2E3AEA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14:paraId="25941389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319FD3AC">
      <w:pPr>
        <w:pStyle w:val="20"/>
        <w:spacing w:before="0" w:after="150" w:line="360" w:lineRule="auto"/>
        <w:rPr>
          <w:sz w:val="28"/>
          <w:szCs w:val="28"/>
        </w:rPr>
      </w:pPr>
    </w:p>
    <w:p w14:paraId="14A25590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72BB32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07734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6E976E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E3410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CBFACB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AF99037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F4F0735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0153B8A8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175CE6C6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2343DE4E">
      <w:pPr>
        <w:pStyle w:val="127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CAFA74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14:paraId="0CEE1EDD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Уторгошского сельского поселения</w:t>
      </w:r>
    </w:p>
    <w:p w14:paraId="071004AC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5266CE0B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Style w:val="11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8187">
      <w:pPr>
        <w:pStyle w:val="129"/>
        <w:jc w:val="center"/>
        <w:rPr>
          <w:sz w:val="28"/>
          <w:szCs w:val="28"/>
        </w:rPr>
      </w:pPr>
      <w:r>
        <w:rPr>
          <w:rStyle w:val="112"/>
          <w:b/>
          <w:bCs/>
          <w:sz w:val="28"/>
          <w:szCs w:val="28"/>
          <w:lang w:val="ru-RU"/>
        </w:rPr>
        <w:t>ПАСПОРТ</w:t>
      </w:r>
    </w:p>
    <w:p w14:paraId="45474C90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 программы  </w:t>
      </w:r>
    </w:p>
    <w:p w14:paraId="4787BC78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Уторгошского сельского поселения</w:t>
      </w:r>
    </w:p>
    <w:p w14:paraId="5D7DA8B9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8"/>
        <w:tblW w:w="1022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14:paraId="5214E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3391C0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AA787">
            <w:pPr>
              <w:pStyle w:val="2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Уторгошского сельского поселения»</w:t>
            </w:r>
          </w:p>
          <w:p w14:paraId="336887D1">
            <w:pPr>
              <w:pStyle w:val="129"/>
              <w:ind w:left="57"/>
              <w:rPr>
                <w:sz w:val="28"/>
                <w:szCs w:val="28"/>
                <w:lang w:val="ru-RU"/>
              </w:rPr>
            </w:pPr>
          </w:p>
        </w:tc>
      </w:tr>
      <w:tr w14:paraId="4D584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74D4E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2.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F19F7">
            <w:pPr>
              <w:pStyle w:val="129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465A75F5">
            <w:pPr>
              <w:pStyle w:val="129"/>
              <w:ind w:left="57" w:firstLine="170"/>
              <w:rPr>
                <w:sz w:val="28"/>
                <w:szCs w:val="28"/>
              </w:rPr>
            </w:pPr>
          </w:p>
        </w:tc>
      </w:tr>
      <w:tr w14:paraId="3E253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9E6FE7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14:paraId="6E9F219A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F193F">
            <w:pPr>
              <w:pStyle w:val="129"/>
              <w:snapToGrid w:val="0"/>
              <w:ind w:right="45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14:paraId="07B4E2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84B82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4. Подпрограммы</w:t>
            </w:r>
          </w:p>
          <w:p w14:paraId="4B4D825D">
            <w:pPr>
              <w:pStyle w:val="129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0C35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3DBFC282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14:paraId="3B83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2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D5135">
            <w:pPr>
              <w:pStyle w:val="129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5. Цели, задачи и целевые показатели  муниципальной программы:</w:t>
            </w:r>
          </w:p>
        </w:tc>
      </w:tr>
      <w:tr w14:paraId="05933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2D96C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0B79CA3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 п/п</w:t>
            </w:r>
          </w:p>
          <w:p w14:paraId="35436885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2AD4080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A03B5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5E0A6CFB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669E2BB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8C17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14:paraId="0654A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2195E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4B6DD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E94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6370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B0C0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5972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5FA7A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7B48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DF03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7E2BD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6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4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D9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43386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A57A7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1D19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01213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21964D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C5597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6FD91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341F4C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84809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A656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8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9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C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</w:t>
            </w:r>
          </w:p>
        </w:tc>
      </w:tr>
      <w:tr w14:paraId="6B8E0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9B30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31A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9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3642B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873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4A1AF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5C3D2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E2B0290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FBD966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6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DCA9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D79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581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</w:tr>
      <w:tr w14:paraId="1EEEA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085A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DDFE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EA5E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0A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4D2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DED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  <w:tr w14:paraId="3EA53A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E7C3EF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8727F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1C391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40FF5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7EA3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FF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5E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C9F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E7D3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152</w:t>
            </w:r>
          </w:p>
        </w:tc>
      </w:tr>
      <w:tr w14:paraId="4D51F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E230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F81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0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53E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348F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9B5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14:paraId="5A4A9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1FAF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359478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ED8B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C29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E4B8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DC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147567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8CCA1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F9F2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E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094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79A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C8C8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73ABD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5750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B8A1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657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372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54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</w:tr>
      <w:tr w14:paraId="45E52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EF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BDD69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14:paraId="40F28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5B622E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C62E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7506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4FFA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1709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6C94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</w:tr>
      <w:tr w14:paraId="0D0376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9D138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4A3A1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40195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E1810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0B1F7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85A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76D9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9400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F24F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</w:tbl>
    <w:p w14:paraId="29CB9114">
      <w:pPr>
        <w:pStyle w:val="129"/>
        <w:snapToGrid w:val="0"/>
        <w:rPr>
          <w:rStyle w:val="112"/>
          <w:b/>
          <w:sz w:val="28"/>
          <w:szCs w:val="28"/>
          <w:lang w:val="ru-RU"/>
        </w:rPr>
      </w:pPr>
    </w:p>
    <w:p w14:paraId="24B4B9AB">
      <w:pPr>
        <w:pStyle w:val="129"/>
        <w:snapToGrid w:val="0"/>
        <w:rPr>
          <w:rStyle w:val="112"/>
          <w:sz w:val="28"/>
          <w:szCs w:val="28"/>
          <w:lang w:val="ru-RU"/>
        </w:rPr>
      </w:pPr>
      <w:r>
        <w:rPr>
          <w:rStyle w:val="112"/>
          <w:rFonts w:hint="default"/>
          <w:sz w:val="28"/>
          <w:szCs w:val="28"/>
          <w:lang w:val="ru-RU"/>
        </w:rPr>
        <w:t>6</w:t>
      </w:r>
      <w:r>
        <w:rPr>
          <w:rStyle w:val="112"/>
          <w:sz w:val="28"/>
          <w:szCs w:val="28"/>
          <w:lang w:val="ru-RU"/>
        </w:rPr>
        <w:t>. Срок реализации муниципальной программы: 2023-2026 г.</w:t>
      </w:r>
    </w:p>
    <w:p w14:paraId="4899162B">
      <w:pPr>
        <w:jc w:val="both"/>
        <w:rPr>
          <w:sz w:val="28"/>
          <w:szCs w:val="28"/>
        </w:rPr>
      </w:pPr>
      <w:r>
        <w:rPr>
          <w:rStyle w:val="112"/>
          <w:rFonts w:hint="default"/>
          <w:bCs/>
          <w:sz w:val="28"/>
          <w:szCs w:val="28"/>
          <w:lang w:val="ru-RU"/>
        </w:rPr>
        <w:t>7</w:t>
      </w:r>
      <w:r>
        <w:rPr>
          <w:rStyle w:val="112"/>
          <w:bCs/>
          <w:sz w:val="28"/>
          <w:szCs w:val="28"/>
        </w:rPr>
        <w:t>.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мы и источники финансирования    муниципальной  программы  в целом и по годам реализации</w:t>
      </w:r>
    </w:p>
    <w:p w14:paraId="6546C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638E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629B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4FE2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46B7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01CD4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FD358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61B7420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129C0E9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AF94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78C4645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4F8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D5F6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CEA44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12C5F6CB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1F73C7F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A06B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331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D43B4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C7B4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C0AD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DC1D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9709E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C5D4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B5D3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68B1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308F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3BA9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3C58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018B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3C30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C42A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41AE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2D98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A301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72DB8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342F2">
            <w:pPr>
              <w:tabs>
                <w:tab w:val="left" w:pos="945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1543,50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3B32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80F65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val="ru-RU"/>
              </w:rPr>
              <w:t>4183,9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0FB4BD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0EBC8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5727,40</w:t>
            </w:r>
          </w:p>
        </w:tc>
      </w:tr>
      <w:tr w14:paraId="3B10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A6F41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02805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6BAB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F8978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813AF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195B0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5E8F7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</w:tr>
      <w:tr w14:paraId="1789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5AB16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E32F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D25C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8342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47EA3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81E194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B44FB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</w:tr>
      <w:tr w14:paraId="4F3E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7579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5DA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180763">
            <w:pPr>
              <w:tabs>
                <w:tab w:val="left" w:pos="945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2598,10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87CEE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F016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11876,70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42931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1B98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14936,50</w:t>
            </w:r>
          </w:p>
        </w:tc>
      </w:tr>
    </w:tbl>
    <w:p w14:paraId="338FF992">
      <w:pPr>
        <w:jc w:val="both"/>
        <w:rPr>
          <w:sz w:val="28"/>
          <w:szCs w:val="28"/>
        </w:rPr>
      </w:pPr>
    </w:p>
    <w:p w14:paraId="3F0C66CC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rStyle w:val="112"/>
          <w:rFonts w:hint="default"/>
          <w:b/>
          <w:bCs/>
          <w:sz w:val="28"/>
          <w:szCs w:val="28"/>
          <w:lang w:val="ru-RU"/>
        </w:rPr>
        <w:t>8</w:t>
      </w:r>
      <w:r>
        <w:rPr>
          <w:rStyle w:val="112"/>
          <w:b/>
          <w:bCs/>
          <w:sz w:val="28"/>
          <w:szCs w:val="28"/>
          <w:lang w:val="ru-RU"/>
        </w:rPr>
        <w:t>.Ожидаемые  конечные результаты реализации муниципальной программы:</w:t>
      </w:r>
    </w:p>
    <w:p w14:paraId="17DF9EB1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26CFADDE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57B21DA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DEE7B9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14:paraId="0C4ADC7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763038F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2163B726">
      <w:pPr>
        <w:pStyle w:val="129"/>
        <w:snapToGrid w:val="0"/>
        <w:ind w:left="104"/>
        <w:rPr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 xml:space="preserve">ведомственной отчетности, имеющиеся в администрации </w:t>
      </w:r>
      <w:r>
        <w:rPr>
          <w:rFonts w:eastAsia="Times New Roman"/>
          <w:sz w:val="28"/>
          <w:szCs w:val="28"/>
        </w:rPr>
        <w:t>Уторгошского</w:t>
      </w:r>
      <w:r>
        <w:rPr>
          <w:rStyle w:val="112"/>
          <w:sz w:val="28"/>
          <w:szCs w:val="28"/>
          <w:lang w:val="ru-RU"/>
        </w:rPr>
        <w:t xml:space="preserve"> сельского поселения.</w:t>
      </w:r>
    </w:p>
    <w:p w14:paraId="5F951A3A">
      <w:pPr>
        <w:pStyle w:val="6"/>
        <w:rPr>
          <w:rStyle w:val="14"/>
          <w:rFonts w:ascii="Times New Roman" w:hAnsi="Times New Roman" w:cs="Times New Roman"/>
          <w:sz w:val="28"/>
          <w:szCs w:val="28"/>
        </w:rPr>
      </w:pPr>
    </w:p>
    <w:p w14:paraId="724129BE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435ADFD7">
      <w:pPr>
        <w:pStyle w:val="6"/>
        <w:jc w:val="center"/>
        <w:rPr>
          <w:sz w:val="28"/>
          <w:szCs w:val="28"/>
        </w:rPr>
      </w:pPr>
    </w:p>
    <w:p w14:paraId="1D29DBB3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14:paraId="6F406DC0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– важная социальная  задача.  </w:t>
      </w:r>
    </w:p>
    <w:p w14:paraId="0076206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8DC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599B9FC7">
      <w:pPr>
        <w:pStyle w:val="14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энергосервисного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– необходимый элемент благоустройства территории сельского поселения.</w:t>
      </w:r>
    </w:p>
    <w:p w14:paraId="045ABDD6">
      <w:pPr>
        <w:pStyle w:val="20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38B3B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4BCD9C2B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</w:p>
    <w:p w14:paraId="76D77C6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7F7F8FD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Уторгошского сельского поселения составляет 59820 га, из них земли населенных пунктов 1821,77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54A84FF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5751839C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14:paraId="30C63444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009CEAA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34916BF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обеспечить надлежащее содержание территории Уторгошского сельского поселения, объектов благоустройства и   наружного уличного освещения.</w:t>
      </w:r>
    </w:p>
    <w:p w14:paraId="46E094D1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14:paraId="3643A15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14:paraId="34E2FC42">
      <w:pPr>
        <w:pStyle w:val="6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7E4A8D7C">
      <w:pPr>
        <w:pStyle w:val="6"/>
        <w:jc w:val="left"/>
        <w:rPr>
          <w:rStyle w:val="14"/>
          <w:rFonts w:ascii="Times New Roman" w:hAnsi="Times New Roman" w:cs="Times New Roman"/>
          <w:b w:val="0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203571DA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Перечень и анализ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7BB5FE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Style w:val="8"/>
        <w:tblW w:w="0" w:type="auto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5861"/>
      </w:tblGrid>
      <w:tr w14:paraId="59B8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D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38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14:paraId="755E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8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B0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14:paraId="046B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379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1E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14:paraId="2C9E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F2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2BF8C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99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6A93D811">
      <w:pPr>
        <w:pStyle w:val="6"/>
        <w:jc w:val="center"/>
        <w:rPr>
          <w:sz w:val="28"/>
          <w:szCs w:val="28"/>
        </w:rPr>
      </w:pPr>
    </w:p>
    <w:p w14:paraId="0850250A">
      <w:pPr>
        <w:pStyle w:val="127"/>
        <w:ind w:firstLine="540"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ходом  ее выполнения   </w:t>
      </w:r>
    </w:p>
    <w:p w14:paraId="2DF3892C">
      <w:pPr>
        <w:pStyle w:val="127"/>
        <w:ind w:firstLine="540"/>
        <w:jc w:val="both"/>
        <w:rPr>
          <w:sz w:val="28"/>
          <w:szCs w:val="28"/>
        </w:rPr>
      </w:pPr>
    </w:p>
    <w:p w14:paraId="33FD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Уторгошского сельского поселения об утверждении муниципальной программы.</w:t>
      </w:r>
    </w:p>
    <w:p w14:paraId="632B9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52779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Уторгошского сельского поселения.</w:t>
      </w:r>
    </w:p>
    <w:p w14:paraId="179B7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28"/>
        </w:rPr>
        <w:t>отчеты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Уторгошского сельского поселения № 75 от 13.09.2013 г.( в редакции № 94 от 14.11.2013), обеспечивает их согласование с Главой Администрации Уторгошского сельского поселения и главным бухгалтером. </w:t>
      </w:r>
    </w:p>
    <w:p w14:paraId="0AA46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4486E0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Уторгошского сельского поселения, утверждаемой постановление Администрации Уторгошского сельского поселения.</w:t>
      </w:r>
    </w:p>
    <w:p w14:paraId="6C05CE67">
      <w:pPr>
        <w:rPr>
          <w:sz w:val="28"/>
          <w:szCs w:val="28"/>
        </w:rPr>
        <w:sectPr>
          <w:pgSz w:w="11906" w:h="16838"/>
          <w:pgMar w:top="426" w:right="851" w:bottom="284" w:left="141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D42D2E3">
      <w:pPr>
        <w:pStyle w:val="127"/>
        <w:ind w:firstLine="0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программы</w:t>
      </w:r>
    </w:p>
    <w:tbl>
      <w:tblPr>
        <w:tblStyle w:val="8"/>
        <w:tblW w:w="16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14:paraId="01B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9" w:type="dxa"/>
            <w:vMerge w:val="restart"/>
          </w:tcPr>
          <w:p w14:paraId="29AA8E9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74BA9A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14:paraId="1DF19FB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14:paraId="0F058FF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14:paraId="2A35E3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51F7326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показатель </w:t>
            </w:r>
          </w:p>
          <w:p w14:paraId="2EEDB35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14:paraId="1DD5877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финанси-рования</w:t>
            </w:r>
          </w:p>
        </w:tc>
        <w:tc>
          <w:tcPr>
            <w:tcW w:w="5155" w:type="dxa"/>
            <w:gridSpan w:val="4"/>
          </w:tcPr>
          <w:p w14:paraId="33DEBD2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14:paraId="14D8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9" w:type="dxa"/>
            <w:vMerge w:val="continue"/>
          </w:tcPr>
          <w:p w14:paraId="27BC9D16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 w:val="continue"/>
          </w:tcPr>
          <w:p w14:paraId="66FAAE1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</w:tcPr>
          <w:p w14:paraId="03052D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 w14:paraId="6BBA313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</w:tcPr>
          <w:p w14:paraId="46ABDFC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</w:tcPr>
          <w:p w14:paraId="57235C29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29F5F5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14:paraId="5275D2A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14:paraId="6B209B12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14:paraId="348A0FB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14:paraId="2BA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85097C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4FC82AA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14:paraId="18F461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14:paraId="720A602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01A510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4A07CE2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7F0C6F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EBF1F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76837C6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2C332F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5C7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292AB2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14:paraId="60725105">
            <w:pPr>
              <w:pStyle w:val="127"/>
              <w:ind w:firstLine="0"/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Подпрограмма 1. </w:t>
            </w:r>
          </w:p>
          <w:p w14:paraId="4D5FE634">
            <w:pPr>
              <w:pStyle w:val="6"/>
              <w:spacing w:line="240" w:lineRule="exact"/>
              <w:jc w:val="left"/>
              <w:rPr>
                <w:rStyle w:val="14"/>
                <w:rFonts w:ascii="Times New Roman" w:hAnsi="Times New Roman" w:eastAsia="MS Mincho" w:cs="Times New Roman"/>
                <w:b w:val="0"/>
                <w:bCs w:val="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>
              <w:rPr>
                <w:rFonts w:ascii="Times New Roman" w:hAnsi="Times New Roman" w:eastAsia="Andale Sans UI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14:paraId="10BC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A28DDA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14:paraId="02C0F159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933" w:type="dxa"/>
          </w:tcPr>
          <w:p w14:paraId="2BB8C73F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Align w:val="center"/>
          </w:tcPr>
          <w:p w14:paraId="1E257A6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>
              <w:rPr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14" w:type="dxa"/>
            <w:vAlign w:val="center"/>
          </w:tcPr>
          <w:p w14:paraId="525ED72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14:paraId="48DA9F2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14:paraId="7C98DA7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14:paraId="314B59ED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1600</w:t>
            </w:r>
            <w:r>
              <w:rPr>
                <w:b w:val="0"/>
                <w:bCs/>
                <w:lang w:val="ru-RU"/>
              </w:rPr>
              <w:t>,00</w:t>
            </w:r>
          </w:p>
        </w:tc>
        <w:tc>
          <w:tcPr>
            <w:tcW w:w="1345" w:type="dxa"/>
            <w:vAlign w:val="center"/>
          </w:tcPr>
          <w:p w14:paraId="4E019D4D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1300</w:t>
            </w:r>
            <w:r>
              <w:rPr>
                <w:b w:val="0"/>
                <w:bCs/>
                <w:lang w:val="ru-RU"/>
              </w:rPr>
              <w:t>,00</w:t>
            </w:r>
          </w:p>
        </w:tc>
        <w:tc>
          <w:tcPr>
            <w:tcW w:w="1346" w:type="dxa"/>
            <w:vAlign w:val="center"/>
          </w:tcPr>
          <w:p w14:paraId="526547C5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1300</w:t>
            </w:r>
            <w:r>
              <w:rPr>
                <w:b w:val="0"/>
                <w:bCs/>
                <w:lang w:val="ru-RU"/>
              </w:rPr>
              <w:t>,00</w:t>
            </w:r>
          </w:p>
        </w:tc>
      </w:tr>
      <w:tr w14:paraId="35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5859F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14:paraId="202C5965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50F475F2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  <w:p w14:paraId="6462DF8C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Задача 3: </w:t>
            </w:r>
            <w:r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>
              <w:rPr>
                <w:sz w:val="26"/>
                <w:szCs w:val="26"/>
                <w:lang w:val="ru-RU"/>
              </w:rPr>
              <w:t>Уторгошского</w:t>
            </w:r>
            <w:r>
              <w:rPr>
                <w:sz w:val="26"/>
                <w:szCs w:val="26"/>
              </w:rPr>
              <w:t xml:space="preserve">  сельского  поселения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12804AAA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D157F4B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8A0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9" w:type="dxa"/>
            <w:vMerge w:val="restart"/>
          </w:tcPr>
          <w:p w14:paraId="043597A7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14:paraId="430041B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933" w:type="dxa"/>
            <w:vMerge w:val="restart"/>
          </w:tcPr>
          <w:p w14:paraId="59636D0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Merge w:val="restart"/>
          </w:tcPr>
          <w:p w14:paraId="4B257E8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>
              <w:rPr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14" w:type="dxa"/>
            <w:vMerge w:val="restart"/>
          </w:tcPr>
          <w:p w14:paraId="2190B17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2.1.1-2.1.3</w:t>
            </w:r>
          </w:p>
          <w:p w14:paraId="47052CCA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14:paraId="39D4517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  <w:p w14:paraId="4D4257F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5F2874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14:paraId="2E190C16">
            <w:pPr>
              <w:widowControl w:val="0"/>
              <w:autoSpaceDE w:val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14:paraId="6261C6B9">
            <w:pPr>
              <w:pStyle w:val="127"/>
              <w:ind w:firstLine="0"/>
              <w:jc w:val="center"/>
              <w:rPr>
                <w:rStyle w:val="14"/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2583,90</w:t>
            </w:r>
          </w:p>
        </w:tc>
        <w:tc>
          <w:tcPr>
            <w:tcW w:w="1345" w:type="dxa"/>
            <w:vAlign w:val="center"/>
          </w:tcPr>
          <w:p w14:paraId="1B20FE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14:paraId="7ECDFE87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1074,90</w:t>
            </w:r>
          </w:p>
        </w:tc>
      </w:tr>
      <w:tr w14:paraId="65EE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  <w:vMerge w:val="continue"/>
          </w:tcPr>
          <w:p w14:paraId="53340D6B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 w:val="continue"/>
          </w:tcPr>
          <w:p w14:paraId="490C9B8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 w:val="continue"/>
          </w:tcPr>
          <w:p w14:paraId="7A09FC2C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 w:val="continue"/>
          </w:tcPr>
          <w:p w14:paraId="1E678595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 w:val="continue"/>
          </w:tcPr>
          <w:p w14:paraId="3DF40CB7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24B36A6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97AC37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14:paraId="506D1028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14:paraId="4F6E1AC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1543,50</w:t>
            </w:r>
          </w:p>
        </w:tc>
        <w:tc>
          <w:tcPr>
            <w:tcW w:w="1345" w:type="dxa"/>
            <w:vAlign w:val="center"/>
          </w:tcPr>
          <w:p w14:paraId="69404E6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74862CB4">
            <w:pPr>
              <w:jc w:val="center"/>
              <w:rPr>
                <w:b w:val="0"/>
                <w:bCs w:val="0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  <w:tr w14:paraId="3E30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</w:tcPr>
          <w:p w14:paraId="13F7393D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14:paraId="07EEDC1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14:paraId="4B17D35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E5BBAC0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14:paraId="457D23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1D91DD5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14:paraId="138CC6E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14:paraId="6A625984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  <w:r>
              <w:rPr>
                <w:rStyle w:val="14"/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345" w:type="dxa"/>
            <w:vAlign w:val="center"/>
          </w:tcPr>
          <w:p w14:paraId="44C66F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3B7D46F1">
            <w:pPr>
              <w:jc w:val="center"/>
              <w:rPr>
                <w:b w:val="0"/>
                <w:bCs w:val="0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</w:tbl>
    <w:p w14:paraId="019B1188">
      <w:pPr>
        <w:pStyle w:val="127"/>
        <w:ind w:firstLine="0"/>
        <w:rPr>
          <w:sz w:val="28"/>
          <w:szCs w:val="28"/>
        </w:rPr>
        <w:sectPr>
          <w:pgSz w:w="16838" w:h="11906" w:orient="landscape"/>
          <w:pgMar w:top="567" w:right="249" w:bottom="567" w:left="53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76616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793E9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14:paraId="026AF839">
      <w:pPr>
        <w:rPr>
          <w:b/>
          <w:bCs/>
          <w:sz w:val="28"/>
          <w:szCs w:val="28"/>
        </w:rPr>
      </w:pPr>
    </w:p>
    <w:p w14:paraId="42CEAFF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03E100B4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5CE137C6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муниципальной программы </w:t>
      </w:r>
    </w:p>
    <w:p w14:paraId="001FA018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Уторгошского сельского поселения</w:t>
      </w:r>
    </w:p>
    <w:p w14:paraId="071E1A08">
      <w:pPr>
        <w:pStyle w:val="12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1E941EC9">
      <w:pPr>
        <w:spacing w:before="20" w:after="20"/>
        <w:jc w:val="center"/>
        <w:rPr>
          <w:sz w:val="28"/>
          <w:szCs w:val="28"/>
        </w:rPr>
      </w:pPr>
    </w:p>
    <w:p w14:paraId="66BC18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14:paraId="618C1480">
      <w:pPr>
        <w:jc w:val="center"/>
        <w:rPr>
          <w:sz w:val="28"/>
          <w:szCs w:val="28"/>
        </w:rPr>
      </w:pPr>
    </w:p>
    <w:p w14:paraId="727E23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E64E2A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 </w:t>
      </w:r>
    </w:p>
    <w:p w14:paraId="68A9C35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  <w:r>
        <w:rPr>
          <w:sz w:val="28"/>
          <w:szCs w:val="28"/>
        </w:rPr>
        <w:t xml:space="preserve">Уторгошского сельского поселения «Благоустройство территории Уторгошского сельского поселения»  </w:t>
      </w:r>
    </w:p>
    <w:p w14:paraId="71292F74">
      <w:pPr>
        <w:pStyle w:val="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341B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подпрограммы:  Администрация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 сельского поселения </w:t>
      </w:r>
    </w:p>
    <w:p w14:paraId="0DAC6F79">
      <w:pPr>
        <w:pStyle w:val="129"/>
        <w:snapToGrid w:val="0"/>
        <w:rPr>
          <w:sz w:val="28"/>
          <w:szCs w:val="28"/>
          <w:lang w:val="ru-RU"/>
        </w:rPr>
      </w:pPr>
    </w:p>
    <w:p w14:paraId="7DF998DF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34A87181">
      <w:pPr>
        <w:pStyle w:val="129"/>
        <w:snapToGrid w:val="0"/>
        <w:ind w:left="360"/>
        <w:rPr>
          <w:sz w:val="28"/>
          <w:szCs w:val="28"/>
          <w:lang w:val="ru-RU"/>
        </w:rPr>
      </w:pPr>
    </w:p>
    <w:tbl>
      <w:tblPr>
        <w:tblStyle w:val="8"/>
        <w:tblW w:w="1053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14:paraId="0DE8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362F2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5F868E7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892D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93479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0C4C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F94B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74EB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20C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3AA7C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96AB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F5979C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06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BDEB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26F0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</w:trPr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6D8F1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3578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6C7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4FAF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ABAD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9CF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740CD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972C8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FDD2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39560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BB49FE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80C61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AF7B5F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0B152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0B79D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598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2F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E6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FA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</w:tr>
      <w:tr w14:paraId="46A87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E5AA7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CA2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5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A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BE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B6A540C">
      <w:pPr>
        <w:pStyle w:val="129"/>
        <w:snapToGrid w:val="0"/>
        <w:rPr>
          <w:sz w:val="28"/>
          <w:szCs w:val="28"/>
          <w:lang w:val="ru-RU"/>
        </w:rPr>
      </w:pPr>
    </w:p>
    <w:p w14:paraId="055AEBA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</w:t>
      </w:r>
    </w:p>
    <w:p w14:paraId="1163E384">
      <w:pPr>
        <w:pStyle w:val="129"/>
        <w:snapToGrid w:val="0"/>
        <w:rPr>
          <w:sz w:val="28"/>
          <w:szCs w:val="28"/>
          <w:lang w:val="ru-RU"/>
        </w:rPr>
      </w:pPr>
    </w:p>
    <w:p w14:paraId="57858239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Style w:val="8"/>
        <w:tblW w:w="1059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14:paraId="2AB9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AF0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B5AB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0DBA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822D2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4877A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FE8FB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C1033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муниципа-льного района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0226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487F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6CEEF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034D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6DFD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2F915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090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F35E3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57B8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3BB3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48B83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508D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B70AEA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691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795F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B03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E056B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0A02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4040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14:paraId="7EF6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1110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4FF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1CC6B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1825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45E4F4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1600,00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8F7E7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AFF1B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1600,00</w:t>
            </w:r>
          </w:p>
        </w:tc>
      </w:tr>
      <w:tr w14:paraId="4298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DA95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71DBA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600D1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CC17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0F91A6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4D73A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5A510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</w:tr>
      <w:tr w14:paraId="5A94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E319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AD1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6924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E1AF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E8416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6D859E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5D612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</w:tr>
      <w:tr w14:paraId="06D29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D669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3299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5123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FCE6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88AB8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6679,90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BB60C3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7FA23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6679,90</w:t>
            </w:r>
          </w:p>
        </w:tc>
      </w:tr>
    </w:tbl>
    <w:p w14:paraId="3A02EAB4">
      <w:pPr>
        <w:pStyle w:val="129"/>
        <w:snapToGrid w:val="0"/>
        <w:rPr>
          <w:sz w:val="28"/>
          <w:szCs w:val="28"/>
          <w:lang w:val="ru-RU"/>
        </w:rPr>
      </w:pPr>
    </w:p>
    <w:p w14:paraId="11F02D98">
      <w:pPr>
        <w:pStyle w:val="129"/>
        <w:snapToGrid w:val="0"/>
        <w:rPr>
          <w:sz w:val="28"/>
          <w:szCs w:val="28"/>
          <w:lang w:val="ru-RU"/>
        </w:rPr>
      </w:pPr>
    </w:p>
    <w:p w14:paraId="4A7A138C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053DFB54">
      <w:pPr>
        <w:pStyle w:val="129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6AD23E6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5FD2910C">
      <w:pPr>
        <w:pStyle w:val="129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363423B2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19F3413">
      <w:pPr>
        <w:rPr>
          <w:sz w:val="28"/>
          <w:szCs w:val="28"/>
        </w:rPr>
        <w:sectPr>
          <w:pgSz w:w="11906" w:h="16838"/>
          <w:pgMar w:top="709" w:right="851" w:bottom="709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F1DF13C">
      <w:pPr>
        <w:pStyle w:val="129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подпрограммы</w:t>
      </w:r>
    </w:p>
    <w:p w14:paraId="6F4B7525">
      <w:pPr>
        <w:pStyle w:val="129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r>
        <w:rPr>
          <w:rFonts w:eastAsia="Times New Roman"/>
          <w:sz w:val="28"/>
          <w:szCs w:val="28"/>
        </w:rPr>
        <w:t>Уторгошского</w:t>
      </w:r>
      <w:r>
        <w:rPr>
          <w:lang w:val="ru-RU"/>
        </w:rPr>
        <w:t xml:space="preserve"> сельского поселения»</w:t>
      </w:r>
    </w:p>
    <w:p w14:paraId="0E69FA7D">
      <w:pPr>
        <w:pStyle w:val="129"/>
        <w:snapToGrid w:val="0"/>
        <w:jc w:val="center"/>
        <w:rPr>
          <w:lang w:val="ru-RU"/>
        </w:rPr>
      </w:pPr>
    </w:p>
    <w:tbl>
      <w:tblPr>
        <w:tblStyle w:val="8"/>
        <w:tblW w:w="14171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14:paraId="2591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6270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C24B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D5499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14:paraId="2C8E2E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7C60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14:paraId="09DF387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BCC6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71C8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CDE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 тыс.руб.)</w:t>
            </w:r>
          </w:p>
        </w:tc>
      </w:tr>
      <w:tr w14:paraId="6B1E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CA2AB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F8BC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A0E55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65D712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DD4C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CC6BAF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8C23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4840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9D89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4EA2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2FCF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13ED9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0D26F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8327E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7416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07097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9DC1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2F6C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45DE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EE6CF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01B4A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0E07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72A4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DE3E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Задача:  Обеспечение освещением  населенных пунктов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  <w:p w14:paraId="170BE583">
            <w:pPr>
              <w:pStyle w:val="129"/>
              <w:snapToGrid w:val="0"/>
              <w:rPr>
                <w:lang w:val="ru-RU"/>
              </w:rPr>
            </w:pPr>
          </w:p>
        </w:tc>
      </w:tr>
      <w:tr w14:paraId="24A9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2BF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A9E2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4769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45EA8">
            <w:pPr>
              <w:pStyle w:val="129"/>
              <w:snapToGri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EC979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78D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0BD4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2469,90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70FC0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56A2F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1ACB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650,00</w:t>
            </w:r>
          </w:p>
        </w:tc>
      </w:tr>
      <w:tr w14:paraId="560D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C16A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D7FD4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A2D8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13822">
            <w:pPr>
              <w:rPr>
                <w:rFonts w:hint="default"/>
                <w:lang w:val="ru-RU"/>
              </w:rPr>
            </w:pPr>
            <w: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4425E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36ABF6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A4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87F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65F1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D5FB1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600,00</w:t>
            </w:r>
          </w:p>
        </w:tc>
      </w:tr>
      <w:tr w14:paraId="298E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A978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B94A1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EAD5F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67E409">
            <w:pPr>
              <w:rPr>
                <w:rFonts w:hint="default"/>
                <w:lang w:val="ru-RU"/>
              </w:rPr>
            </w:pPr>
            <w: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319334">
            <w:pPr>
              <w:pStyle w:val="129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FE85A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45B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A47B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11686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F4D1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50,00</w:t>
            </w:r>
          </w:p>
        </w:tc>
      </w:tr>
      <w:tr w14:paraId="0AE2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2EB7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6B07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D0E4E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0835D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54BEE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E5709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323BA">
            <w:pPr>
              <w:pStyle w:val="129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A5698">
            <w:pPr>
              <w:pStyle w:val="129"/>
              <w:snapToGrid w:val="0"/>
              <w:ind w:right="-7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1600,00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A3B58">
            <w:pPr>
              <w:pStyle w:val="129"/>
              <w:snapToGrid w:val="0"/>
              <w:ind w:right="-7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DA9A5">
            <w:pPr>
              <w:pStyle w:val="129"/>
              <w:snapToGrid w:val="0"/>
              <w:ind w:right="-7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1300,00</w:t>
            </w:r>
          </w:p>
        </w:tc>
      </w:tr>
    </w:tbl>
    <w:p w14:paraId="7E505F96">
      <w:pPr>
        <w:rPr>
          <w:sz w:val="28"/>
          <w:szCs w:val="28"/>
        </w:rPr>
        <w:sectPr>
          <w:pgSz w:w="16838" w:h="11906" w:orient="landscape"/>
          <w:pgMar w:top="709" w:right="567" w:bottom="680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CE91BA5">
      <w:pPr>
        <w:pStyle w:val="129"/>
        <w:snapToGrid w:val="0"/>
        <w:rPr>
          <w:sz w:val="28"/>
          <w:szCs w:val="28"/>
          <w:lang w:val="ru-RU"/>
        </w:rPr>
      </w:pPr>
    </w:p>
    <w:p w14:paraId="67BF4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14:paraId="3D49D1C5">
      <w:pPr>
        <w:spacing w:before="20" w:after="20"/>
        <w:jc w:val="center"/>
        <w:rPr>
          <w:b/>
          <w:bCs/>
          <w:sz w:val="28"/>
          <w:szCs w:val="28"/>
        </w:rPr>
      </w:pPr>
    </w:p>
    <w:p w14:paraId="502C4B81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17C2D0D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27789D5C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</w:p>
    <w:p w14:paraId="60209D8C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</w:p>
    <w:p w14:paraId="79625160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06D82F33">
      <w:pPr>
        <w:rPr>
          <w:b/>
          <w:bCs/>
          <w:sz w:val="28"/>
          <w:szCs w:val="28"/>
        </w:rPr>
      </w:pPr>
    </w:p>
    <w:p w14:paraId="5F7CE073">
      <w:pPr>
        <w:pStyle w:val="129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81F8571">
      <w:pPr>
        <w:pStyle w:val="129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Style w:val="8"/>
        <w:tblW w:w="9385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14:paraId="6948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914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018F9DC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47AA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A27C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5329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3CAA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0787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127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2E104FA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CEFF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D3563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2090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5CB65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3F22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4A69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B3FC9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7C1F3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18606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CD7C6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12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43A20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562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4C52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47BD0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08DB3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678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E32ECA4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59338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8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196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9B3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86E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</w:tr>
      <w:tr w14:paraId="609363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A418A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AD89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0FCC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55A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733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BE7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  <w:tr w14:paraId="6CBF9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F4CE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25C9D9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770D3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C03D9E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54FD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B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F5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423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34F2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152</w:t>
            </w:r>
          </w:p>
        </w:tc>
      </w:tr>
      <w:tr w14:paraId="1F531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1A51C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9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5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7EC4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5BB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92E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14:paraId="0DDFA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ECBE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7055B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F678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A7F4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97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134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5EEDC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EEAB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5F08B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A04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269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003F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5BC6C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2BA2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E3A81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A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B0F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BF1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1743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</w:tr>
      <w:tr w14:paraId="06C8D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EE96B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286FE0">
            <w:pPr>
              <w:snapToGrid w:val="0"/>
              <w:jc w:val="both"/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14:paraId="58962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B7D1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4B4C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472E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105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9DB9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</w:tr>
      <w:tr w14:paraId="6F2C8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0032F8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7532E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B873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0A313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76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E8F3F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725F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448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B865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49A6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</w:tbl>
    <w:p w14:paraId="77A80858">
      <w:pPr>
        <w:rPr>
          <w:b/>
          <w:bCs/>
          <w:sz w:val="28"/>
          <w:szCs w:val="28"/>
        </w:rPr>
      </w:pPr>
    </w:p>
    <w:p w14:paraId="45693DF7">
      <w:pPr>
        <w:pStyle w:val="129"/>
        <w:snapToGrid w:val="0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3. Сроки реализации подпрограммы: 2023-2026 годы</w:t>
      </w:r>
    </w:p>
    <w:p w14:paraId="2267963D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"/>
        <w:tblW w:w="10119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14:paraId="7160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DF3CE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5E4A1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24C3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90AF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0CF20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Федераль-ный </w:t>
            </w:r>
          </w:p>
          <w:p w14:paraId="62CDF3A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240A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C9853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муници-пального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9D89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Бюджет поселе-ния</w:t>
            </w:r>
          </w:p>
          <w:p w14:paraId="7E09AD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3499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DA430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1311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6FC02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743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C478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17A7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B1D1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49E6A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141E1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7B8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D6E9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8C1158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C820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342A1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7537F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D6D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73F9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14:paraId="419A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23146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E7B0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8889D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1543,50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67905F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6B44DE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2583,90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5DD741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0A3A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4127,40</w:t>
            </w:r>
          </w:p>
        </w:tc>
      </w:tr>
      <w:tr w14:paraId="1F04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31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BBCE7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88187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5F14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BAB7E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48A6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834FA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</w:tr>
      <w:tr w14:paraId="5081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D294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114C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FB1D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CB535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F728E1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A33E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B51B4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</w:tr>
      <w:tr w14:paraId="2044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EF8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DB68B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B18B4C">
            <w:pPr>
              <w:pStyle w:val="129"/>
              <w:snapToGri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2598,10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5013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2C250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5176,80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D72F8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AFCC8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8256,60</w:t>
            </w:r>
          </w:p>
        </w:tc>
      </w:tr>
    </w:tbl>
    <w:p w14:paraId="71A1FFFE">
      <w:pPr>
        <w:pStyle w:val="129"/>
        <w:snapToGrid w:val="0"/>
        <w:rPr>
          <w:sz w:val="28"/>
          <w:szCs w:val="28"/>
          <w:lang w:val="ru-RU"/>
        </w:rPr>
      </w:pPr>
    </w:p>
    <w:p w14:paraId="679899A0">
      <w:pPr>
        <w:pStyle w:val="129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14:paraId="52096E54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-улучшение санитарного и экологического состояния территории Уторгошского сельского поселения</w:t>
      </w:r>
    </w:p>
    <w:p w14:paraId="434C13C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3A588765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3777222F">
      <w:pPr>
        <w:pStyle w:val="129"/>
        <w:snapToGrid w:val="0"/>
        <w:rPr>
          <w:b/>
          <w:sz w:val="28"/>
          <w:szCs w:val="28"/>
          <w:lang w:val="ru-RU"/>
        </w:rPr>
        <w:sectPr>
          <w:pgSz w:w="11906" w:h="16838"/>
          <w:pgMar w:top="720" w:right="851" w:bottom="709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14:paraId="5F281161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4D881768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поселения»</w:t>
      </w:r>
    </w:p>
    <w:p w14:paraId="4D05E63F">
      <w:pPr>
        <w:pStyle w:val="129"/>
        <w:snapToGrid w:val="0"/>
        <w:rPr>
          <w:lang w:val="ru-RU"/>
        </w:rPr>
      </w:pPr>
    </w:p>
    <w:tbl>
      <w:tblPr>
        <w:tblStyle w:val="8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18"/>
        <w:gridCol w:w="1841"/>
        <w:gridCol w:w="1138"/>
        <w:gridCol w:w="1276"/>
        <w:gridCol w:w="1276"/>
        <w:gridCol w:w="9"/>
        <w:gridCol w:w="992"/>
        <w:gridCol w:w="1693"/>
        <w:gridCol w:w="8"/>
        <w:gridCol w:w="984"/>
        <w:gridCol w:w="8"/>
        <w:gridCol w:w="992"/>
      </w:tblGrid>
      <w:tr w14:paraId="22E1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5561B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5720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E639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546168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0018A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7797E9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E90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BD573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6F19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12B4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C6AC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731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625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52E4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9898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CCCA3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E8AB3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3801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9B7E3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758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6E58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5F0C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7214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89E224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D369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5455A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1627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1645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8F04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A8707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053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220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F81B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2754C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14:paraId="3973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65D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FF36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0C64156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1D6D26F9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94E3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A0BEC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BC65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1.1.1.</w:t>
            </w:r>
          </w:p>
          <w:p w14:paraId="24D77C6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8747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A59F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6A4589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/>
                <w:bCs w:val="0"/>
                <w:sz w:val="22"/>
                <w:szCs w:val="22"/>
                <w:lang w:val="ru-RU"/>
              </w:rPr>
              <w:t>4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78,2</w:t>
            </w:r>
            <w:r>
              <w:rPr>
                <w:b/>
                <w:bCs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5E20F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  <w:p w14:paraId="1626870B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8BDAD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</w:tc>
      </w:tr>
      <w:tr w14:paraId="4CF6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957D0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3C92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14:paraId="359B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AF8D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8461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«Экосервис»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C2BA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37019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A92C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1.2.1.</w:t>
            </w:r>
          </w:p>
          <w:p w14:paraId="587F530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99CC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97524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E3D57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00653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EA00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200,00</w:t>
            </w:r>
          </w:p>
        </w:tc>
      </w:tr>
      <w:tr w14:paraId="619A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8EA74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838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 без хим.обработки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09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0902F4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A7B2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A3B82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ED270">
            <w:pPr>
              <w:pStyle w:val="129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14:paraId="5121ABC6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3B95E">
            <w:pPr>
              <w:pStyle w:val="129"/>
              <w:snapToGrid w:val="0"/>
              <w:ind w:right="-70"/>
              <w:jc w:val="center"/>
              <w:rPr>
                <w:b w:val="0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10,00</w:t>
            </w:r>
          </w:p>
          <w:p w14:paraId="0E44FF43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58D4">
            <w:pPr>
              <w:pStyle w:val="129"/>
              <w:snapToGrid w:val="0"/>
              <w:ind w:right="-70"/>
              <w:jc w:val="center"/>
              <w:rPr>
                <w:b w:val="0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5,00</w:t>
            </w:r>
          </w:p>
          <w:p w14:paraId="7F5F2B4D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EF7A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5,00</w:t>
            </w:r>
          </w:p>
        </w:tc>
      </w:tr>
      <w:tr w14:paraId="1822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7FEA9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36958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6DF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AC797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7360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1.2.3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B551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EC67E">
            <w:pPr>
              <w:pStyle w:val="129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5718D6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3785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BBDD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</w:tr>
      <w:tr w14:paraId="0AD8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9B2A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151B19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37E883F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830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C419C3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0C07BB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1.2.4</w:t>
            </w:r>
          </w:p>
          <w:p w14:paraId="4F6F2A1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8C9F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C11AEB9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6B4DC46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4D6A49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EBEA7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149,90</w:t>
            </w:r>
          </w:p>
        </w:tc>
      </w:tr>
      <w:tr w14:paraId="6B15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BB393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9DBB6FE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0C0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DE0C18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73F8E8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788B9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C3D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47F958B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830,00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B42E4BD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D8C8D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145,00</w:t>
            </w:r>
          </w:p>
        </w:tc>
      </w:tr>
      <w:tr w14:paraId="0736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E2B3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5E96C2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551E79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58CEA2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06231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1204CA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w:pict>
                <v:shape id="_x0000_s1031" o:spid="_x0000_s1031" o:spt="32" type="#_x0000_t32" style="position:absolute;left:0pt;margin-left:0pt;margin-top:0pt;height:0pt;width:0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90E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4343AD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3B5B2A3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FD3537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52FD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386302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1372F88">
            <w:pPr>
              <w:pStyle w:val="12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0"/>
                <w:szCs w:val="2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8D03F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FBE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default"/>
                <w:sz w:val="22"/>
                <w:szCs w:val="22"/>
                <w:lang w:val="ru-RU"/>
              </w:rPr>
              <w:t>2.6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909AB4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74E1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2CFD08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7E9532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C724C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0C75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817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49759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9F0E64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05F415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48A97D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75FED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w:pict>
                <v:shape id="_x0000_s1033" o:spid="_x0000_s1033" o:spt="32" type="#_x0000_t32" style="position:absolute;left:0pt;margin-left:0pt;margin-top:0pt;height:0pt;width:0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EDD8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B72B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AB8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E64B2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439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F05A0">
            <w:pPr>
              <w:pStyle w:val="129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9E8FB0">
            <w:r>
              <w:t>Задача 3: Поддержка местных инициатив граждан, проживающих в сельской местности</w:t>
            </w:r>
          </w:p>
        </w:tc>
      </w:tr>
      <w:tr w14:paraId="16F5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5678775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19E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50A62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14:paraId="6B100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73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5B2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7AB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F38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3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288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F70D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4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3F4A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978D143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7C3CF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06F60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AC6B95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AAF91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8C0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C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9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9DF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4A7D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7CC1A9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F6DFE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CDD45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CCB271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68CB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C08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20B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3E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DE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C391E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CAE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8B0C5F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1599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6E63F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14:paraId="70884901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F0A9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C510D56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FC44A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D71B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5E0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AD3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60AB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C0184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F5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1C18CA5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69F42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CB0288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0305597B">
            <w:pPr>
              <w:pStyle w:val="1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DABF63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7748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045C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14F9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A0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5BE4F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54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2C4A02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6414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745C2B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14:paraId="54BD0DF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72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162AA89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62C14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86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9B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72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27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2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270E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3A96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52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CD50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6EF89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853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C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BA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5DF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7B26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A866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0C0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B70716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5E101AFF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</w:rPr>
              <w:t>Удаление  аварийных деревьев на территории ТОС «Надежда»»</w:t>
            </w:r>
          </w:p>
          <w:p w14:paraId="1DFC9F9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1B5D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A8D5C55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C6BCA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9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B87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24FDD">
            <w:pPr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84,00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4533A">
            <w:pPr>
              <w:jc w:val="center"/>
              <w:rPr>
                <w:b/>
                <w:bCs w:val="0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BD01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0,00</w:t>
            </w:r>
          </w:p>
        </w:tc>
      </w:tr>
      <w:tr w14:paraId="61E0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D94A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BF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9D8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19DE3E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9E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B08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F1B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82C40">
            <w:pPr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116,00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D9F1">
            <w:pPr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FBE0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</w:tr>
      <w:tr w14:paraId="3336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69FE146">
            <w:pPr>
              <w:pStyle w:val="131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3.5.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8B495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highlight w:val="none"/>
              </w:rPr>
              <w:t>«</w:t>
            </w:r>
            <w:r>
              <w:rPr>
                <w:b/>
                <w:bCs/>
                <w:sz w:val="22"/>
                <w:szCs w:val="22"/>
                <w:highlight w:val="none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  <w:p w14:paraId="55BB77FA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920A2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6083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7A7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73E4B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A76521">
            <w:pPr>
              <w:jc w:val="center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61281B9">
            <w:pPr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b/>
                <w:bCs w:val="0"/>
              </w:rPr>
              <w:t>117,80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6B43C4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C6366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</w:tr>
      <w:tr w14:paraId="58B8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6AC541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D8AC9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14E7D">
            <w:pPr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8D0336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E9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B42B6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66D2CE">
            <w:pPr>
              <w:jc w:val="center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47D47B">
            <w:pPr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b/>
                <w:bCs w:val="0"/>
              </w:rPr>
              <w:t>164,00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E2C6F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CC82F9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</w:tr>
      <w:tr w14:paraId="05C3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04286575">
            <w:pPr>
              <w:pStyle w:val="131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3.6.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3FF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43576076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4031D5F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AFE978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2B9E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8DB1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5A19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9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0</w:t>
            </w:r>
            <w:r>
              <w:rPr>
                <w:b w:val="0"/>
                <w:bCs/>
                <w:sz w:val="22"/>
                <w:szCs w:val="22"/>
                <w:highlight w:val="none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3834C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highlight w:val="none"/>
              </w:rPr>
              <w:t>200,50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E9B79FA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>200,00</w:t>
            </w:r>
          </w:p>
        </w:tc>
      </w:tr>
      <w:tr w14:paraId="1956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15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2BE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5369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DEDC6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14685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39C721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C5D776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16111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D4DEDDA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C64332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1027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31611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5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63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 w:val="0"/>
                <w:bCs w:val="0"/>
                <w:lang w:eastAsia="ja-JP"/>
              </w:rPr>
            </w:pPr>
            <w:r>
              <w:rPr>
                <w:rFonts w:eastAsia="MS Mincho"/>
                <w:b w:val="0"/>
                <w:bCs w:val="0"/>
                <w:lang w:eastAsia="ja-JP"/>
              </w:rPr>
              <w:t>Задача 4:</w:t>
            </w:r>
            <w:r>
              <w:rPr>
                <w:b w:val="0"/>
                <w:bCs w:val="0"/>
                <w:color w:val="584F4F"/>
              </w:rPr>
              <w:t xml:space="preserve"> </w:t>
            </w:r>
            <w:r>
              <w:rPr>
                <w:b w:val="0"/>
                <w:bCs w:val="0"/>
              </w:rPr>
              <w:t xml:space="preserve">Организация работ </w:t>
            </w:r>
            <w:r>
              <w:rPr>
                <w:b w:val="0"/>
                <w:bCs w:val="0"/>
                <w:color w:val="584F4F"/>
              </w:rPr>
              <w:t xml:space="preserve">по </w:t>
            </w:r>
            <w:r>
              <w:rPr>
                <w:rFonts w:eastAsia="MS Mincho"/>
                <w:b w:val="0"/>
                <w:bCs w:val="0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b w:val="0"/>
                <w:bCs w:val="0"/>
                <w:color w:val="584F4F"/>
              </w:rPr>
              <w:t xml:space="preserve">  </w:t>
            </w:r>
          </w:p>
        </w:tc>
      </w:tr>
      <w:tr w14:paraId="26D2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CA81B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D6BDB0E">
            <w:pPr>
              <w:pStyle w:val="131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auto"/>
                <w:highlight w:val="none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43B34AC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3D2DE4F">
            <w:pPr>
              <w:pStyle w:val="131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1E299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1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03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BCD8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547,00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82A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0</w:t>
            </w: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35B3">
            <w:pPr>
              <w:jc w:val="center"/>
              <w:rPr>
                <w:b/>
                <w:bCs w:val="0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0</w:t>
            </w: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</w:tr>
      <w:tr w14:paraId="1399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3E7A2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854DE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AEB36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867CA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CB3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A6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7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4D2F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1263,50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0BA8E9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7142B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1AE0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7" w:type="dxa"/>
          </w:tcPr>
          <w:p w14:paraId="0E9191E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3818" w:type="dxa"/>
          </w:tcPr>
          <w:p w14:paraId="47A7A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</w:tcPr>
          <w:p w14:paraId="1C965C24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</w:tcPr>
          <w:p w14:paraId="762616AC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2023-2026</w:t>
            </w:r>
          </w:p>
        </w:tc>
        <w:tc>
          <w:tcPr>
            <w:tcW w:w="1276" w:type="dxa"/>
          </w:tcPr>
          <w:p w14:paraId="4DB60E12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1.4.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37E49E5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  <w:lang w:val="en-US"/>
              </w:rPr>
            </w:pPr>
            <w:r>
              <w:rPr>
                <w:b w:val="0"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4ECAD9D4">
            <w:pPr>
              <w:spacing w:line="360" w:lineRule="auto"/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41,80</w:t>
            </w:r>
          </w:p>
        </w:tc>
        <w:tc>
          <w:tcPr>
            <w:tcW w:w="1693" w:type="dxa"/>
          </w:tcPr>
          <w:p w14:paraId="74F1F194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10</w:t>
            </w:r>
            <w:r>
              <w:rPr>
                <w:b/>
                <w:bCs w:val="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2"/>
          </w:tcPr>
          <w:p w14:paraId="0E4BA6A0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50,00</w:t>
            </w:r>
          </w:p>
        </w:tc>
        <w:tc>
          <w:tcPr>
            <w:tcW w:w="1000" w:type="dxa"/>
            <w:gridSpan w:val="2"/>
          </w:tcPr>
          <w:p w14:paraId="7DB344F2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50,00</w:t>
            </w:r>
          </w:p>
        </w:tc>
      </w:tr>
      <w:tr w14:paraId="2DC9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restart"/>
          </w:tcPr>
          <w:p w14:paraId="6D629203">
            <w:pPr>
              <w:spacing w:line="360" w:lineRule="auto"/>
              <w:jc w:val="both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4.3.</w:t>
            </w:r>
          </w:p>
        </w:tc>
        <w:tc>
          <w:tcPr>
            <w:tcW w:w="3818" w:type="dxa"/>
            <w:vMerge w:val="restart"/>
          </w:tcPr>
          <w:p w14:paraId="034888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auto"/>
                <w:highlight w:val="none"/>
                <w:lang w:eastAsia="ja-JP"/>
              </w:rPr>
              <w:t>Благоустройство объекта культурного наследия регионального значения «Воинское кладбище</w:t>
            </w:r>
          </w:p>
        </w:tc>
        <w:tc>
          <w:tcPr>
            <w:tcW w:w="1841" w:type="dxa"/>
            <w:vMerge w:val="restart"/>
          </w:tcPr>
          <w:p w14:paraId="12D8611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</w:tcPr>
          <w:p w14:paraId="4BEFB44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sz w:val="22"/>
                <w:szCs w:val="22"/>
              </w:rPr>
              <w:t>-2026</w:t>
            </w:r>
          </w:p>
        </w:tc>
        <w:tc>
          <w:tcPr>
            <w:tcW w:w="1276" w:type="dxa"/>
            <w:vMerge w:val="restart"/>
          </w:tcPr>
          <w:p w14:paraId="3EB7C34F">
            <w:pPr>
              <w:spacing w:line="360" w:lineRule="auto"/>
              <w:jc w:val="both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1.4.3.</w:t>
            </w:r>
          </w:p>
        </w:tc>
        <w:tc>
          <w:tcPr>
            <w:tcW w:w="1276" w:type="dxa"/>
            <w:vMerge w:val="restart"/>
          </w:tcPr>
          <w:p w14:paraId="33B085E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3DE26EE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052BF7B8">
            <w:pPr>
              <w:spacing w:line="360" w:lineRule="auto"/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top"/>
          </w:tcPr>
          <w:p w14:paraId="63A885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000" w:type="dxa"/>
            <w:gridSpan w:val="2"/>
            <w:vAlign w:val="top"/>
          </w:tcPr>
          <w:p w14:paraId="6606C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</w:tr>
      <w:tr w14:paraId="43F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continue"/>
          </w:tcPr>
          <w:p w14:paraId="101B71B8">
            <w:pPr>
              <w:spacing w:line="360" w:lineRule="auto"/>
              <w:jc w:val="center"/>
            </w:pPr>
          </w:p>
        </w:tc>
        <w:tc>
          <w:tcPr>
            <w:tcW w:w="3818" w:type="dxa"/>
            <w:vMerge w:val="continue"/>
          </w:tcPr>
          <w:p w14:paraId="3BCA2495">
            <w:pPr>
              <w:spacing w:line="360" w:lineRule="auto"/>
              <w:jc w:val="center"/>
            </w:pPr>
          </w:p>
        </w:tc>
        <w:tc>
          <w:tcPr>
            <w:tcW w:w="1841" w:type="dxa"/>
            <w:vMerge w:val="continue"/>
          </w:tcPr>
          <w:p w14:paraId="6D86204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Merge w:val="continue"/>
          </w:tcPr>
          <w:p w14:paraId="425B101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continue"/>
          </w:tcPr>
          <w:p w14:paraId="7F5300F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continue"/>
          </w:tcPr>
          <w:p w14:paraId="0F2156D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</w:tcPr>
          <w:p w14:paraId="60C956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1C59BB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top"/>
          </w:tcPr>
          <w:p w14:paraId="6D7EFD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vAlign w:val="top"/>
          </w:tcPr>
          <w:p w14:paraId="407DD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14:paraId="5BF938F0">
      <w:pPr>
        <w:spacing w:line="360" w:lineRule="auto"/>
        <w:jc w:val="both"/>
        <w:rPr>
          <w:sz w:val="28"/>
          <w:szCs w:val="28"/>
          <w:lang w:val="en-US"/>
        </w:rPr>
        <w:sectPr>
          <w:pgSz w:w="16838" w:h="11906" w:orient="landscape"/>
          <w:pgMar w:top="284" w:right="539" w:bottom="0" w:left="23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2F7F8465">
      <w:pPr>
        <w:spacing w:line="360" w:lineRule="auto"/>
        <w:ind w:firstLine="709"/>
        <w:jc w:val="both"/>
        <w:rPr>
          <w:sz w:val="28"/>
          <w:szCs w:val="28"/>
        </w:rPr>
      </w:pPr>
    </w:p>
    <w:p w14:paraId="47714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B218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eastAsia="ru-RU"/>
        </w:rPr>
        <w:t>https://utorgoshskoe-r49.gosweb.gosuslugi.ru/</w:t>
      </w:r>
      <w:r>
        <w:rPr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sz w:val="28"/>
          <w:szCs w:val="28"/>
        </w:rPr>
        <w:t>).</w:t>
      </w:r>
    </w:p>
    <w:p w14:paraId="19D4F069">
      <w:pPr>
        <w:spacing w:line="360" w:lineRule="auto"/>
        <w:ind w:firstLine="709"/>
        <w:jc w:val="both"/>
        <w:rPr>
          <w:sz w:val="28"/>
          <w:szCs w:val="28"/>
        </w:rPr>
      </w:pPr>
    </w:p>
    <w:p w14:paraId="5AF2DD17">
      <w:pPr>
        <w:pStyle w:val="129"/>
        <w:snapToGrid w:val="0"/>
        <w:rPr>
          <w:sz w:val="28"/>
          <w:szCs w:val="28"/>
          <w:lang w:val="ru-RU"/>
        </w:rPr>
      </w:pPr>
    </w:p>
    <w:p w14:paraId="037821E9">
      <w:pPr>
        <w:pStyle w:val="129"/>
        <w:snapToGrid w:val="0"/>
        <w:jc w:val="center"/>
        <w:rPr>
          <w:b/>
          <w:sz w:val="28"/>
          <w:szCs w:val="28"/>
          <w:lang w:val="ru-RU"/>
        </w:rPr>
        <w:sectPr>
          <w:pgSz w:w="11906" w:h="16838"/>
          <w:pgMar w:top="539" w:right="272" w:bottom="284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  <w:r>
        <w:rPr>
          <w:b/>
          <w:sz w:val="28"/>
          <w:szCs w:val="28"/>
          <w:lang w:val="ru-RU"/>
        </w:rPr>
        <w:t xml:space="preserve">Глава поселения                                     А.Г.Кукушкина     </w:t>
      </w:r>
    </w:p>
    <w:p w14:paraId="297695C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6463D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A072AA">
      <w:pPr>
        <w:jc w:val="both"/>
        <w:rPr>
          <w:b/>
          <w:sz w:val="28"/>
          <w:szCs w:val="28"/>
          <w:highlight w:val="yellow"/>
        </w:rPr>
      </w:pPr>
    </w:p>
    <w:p w14:paraId="5B8C489B">
      <w:pPr>
        <w:ind w:firstLine="709"/>
        <w:jc w:val="both"/>
        <w:rPr>
          <w:b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2023 год- 4458,70тыс.рублей, на 2024 год- </w:t>
      </w:r>
      <w:r>
        <w:rPr>
          <w:rFonts w:hint="default"/>
          <w:sz w:val="28"/>
          <w:szCs w:val="28"/>
          <w:highlight w:val="none"/>
          <w:lang w:val="ru-RU"/>
        </w:rPr>
        <w:t>5747,4</w:t>
      </w:r>
      <w:r>
        <w:rPr>
          <w:sz w:val="28"/>
          <w:szCs w:val="28"/>
          <w:highlight w:val="none"/>
        </w:rPr>
        <w:t xml:space="preserve"> тыс.рублей, на 2025 год –  2375,50 тыс.рублей, на 2026 год – 2374,90 тыс.рублей.</w:t>
      </w:r>
    </w:p>
    <w:p w14:paraId="3721872F">
      <w:pPr>
        <w:jc w:val="both"/>
        <w:rPr>
          <w:sz w:val="28"/>
          <w:szCs w:val="28"/>
          <w:highlight w:val="yellow"/>
        </w:rPr>
      </w:pPr>
    </w:p>
    <w:p w14:paraId="20945CCC">
      <w:pPr>
        <w:spacing w:before="20" w:after="20" w:line="240" w:lineRule="exact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Подпрограмма 2. «</w:t>
      </w:r>
      <w:r>
        <w:rPr>
          <w:b/>
          <w:bCs/>
          <w:sz w:val="28"/>
          <w:szCs w:val="28"/>
          <w:highlight w:val="none"/>
        </w:rPr>
        <w:t xml:space="preserve">Прочие мероприятия по благоустройству территории   </w:t>
      </w:r>
    </w:p>
    <w:p w14:paraId="18B8CF9B">
      <w:pPr>
        <w:jc w:val="both"/>
        <w:rPr>
          <w:b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 </w:t>
      </w:r>
      <w:r>
        <w:rPr>
          <w:rFonts w:eastAsiaTheme="majorEastAsia"/>
          <w:b/>
          <w:sz w:val="28"/>
          <w:szCs w:val="28"/>
          <w:highlight w:val="none"/>
        </w:rPr>
        <w:t>Уторгошского</w:t>
      </w:r>
      <w:r>
        <w:rPr>
          <w:b/>
          <w:bCs/>
          <w:sz w:val="28"/>
          <w:szCs w:val="28"/>
          <w:highlight w:val="none"/>
        </w:rPr>
        <w:t xml:space="preserve"> сельского поселения</w:t>
      </w:r>
      <w:r>
        <w:rPr>
          <w:b/>
          <w:sz w:val="28"/>
          <w:szCs w:val="28"/>
          <w:highlight w:val="none"/>
        </w:rPr>
        <w:t>».</w:t>
      </w:r>
    </w:p>
    <w:p w14:paraId="55AE9B22">
      <w:pPr>
        <w:jc w:val="both"/>
        <w:rPr>
          <w:b/>
          <w:sz w:val="28"/>
          <w:szCs w:val="28"/>
          <w:highlight w:val="none"/>
        </w:rPr>
      </w:pPr>
    </w:p>
    <w:p w14:paraId="7BEBA77B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  <w:t>В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данную подпрограмму внесены изменения по финансированию, ввиду того, что по мероприятию «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оддержка проектов местных инициатив граждан по благоустройству</w:t>
      </w:r>
      <w:r>
        <w:rPr>
          <w:rFonts w:hint="default"/>
          <w:sz w:val="28"/>
          <w:szCs w:val="28"/>
          <w:lang w:val="ru-RU"/>
        </w:rPr>
        <w:t>» защищены 2 проекта на сумму в 481,80тыс.руб., где по соглашению из областного бюджета добавлено 280,00 тыс.руб.</w:t>
      </w:r>
    </w:p>
    <w:p w14:paraId="5D88E8FF">
      <w:pPr>
        <w:ind w:firstLine="709"/>
        <w:jc w:val="both"/>
        <w:rPr>
          <w:rFonts w:hint="default"/>
          <w:sz w:val="28"/>
          <w:szCs w:val="28"/>
          <w:lang w:val="ru-RU"/>
        </w:rPr>
      </w:pPr>
    </w:p>
    <w:tbl>
      <w:tblPr>
        <w:tblStyle w:val="8"/>
        <w:tblW w:w="10824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131"/>
        <w:gridCol w:w="1444"/>
        <w:gridCol w:w="674"/>
        <w:gridCol w:w="701"/>
        <w:gridCol w:w="1213"/>
        <w:gridCol w:w="605"/>
        <w:gridCol w:w="7"/>
        <w:gridCol w:w="1063"/>
        <w:gridCol w:w="686"/>
        <w:gridCol w:w="713"/>
      </w:tblGrid>
      <w:tr w14:paraId="0C94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60765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C75EF4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</w:rPr>
              <w:t>Удаление  аварийных деревьев на территории ТОС «Надежда»»</w:t>
            </w:r>
          </w:p>
          <w:p w14:paraId="3A01644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6D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E3E81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39B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0C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70D2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31194">
            <w:pPr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84,00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22AC39">
            <w:pPr>
              <w:jc w:val="center"/>
              <w:rPr>
                <w:b/>
                <w:bCs w:val="0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5297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0,00</w:t>
            </w:r>
          </w:p>
        </w:tc>
      </w:tr>
      <w:tr w14:paraId="719E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307B8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2C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52D11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9DCD3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A490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DF111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02B7F">
            <w:pPr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/>
                <w:bCs w:val="0"/>
                <w:sz w:val="22"/>
                <w:szCs w:val="22"/>
                <w:highlight w:val="none"/>
              </w:rPr>
              <w:t>116,00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DAA86">
            <w:pPr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0132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016A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61DB6F7">
            <w:pPr>
              <w:pStyle w:val="131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3.5.</w:t>
            </w:r>
          </w:p>
        </w:tc>
        <w:tc>
          <w:tcPr>
            <w:tcW w:w="3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7EDF8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highlight w:val="none"/>
              </w:rPr>
              <w:t>«</w:t>
            </w:r>
            <w:r>
              <w:rPr>
                <w:b/>
                <w:bCs/>
                <w:sz w:val="22"/>
                <w:szCs w:val="22"/>
                <w:highlight w:val="none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  <w:p w14:paraId="05AD7865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BAC86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A5D44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1E3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8F0959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A43CE4E">
            <w:pPr>
              <w:jc w:val="center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87D62E0">
            <w:pPr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b/>
                <w:bCs w:val="0"/>
              </w:rPr>
              <w:t>117,80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7A94C2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F0AB1DA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09DC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260F3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2F5B9D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B5C35">
            <w:pPr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34A06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3231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5614FA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21E8E3C">
            <w:pPr>
              <w:jc w:val="center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31A70CC">
            <w:pPr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b/>
                <w:bCs w:val="0"/>
              </w:rPr>
              <w:t>164,00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15625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68A207D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</w:tbl>
    <w:p w14:paraId="785A0D95">
      <w:pPr>
        <w:jc w:val="both"/>
        <w:rPr>
          <w:rFonts w:hint="default"/>
          <w:sz w:val="28"/>
          <w:szCs w:val="28"/>
          <w:lang w:val="ru-RU"/>
        </w:rPr>
      </w:pPr>
    </w:p>
    <w:p w14:paraId="1C0DF7A4">
      <w:pPr>
        <w:pStyle w:val="129"/>
        <w:snapToGrid w:val="0"/>
        <w:rPr>
          <w:rFonts w:hint="default"/>
          <w:sz w:val="26"/>
          <w:szCs w:val="26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Неиспользованная часть бюджета поселения с мероприятия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Поддержка проектов местных инициатив граждан по благоустройству</w:t>
      </w:r>
      <w:r>
        <w:rPr>
          <w:rFonts w:hint="default"/>
          <w:sz w:val="26"/>
          <w:szCs w:val="26"/>
          <w:lang w:val="ru-RU"/>
        </w:rPr>
        <w:t>» (48,20 тыс. руб.) дополнена в мероприятие «</w:t>
      </w:r>
      <w:r>
        <w:rPr>
          <w:sz w:val="22"/>
          <w:szCs w:val="22"/>
          <w:lang w:val="ru-RU"/>
        </w:rPr>
        <w:t>Р</w:t>
      </w:r>
      <w:r>
        <w:rPr>
          <w:sz w:val="26"/>
          <w:szCs w:val="26"/>
          <w:lang w:val="ru-RU"/>
        </w:rPr>
        <w:t>азбивка клумб, посадка деревьев, спиливание  и уборка старых деревьев, скашивание сорной растительности в местах общего пользования и.т.д.</w:t>
      </w:r>
      <w:r>
        <w:rPr>
          <w:rFonts w:hint="default"/>
          <w:sz w:val="26"/>
          <w:szCs w:val="26"/>
          <w:lang w:val="ru-RU"/>
        </w:rPr>
        <w:t>» - 28,20 тыс. руб.</w:t>
      </w:r>
    </w:p>
    <w:p w14:paraId="720A0359">
      <w:pPr>
        <w:jc w:val="both"/>
        <w:rPr>
          <w:rFonts w:hint="default"/>
          <w:sz w:val="26"/>
          <w:szCs w:val="26"/>
          <w:lang w:val="ru-RU"/>
        </w:rPr>
      </w:pPr>
    </w:p>
    <w:tbl>
      <w:tblPr>
        <w:tblStyle w:val="8"/>
        <w:tblW w:w="10813" w:type="dxa"/>
        <w:tblInd w:w="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200"/>
        <w:gridCol w:w="1150"/>
        <w:gridCol w:w="1500"/>
        <w:gridCol w:w="1075"/>
        <w:gridCol w:w="788"/>
        <w:gridCol w:w="1062"/>
        <w:gridCol w:w="738"/>
        <w:gridCol w:w="675"/>
      </w:tblGrid>
      <w:tr w14:paraId="0D4C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81EAA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B3345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52DB8BB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10B1D76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E15052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62A64A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1.1.1.</w:t>
            </w:r>
          </w:p>
          <w:p w14:paraId="7CDE90B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A1F3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1A77D2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9E35A9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/>
                <w:bCs w:val="0"/>
                <w:sz w:val="22"/>
                <w:szCs w:val="22"/>
                <w:lang w:val="ru-RU"/>
              </w:rPr>
              <w:t>4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78,2</w:t>
            </w:r>
            <w:r>
              <w:rPr>
                <w:b/>
                <w:bCs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58368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  <w:p w14:paraId="036D9B7B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DA128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</w:tc>
      </w:tr>
    </w:tbl>
    <w:p w14:paraId="1B393216">
      <w:pPr>
        <w:jc w:val="both"/>
        <w:rPr>
          <w:rFonts w:hint="default"/>
          <w:sz w:val="28"/>
          <w:szCs w:val="28"/>
          <w:lang w:val="ru-RU"/>
        </w:rPr>
      </w:pPr>
    </w:p>
    <w:p w14:paraId="0ACC3AFC">
      <w:pPr>
        <w:ind w:firstLine="708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eastAsia="MS Mincho"/>
          <w:b w:val="0"/>
          <w:bCs w:val="0"/>
          <w:sz w:val="28"/>
          <w:szCs w:val="28"/>
          <w:lang w:eastAsia="ja-JP"/>
        </w:rPr>
        <w:t>Задача 4:</w:t>
      </w:r>
      <w:r>
        <w:rPr>
          <w:b w:val="0"/>
          <w:bCs w:val="0"/>
          <w:color w:val="584F4F"/>
          <w:sz w:val="28"/>
          <w:szCs w:val="28"/>
        </w:rPr>
        <w:t xml:space="preserve"> </w:t>
      </w:r>
      <w:r>
        <w:rPr>
          <w:rFonts w:hint="default"/>
          <w:b w:val="0"/>
          <w:bCs w:val="0"/>
          <w:color w:val="584F4F"/>
          <w:sz w:val="28"/>
          <w:szCs w:val="28"/>
          <w:lang w:val="ru-RU"/>
        </w:rPr>
        <w:t>«</w:t>
      </w:r>
      <w:r>
        <w:rPr>
          <w:b w:val="0"/>
          <w:bCs w:val="0"/>
          <w:sz w:val="28"/>
          <w:szCs w:val="28"/>
        </w:rPr>
        <w:t xml:space="preserve">Организация работ </w:t>
      </w:r>
      <w:r>
        <w:rPr>
          <w:b w:val="0"/>
          <w:bCs w:val="0"/>
          <w:color w:val="584F4F"/>
          <w:sz w:val="28"/>
          <w:szCs w:val="28"/>
        </w:rPr>
        <w:t xml:space="preserve">по </w:t>
      </w:r>
      <w:r>
        <w:rPr>
          <w:rFonts w:eastAsia="MS Mincho"/>
          <w:b w:val="0"/>
          <w:bCs w:val="0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</w:t>
      </w:r>
      <w:r>
        <w:rPr>
          <w:rFonts w:eastAsia="MS Mincho"/>
          <w:b w:val="0"/>
          <w:bCs w:val="0"/>
          <w:sz w:val="28"/>
          <w:szCs w:val="28"/>
          <w:lang w:val="ru-RU" w:eastAsia="ja-JP"/>
        </w:rPr>
        <w:t>я</w:t>
      </w:r>
      <w:r>
        <w:rPr>
          <w:rFonts w:hint="default" w:eastAsia="MS Mincho"/>
          <w:b w:val="0"/>
          <w:bCs w:val="0"/>
          <w:sz w:val="28"/>
          <w:szCs w:val="28"/>
          <w:lang w:val="ru-RU" w:eastAsia="ja-JP"/>
        </w:rPr>
        <w:t xml:space="preserve">» данной </w:t>
      </w:r>
      <w:r>
        <w:rPr>
          <w:rFonts w:hint="default"/>
          <w:sz w:val="28"/>
          <w:szCs w:val="28"/>
          <w:highlight w:val="none"/>
          <w:lang w:val="ru-RU"/>
        </w:rPr>
        <w:t>подпрограммы после проверки госэкспертизы, увеличилась на 347,00 тыс.руб.</w:t>
      </w:r>
    </w:p>
    <w:p w14:paraId="00ED6DE3">
      <w:pPr>
        <w:ind w:firstLine="708" w:firstLineChars="0"/>
        <w:jc w:val="both"/>
        <w:rPr>
          <w:rFonts w:hint="default"/>
          <w:sz w:val="28"/>
          <w:szCs w:val="28"/>
          <w:highlight w:val="none"/>
          <w:lang w:val="ru-RU"/>
        </w:rPr>
      </w:pPr>
    </w:p>
    <w:tbl>
      <w:tblPr>
        <w:tblStyle w:val="8"/>
        <w:tblW w:w="10841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74"/>
        <w:gridCol w:w="1463"/>
        <w:gridCol w:w="713"/>
        <w:gridCol w:w="687"/>
        <w:gridCol w:w="1188"/>
        <w:gridCol w:w="612"/>
        <w:gridCol w:w="1107"/>
        <w:gridCol w:w="681"/>
        <w:gridCol w:w="716"/>
      </w:tblGrid>
      <w:tr w14:paraId="743C0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4121AD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7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AE7F0FF">
            <w:pPr>
              <w:pStyle w:val="131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auto"/>
                <w:highlight w:val="none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C061F9F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B28FDA3">
            <w:pPr>
              <w:pStyle w:val="131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A903D7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B74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95D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68D9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547,00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0E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C925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0,00</w:t>
            </w:r>
          </w:p>
        </w:tc>
      </w:tr>
      <w:tr w14:paraId="55488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67501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A7743E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A4DEF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A8B7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2BFC4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BA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F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25A0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1263,50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D7FD9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CC7B9B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</w:tbl>
    <w:p w14:paraId="3FA6D4CE">
      <w:pPr>
        <w:ind w:firstLine="709"/>
        <w:jc w:val="both"/>
        <w:rPr>
          <w:rFonts w:hint="default"/>
          <w:sz w:val="28"/>
          <w:szCs w:val="28"/>
          <w:highlight w:val="yellow"/>
          <w:lang w:val="ru-RU"/>
        </w:rPr>
      </w:pPr>
    </w:p>
    <w:p w14:paraId="4B8FB891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Организация ООО «ПИНДСТРУП» в рамках благотворительности пожертвовала 50,00 тыс.руб. на благоустройство воинских захоронений.</w:t>
      </w:r>
    </w:p>
    <w:p w14:paraId="7933FA99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tbl>
      <w:tblPr>
        <w:tblStyle w:val="8"/>
        <w:tblW w:w="10895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087"/>
        <w:gridCol w:w="1438"/>
        <w:gridCol w:w="737"/>
        <w:gridCol w:w="675"/>
        <w:gridCol w:w="1175"/>
        <w:gridCol w:w="638"/>
        <w:gridCol w:w="1000"/>
        <w:gridCol w:w="762"/>
        <w:gridCol w:w="770"/>
      </w:tblGrid>
      <w:tr w14:paraId="5EF5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13" w:type="dxa"/>
          </w:tcPr>
          <w:p w14:paraId="21EA05A3">
            <w:pPr>
              <w:spacing w:line="360" w:lineRule="auto"/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4.2.</w:t>
            </w:r>
          </w:p>
        </w:tc>
        <w:tc>
          <w:tcPr>
            <w:tcW w:w="3087" w:type="dxa"/>
          </w:tcPr>
          <w:p w14:paraId="1DFA91C8">
            <w:pPr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  <w:highlight w:val="none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38" w:type="dxa"/>
          </w:tcPr>
          <w:p w14:paraId="6273A805">
            <w:pPr>
              <w:jc w:val="both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737" w:type="dxa"/>
          </w:tcPr>
          <w:p w14:paraId="6866F2B4">
            <w:pPr>
              <w:jc w:val="both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2023-2026</w:t>
            </w:r>
          </w:p>
        </w:tc>
        <w:tc>
          <w:tcPr>
            <w:tcW w:w="675" w:type="dxa"/>
          </w:tcPr>
          <w:p w14:paraId="100E4FE7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1.4.1.</w:t>
            </w:r>
          </w:p>
        </w:tc>
        <w:tc>
          <w:tcPr>
            <w:tcW w:w="1175" w:type="dxa"/>
          </w:tcPr>
          <w:p w14:paraId="78070197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бюджет поселения</w:t>
            </w:r>
          </w:p>
        </w:tc>
        <w:tc>
          <w:tcPr>
            <w:tcW w:w="638" w:type="dxa"/>
          </w:tcPr>
          <w:p w14:paraId="37712C2E">
            <w:pPr>
              <w:spacing w:line="360" w:lineRule="auto"/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00" w:type="dxa"/>
          </w:tcPr>
          <w:p w14:paraId="146BEB67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highlight w:val="none"/>
                <w:lang w:val="ru-RU"/>
              </w:rPr>
              <w:t>10</w:t>
            </w:r>
            <w:r>
              <w:rPr>
                <w:b/>
                <w:bCs w:val="0"/>
                <w:sz w:val="22"/>
                <w:szCs w:val="22"/>
                <w:highlight w:val="none"/>
              </w:rPr>
              <w:t>5,00</w:t>
            </w:r>
          </w:p>
        </w:tc>
        <w:tc>
          <w:tcPr>
            <w:tcW w:w="762" w:type="dxa"/>
          </w:tcPr>
          <w:p w14:paraId="4462C3C3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50,00</w:t>
            </w:r>
          </w:p>
        </w:tc>
        <w:tc>
          <w:tcPr>
            <w:tcW w:w="770" w:type="dxa"/>
          </w:tcPr>
          <w:p w14:paraId="22A36BAA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50,00</w:t>
            </w:r>
          </w:p>
        </w:tc>
      </w:tr>
    </w:tbl>
    <w:p w14:paraId="35923636">
      <w:pPr>
        <w:jc w:val="both"/>
        <w:rPr>
          <w:sz w:val="28"/>
          <w:szCs w:val="28"/>
          <w:highlight w:val="none"/>
          <w:lang w:val="ru-RU"/>
        </w:rPr>
      </w:pPr>
    </w:p>
    <w:p w14:paraId="0D98DFE4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Объем</w:t>
      </w:r>
      <w:r>
        <w:rPr>
          <w:rFonts w:hint="default"/>
          <w:sz w:val="28"/>
          <w:szCs w:val="28"/>
          <w:highlight w:val="none"/>
          <w:lang w:val="ru-RU"/>
        </w:rPr>
        <w:t xml:space="preserve"> данной программы уменьшен на 20.00 тыс.руб. в связи с перераспределением денежных средств.</w:t>
      </w:r>
    </w:p>
    <w:p w14:paraId="3B046BFC">
      <w:pPr>
        <w:jc w:val="both"/>
        <w:rPr>
          <w:sz w:val="28"/>
          <w:szCs w:val="28"/>
          <w:highlight w:val="none"/>
          <w:lang w:val="ru-RU"/>
        </w:rPr>
      </w:pPr>
    </w:p>
    <w:p w14:paraId="7D5210B1">
      <w:pPr>
        <w:ind w:firstLine="709"/>
        <w:jc w:val="both"/>
        <w:rPr>
          <w:rStyle w:val="141"/>
          <w:bCs w:val="0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>Все</w:t>
      </w:r>
      <w:r>
        <w:rPr>
          <w:rFonts w:hint="default"/>
          <w:sz w:val="28"/>
          <w:szCs w:val="28"/>
          <w:highlight w:val="none"/>
          <w:lang w:val="ru-RU"/>
        </w:rPr>
        <w:t xml:space="preserve"> изменения, произведённые в программе, приведены в соответствие с бюджетом и </w:t>
      </w:r>
      <w:r>
        <w:rPr>
          <w:sz w:val="28"/>
          <w:szCs w:val="28"/>
          <w:highlight w:val="none"/>
        </w:rPr>
        <w:t>направлены на благоустройство территории Уторгошского сельского поселения.</w:t>
      </w:r>
    </w:p>
    <w:p w14:paraId="0726B9DA">
      <w:pPr>
        <w:ind w:firstLine="709"/>
        <w:jc w:val="both"/>
        <w:rPr>
          <w:sz w:val="28"/>
          <w:szCs w:val="28"/>
          <w:highlight w:val="none"/>
        </w:rPr>
      </w:pPr>
    </w:p>
    <w:p w14:paraId="24D3B161">
      <w:pPr>
        <w:jc w:val="both"/>
        <w:rPr>
          <w:rFonts w:ascii="Times New Roman" w:hAnsi="Times New Roman"/>
          <w:sz w:val="28"/>
          <w:szCs w:val="28"/>
        </w:rPr>
      </w:pPr>
    </w:p>
    <w:p w14:paraId="264DA7DB">
      <w:pPr>
        <w:ind w:firstLine="709"/>
        <w:jc w:val="both"/>
        <w:rPr>
          <w:sz w:val="28"/>
          <w:szCs w:val="28"/>
          <w:highlight w:val="none"/>
        </w:rPr>
      </w:pPr>
    </w:p>
    <w:p w14:paraId="0A1E4323">
      <w:pPr>
        <w:ind w:firstLine="709"/>
        <w:jc w:val="both"/>
        <w:rPr>
          <w:sz w:val="28"/>
          <w:szCs w:val="28"/>
          <w:highlight w:val="none"/>
        </w:rPr>
      </w:pPr>
    </w:p>
    <w:p w14:paraId="476A5CE4">
      <w:pPr>
        <w:ind w:firstLine="709"/>
        <w:jc w:val="both"/>
        <w:rPr>
          <w:sz w:val="28"/>
          <w:szCs w:val="28"/>
          <w:highlight w:val="none"/>
        </w:rPr>
      </w:pPr>
    </w:p>
    <w:p w14:paraId="303FDA9D">
      <w:pPr>
        <w:ind w:firstLine="709"/>
        <w:jc w:val="both"/>
        <w:rPr>
          <w:sz w:val="28"/>
          <w:szCs w:val="28"/>
          <w:highlight w:val="none"/>
        </w:rPr>
      </w:pPr>
    </w:p>
    <w:p w14:paraId="1F3D45AE">
      <w:pPr>
        <w:ind w:firstLine="709"/>
        <w:jc w:val="both"/>
        <w:rPr>
          <w:sz w:val="28"/>
          <w:szCs w:val="28"/>
          <w:highlight w:val="none"/>
        </w:rPr>
      </w:pPr>
    </w:p>
    <w:p w14:paraId="2A3F2E80">
      <w:pPr>
        <w:ind w:firstLine="709"/>
        <w:jc w:val="both"/>
        <w:rPr>
          <w:sz w:val="28"/>
          <w:szCs w:val="28"/>
          <w:highlight w:val="none"/>
        </w:rPr>
      </w:pPr>
    </w:p>
    <w:p w14:paraId="143B249C">
      <w:pPr>
        <w:ind w:firstLine="709"/>
        <w:jc w:val="both"/>
        <w:rPr>
          <w:sz w:val="28"/>
          <w:szCs w:val="28"/>
          <w:highlight w:val="none"/>
        </w:rPr>
      </w:pPr>
    </w:p>
    <w:p w14:paraId="625FCC40">
      <w:pPr>
        <w:ind w:firstLine="709"/>
        <w:jc w:val="both"/>
        <w:rPr>
          <w:sz w:val="28"/>
          <w:szCs w:val="28"/>
          <w:highlight w:val="none"/>
        </w:rPr>
      </w:pPr>
    </w:p>
    <w:p w14:paraId="3A685534">
      <w:pPr>
        <w:ind w:firstLine="709"/>
        <w:jc w:val="both"/>
        <w:rPr>
          <w:sz w:val="28"/>
          <w:szCs w:val="28"/>
          <w:highlight w:val="none"/>
        </w:rPr>
      </w:pPr>
    </w:p>
    <w:p w14:paraId="3F0CFAFF">
      <w:pPr>
        <w:ind w:firstLine="709"/>
        <w:jc w:val="both"/>
        <w:rPr>
          <w:sz w:val="28"/>
          <w:szCs w:val="28"/>
          <w:highlight w:val="none"/>
        </w:rPr>
      </w:pPr>
    </w:p>
    <w:p w14:paraId="18B866F3">
      <w:pPr>
        <w:ind w:firstLine="709"/>
        <w:jc w:val="both"/>
        <w:rPr>
          <w:sz w:val="28"/>
          <w:szCs w:val="28"/>
          <w:highlight w:val="none"/>
        </w:rPr>
      </w:pPr>
    </w:p>
    <w:p w14:paraId="1507A12F">
      <w:pPr>
        <w:ind w:firstLine="709"/>
        <w:jc w:val="both"/>
        <w:rPr>
          <w:sz w:val="28"/>
          <w:szCs w:val="28"/>
          <w:highlight w:val="none"/>
        </w:rPr>
      </w:pPr>
    </w:p>
    <w:p w14:paraId="4CD469BD">
      <w:pPr>
        <w:ind w:firstLine="709"/>
        <w:jc w:val="both"/>
        <w:rPr>
          <w:sz w:val="28"/>
          <w:szCs w:val="28"/>
          <w:highlight w:val="none"/>
        </w:rPr>
      </w:pPr>
    </w:p>
    <w:p w14:paraId="3F65DBF6">
      <w:pPr>
        <w:ind w:firstLine="709"/>
        <w:jc w:val="both"/>
        <w:rPr>
          <w:sz w:val="28"/>
          <w:szCs w:val="28"/>
          <w:highlight w:val="none"/>
        </w:rPr>
      </w:pPr>
    </w:p>
    <w:p w14:paraId="4E662B7D">
      <w:pPr>
        <w:ind w:firstLine="709"/>
        <w:jc w:val="both"/>
        <w:rPr>
          <w:sz w:val="28"/>
          <w:szCs w:val="28"/>
          <w:highlight w:val="none"/>
        </w:rPr>
      </w:pPr>
    </w:p>
    <w:p w14:paraId="368D5107">
      <w:pPr>
        <w:ind w:firstLine="709"/>
        <w:jc w:val="both"/>
        <w:rPr>
          <w:sz w:val="28"/>
          <w:szCs w:val="28"/>
          <w:highlight w:val="none"/>
        </w:rPr>
      </w:pPr>
    </w:p>
    <w:p w14:paraId="4C111542">
      <w:pPr>
        <w:ind w:firstLine="709"/>
        <w:jc w:val="both"/>
        <w:rPr>
          <w:sz w:val="28"/>
          <w:szCs w:val="28"/>
          <w:highlight w:val="none"/>
        </w:rPr>
      </w:pPr>
    </w:p>
    <w:p w14:paraId="2E650B97">
      <w:pPr>
        <w:ind w:firstLine="709"/>
        <w:jc w:val="both"/>
        <w:rPr>
          <w:sz w:val="28"/>
          <w:szCs w:val="28"/>
          <w:highlight w:val="none"/>
        </w:rPr>
      </w:pPr>
    </w:p>
    <w:p w14:paraId="21CDBF12">
      <w:pPr>
        <w:ind w:firstLine="709"/>
        <w:jc w:val="both"/>
        <w:rPr>
          <w:sz w:val="28"/>
          <w:szCs w:val="28"/>
          <w:highlight w:val="none"/>
        </w:rPr>
      </w:pPr>
    </w:p>
    <w:p w14:paraId="5F4EC4EC">
      <w:pPr>
        <w:ind w:firstLine="709"/>
        <w:jc w:val="both"/>
        <w:rPr>
          <w:sz w:val="28"/>
          <w:szCs w:val="28"/>
          <w:highlight w:val="none"/>
        </w:rPr>
      </w:pPr>
    </w:p>
    <w:p w14:paraId="26E2351F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34B46A7A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Заключение</w:t>
      </w:r>
    </w:p>
    <w:p w14:paraId="2A95966C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4EAFB7B8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1). Согласно заключению 29-п бюджет поселения приведён в соответствие с проектом Решения о бюджете от 04.06.2024 № 318</w:t>
      </w:r>
    </w:p>
    <w:p w14:paraId="55F00085">
      <w:pPr>
        <w:ind w:firstLine="709"/>
        <w:jc w:val="both"/>
        <w:rPr>
          <w:sz w:val="28"/>
          <w:szCs w:val="28"/>
          <w:highlight w:val="none"/>
        </w:rPr>
      </w:pP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76C87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D3C5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D406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5C71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6B13B1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DBB83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02D908B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4A939BE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23834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2D250357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DE8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D569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BF38E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49412211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0095C85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D21D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33C9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30FDE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16083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15589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B2666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7B78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B48C6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8687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7E4C0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AB8A4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774F5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DAB71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95FDA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6FE0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4C3A7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21D3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167A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550E1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9E8D5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1A61C6">
            <w:pPr>
              <w:tabs>
                <w:tab w:val="left" w:pos="945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1543,50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3AF35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27E8B0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yellow"/>
                <w:lang w:val="ru-RU"/>
              </w:rPr>
              <w:t>4183,9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D0E5CD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CFB98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5727,40</w:t>
            </w:r>
          </w:p>
        </w:tc>
      </w:tr>
      <w:tr w14:paraId="3334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71B76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47F3C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53D47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EC397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5ADDB5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76737C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F7F90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</w:tr>
      <w:tr w14:paraId="5FF6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DEDF4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218C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EAD3A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72FBC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86BAEB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3B410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63207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</w:tr>
    </w:tbl>
    <w:p w14:paraId="73FF26A0">
      <w:pPr>
        <w:ind w:firstLine="709"/>
        <w:jc w:val="both"/>
        <w:rPr>
          <w:sz w:val="28"/>
          <w:szCs w:val="28"/>
          <w:highlight w:val="none"/>
        </w:rPr>
      </w:pPr>
    </w:p>
    <w:p w14:paraId="57553346">
      <w:pPr>
        <w:numPr>
          <w:ilvl w:val="0"/>
          <w:numId w:val="4"/>
        </w:numPr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Срок реализации мероприятия состыкован с финансированием</w:t>
      </w:r>
    </w:p>
    <w:tbl>
      <w:tblPr>
        <w:tblStyle w:val="8"/>
        <w:tblW w:w="10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16"/>
        <w:gridCol w:w="1434"/>
        <w:gridCol w:w="823"/>
        <w:gridCol w:w="888"/>
        <w:gridCol w:w="1359"/>
        <w:gridCol w:w="1061"/>
        <w:gridCol w:w="1126"/>
        <w:gridCol w:w="1126"/>
        <w:gridCol w:w="1126"/>
      </w:tblGrid>
      <w:tr w14:paraId="5353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574" w:type="dxa"/>
          </w:tcPr>
          <w:p w14:paraId="60DD1584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626" w:type="dxa"/>
          </w:tcPr>
          <w:p w14:paraId="053F856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359" w:type="dxa"/>
          </w:tcPr>
          <w:p w14:paraId="7223376D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780" w:type="dxa"/>
            <w:vAlign w:val="center"/>
          </w:tcPr>
          <w:p w14:paraId="66C16D3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2023-202</w:t>
            </w:r>
            <w:r>
              <w:rPr>
                <w:rFonts w:hint="default"/>
                <w:sz w:val="26"/>
                <w:szCs w:val="26"/>
                <w:highlight w:val="yellow"/>
                <w:lang w:val="ru-RU"/>
              </w:rPr>
              <w:t>6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841" w:type="dxa"/>
            <w:vAlign w:val="center"/>
          </w:tcPr>
          <w:p w14:paraId="6ACFA74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288" w:type="dxa"/>
            <w:vAlign w:val="center"/>
          </w:tcPr>
          <w:p w14:paraId="2C1CFEF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05" w:type="dxa"/>
            <w:vAlign w:val="center"/>
          </w:tcPr>
          <w:p w14:paraId="2AF9F11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1067" w:type="dxa"/>
            <w:vAlign w:val="center"/>
          </w:tcPr>
          <w:p w14:paraId="4B3543C1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  <w:tc>
          <w:tcPr>
            <w:tcW w:w="1067" w:type="dxa"/>
            <w:vAlign w:val="center"/>
          </w:tcPr>
          <w:p w14:paraId="0929F2EE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  <w:tc>
          <w:tcPr>
            <w:tcW w:w="1067" w:type="dxa"/>
            <w:vAlign w:val="center"/>
          </w:tcPr>
          <w:p w14:paraId="52A0A530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</w:tr>
      <w:tr w14:paraId="7A0A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574" w:type="dxa"/>
          </w:tcPr>
          <w:p w14:paraId="665C9084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626" w:type="dxa"/>
          </w:tcPr>
          <w:p w14:paraId="6473D268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359" w:type="dxa"/>
          </w:tcPr>
          <w:p w14:paraId="75FB5A7F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780" w:type="dxa"/>
          </w:tcPr>
          <w:p w14:paraId="453FCFE8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2023-202</w:t>
            </w:r>
            <w:r>
              <w:rPr>
                <w:rFonts w:hint="default"/>
                <w:sz w:val="26"/>
                <w:szCs w:val="26"/>
                <w:highlight w:val="yellow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841" w:type="dxa"/>
          </w:tcPr>
          <w:p w14:paraId="3918A5F6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2.1.1-2.1.3</w:t>
            </w:r>
          </w:p>
          <w:p w14:paraId="3FA47749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2.2.1.-2.2.8</w:t>
            </w:r>
          </w:p>
        </w:tc>
        <w:tc>
          <w:tcPr>
            <w:tcW w:w="1288" w:type="dxa"/>
            <w:vAlign w:val="center"/>
          </w:tcPr>
          <w:p w14:paraId="77CB7F9F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  <w:p w14:paraId="58C89DA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0BED1A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7322F718">
            <w:pPr>
              <w:widowControl w:val="0"/>
              <w:autoSpaceDE w:val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442,50</w:t>
            </w:r>
          </w:p>
        </w:tc>
        <w:tc>
          <w:tcPr>
            <w:tcW w:w="1067" w:type="dxa"/>
            <w:vAlign w:val="center"/>
          </w:tcPr>
          <w:p w14:paraId="3DCEC75F">
            <w:pPr>
              <w:pStyle w:val="127"/>
              <w:ind w:firstLine="0"/>
              <w:jc w:val="center"/>
              <w:rPr>
                <w:rStyle w:val="14"/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2583,90</w:t>
            </w:r>
          </w:p>
        </w:tc>
        <w:tc>
          <w:tcPr>
            <w:tcW w:w="1067" w:type="dxa"/>
            <w:vAlign w:val="center"/>
          </w:tcPr>
          <w:p w14:paraId="4507B9F9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1075,50</w:t>
            </w:r>
          </w:p>
        </w:tc>
        <w:tc>
          <w:tcPr>
            <w:tcW w:w="1067" w:type="dxa"/>
            <w:vAlign w:val="center"/>
          </w:tcPr>
          <w:p w14:paraId="33726B8A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1074,90</w:t>
            </w:r>
          </w:p>
        </w:tc>
      </w:tr>
    </w:tbl>
    <w:p w14:paraId="31ADB643">
      <w:pPr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007847FD"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Финансирование по годам приведено в соответствие с проектом Решения о бюджете от 04.06.2024г. № 318</w:t>
      </w:r>
    </w:p>
    <w:tbl>
      <w:tblPr>
        <w:tblStyle w:val="8"/>
        <w:tblW w:w="10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16"/>
        <w:gridCol w:w="1434"/>
        <w:gridCol w:w="823"/>
        <w:gridCol w:w="823"/>
        <w:gridCol w:w="1359"/>
        <w:gridCol w:w="1061"/>
        <w:gridCol w:w="996"/>
        <w:gridCol w:w="996"/>
        <w:gridCol w:w="996"/>
      </w:tblGrid>
      <w:tr w14:paraId="521D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482" w:type="dxa"/>
          </w:tcPr>
          <w:p w14:paraId="5BD2BE6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801" w:type="dxa"/>
          </w:tcPr>
          <w:p w14:paraId="7F300ADE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278" w:type="dxa"/>
          </w:tcPr>
          <w:p w14:paraId="2309873E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145" w:type="dxa"/>
            <w:vAlign w:val="center"/>
          </w:tcPr>
          <w:p w14:paraId="0C3C592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>
              <w:rPr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398" w:type="dxa"/>
            <w:vAlign w:val="center"/>
          </w:tcPr>
          <w:p w14:paraId="3B8651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244" w:type="dxa"/>
            <w:vAlign w:val="center"/>
          </w:tcPr>
          <w:p w14:paraId="67DB602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5" w:type="dxa"/>
            <w:vAlign w:val="center"/>
          </w:tcPr>
          <w:p w14:paraId="050B14A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844" w:type="dxa"/>
            <w:vAlign w:val="center"/>
          </w:tcPr>
          <w:p w14:paraId="7827AADD">
            <w:pPr>
              <w:pStyle w:val="129"/>
              <w:snapToGrid w:val="0"/>
              <w:jc w:val="center"/>
              <w:rPr>
                <w:b w:val="0"/>
                <w:bCs/>
                <w:highlight w:val="yellow"/>
                <w:lang w:val="ru-RU"/>
              </w:rPr>
            </w:pPr>
            <w:r>
              <w:rPr>
                <w:rFonts w:hint="default"/>
                <w:b w:val="0"/>
                <w:bCs/>
                <w:highlight w:val="yellow"/>
                <w:lang w:val="ru-RU"/>
              </w:rPr>
              <w:t>1600</w:t>
            </w:r>
            <w:r>
              <w:rPr>
                <w:b w:val="0"/>
                <w:bCs/>
                <w:highlight w:val="yellow"/>
                <w:lang w:val="ru-RU"/>
              </w:rPr>
              <w:t>,00</w:t>
            </w:r>
          </w:p>
        </w:tc>
        <w:tc>
          <w:tcPr>
            <w:tcW w:w="889" w:type="dxa"/>
            <w:vAlign w:val="center"/>
          </w:tcPr>
          <w:p w14:paraId="3CB406A1">
            <w:pPr>
              <w:pStyle w:val="129"/>
              <w:snapToGrid w:val="0"/>
              <w:jc w:val="center"/>
              <w:rPr>
                <w:b w:val="0"/>
                <w:bCs/>
                <w:highlight w:val="yellow"/>
                <w:lang w:val="ru-RU"/>
              </w:rPr>
            </w:pPr>
            <w:r>
              <w:rPr>
                <w:rFonts w:hint="default"/>
                <w:b w:val="0"/>
                <w:bCs/>
                <w:highlight w:val="yellow"/>
                <w:lang w:val="ru-RU"/>
              </w:rPr>
              <w:t>1300</w:t>
            </w:r>
            <w:r>
              <w:rPr>
                <w:b w:val="0"/>
                <w:bCs/>
                <w:highlight w:val="yellow"/>
                <w:lang w:val="ru-RU"/>
              </w:rPr>
              <w:t>,00</w:t>
            </w:r>
          </w:p>
        </w:tc>
        <w:tc>
          <w:tcPr>
            <w:tcW w:w="890" w:type="dxa"/>
            <w:vAlign w:val="center"/>
          </w:tcPr>
          <w:p w14:paraId="28874D81">
            <w:pPr>
              <w:pStyle w:val="129"/>
              <w:snapToGrid w:val="0"/>
              <w:jc w:val="center"/>
              <w:rPr>
                <w:b w:val="0"/>
                <w:bCs/>
                <w:highlight w:val="yellow"/>
                <w:lang w:val="ru-RU"/>
              </w:rPr>
            </w:pPr>
            <w:r>
              <w:rPr>
                <w:rFonts w:hint="default"/>
                <w:b w:val="0"/>
                <w:bCs/>
                <w:highlight w:val="yellow"/>
                <w:lang w:val="ru-RU"/>
              </w:rPr>
              <w:t>1300</w:t>
            </w:r>
            <w:r>
              <w:rPr>
                <w:b w:val="0"/>
                <w:bCs/>
                <w:highlight w:val="yellow"/>
                <w:lang w:val="ru-RU"/>
              </w:rPr>
              <w:t>,00</w:t>
            </w:r>
          </w:p>
        </w:tc>
      </w:tr>
    </w:tbl>
    <w:p w14:paraId="25D6D1C9">
      <w:pPr>
        <w:numPr>
          <w:ilvl w:val="0"/>
          <w:numId w:val="0"/>
        </w:numPr>
        <w:suppressAutoHyphens/>
        <w:ind w:leftChars="0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713B27C7">
      <w:pPr>
        <w:numPr>
          <w:ilvl w:val="0"/>
          <w:numId w:val="4"/>
        </w:numPr>
        <w:suppressAutoHyphens/>
        <w:ind w:left="0" w:leftChars="0" w:firstLine="0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Сроки реализаци приведены в соответствие</w:t>
      </w:r>
    </w:p>
    <w:p w14:paraId="038E8CC9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Сроки реализации подпрограммы: </w:t>
      </w:r>
      <w:r>
        <w:rPr>
          <w:sz w:val="28"/>
          <w:szCs w:val="28"/>
          <w:highlight w:val="yellow"/>
          <w:lang w:val="ru-RU"/>
        </w:rPr>
        <w:t>2023-202</w:t>
      </w:r>
      <w:r>
        <w:rPr>
          <w:rFonts w:hint="default"/>
          <w:sz w:val="28"/>
          <w:szCs w:val="28"/>
          <w:highlight w:val="yellow"/>
          <w:lang w:val="ru-RU"/>
        </w:rPr>
        <w:t>6</w:t>
      </w:r>
      <w:r>
        <w:rPr>
          <w:sz w:val="28"/>
          <w:szCs w:val="28"/>
          <w:lang w:val="ru-RU"/>
        </w:rPr>
        <w:t xml:space="preserve"> год</w:t>
      </w:r>
    </w:p>
    <w:p w14:paraId="162BF3EE">
      <w:pPr>
        <w:numPr>
          <w:ilvl w:val="0"/>
          <w:numId w:val="0"/>
        </w:numPr>
        <w:suppressAutoHyphens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1C79C116">
      <w:pPr>
        <w:numPr>
          <w:ilvl w:val="0"/>
          <w:numId w:val="0"/>
        </w:numPr>
        <w:suppressAutoHyphens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5)Целевой показатель приведён в соответствие паспорту подпрограммы</w:t>
      </w:r>
    </w:p>
    <w:tbl>
      <w:tblPr>
        <w:tblStyle w:val="8"/>
        <w:tblW w:w="10335" w:type="dxa"/>
        <w:tblInd w:w="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649"/>
        <w:gridCol w:w="1277"/>
        <w:gridCol w:w="789"/>
        <w:gridCol w:w="885"/>
        <w:gridCol w:w="885"/>
        <w:gridCol w:w="694"/>
        <w:gridCol w:w="1174"/>
        <w:gridCol w:w="688"/>
        <w:gridCol w:w="693"/>
      </w:tblGrid>
      <w:tr w14:paraId="0F53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601" w:type="dxa"/>
          </w:tcPr>
          <w:p w14:paraId="084741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2649" w:type="dxa"/>
          </w:tcPr>
          <w:p w14:paraId="651270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277" w:type="dxa"/>
          </w:tcPr>
          <w:p w14:paraId="14560642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789" w:type="dxa"/>
          </w:tcPr>
          <w:p w14:paraId="0800178B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2023-2026</w:t>
            </w:r>
          </w:p>
        </w:tc>
        <w:tc>
          <w:tcPr>
            <w:tcW w:w="885" w:type="dxa"/>
          </w:tcPr>
          <w:p w14:paraId="1117041F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yellow"/>
              </w:rPr>
              <w:t>1.4.</w:t>
            </w:r>
            <w:r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  <w:t>2</w:t>
            </w:r>
            <w:r>
              <w:rPr>
                <w:b w:val="0"/>
                <w:b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885" w:type="dxa"/>
          </w:tcPr>
          <w:p w14:paraId="27D0136D">
            <w:pPr>
              <w:spacing w:line="360" w:lineRule="auto"/>
              <w:jc w:val="both"/>
              <w:rPr>
                <w:b w:val="0"/>
                <w:bCs/>
                <w:sz w:val="22"/>
                <w:szCs w:val="22"/>
                <w:lang w:val="en-US"/>
              </w:rPr>
            </w:pPr>
            <w:r>
              <w:rPr>
                <w:b w:val="0"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694" w:type="dxa"/>
          </w:tcPr>
          <w:p w14:paraId="7C2DB485">
            <w:pPr>
              <w:spacing w:line="360" w:lineRule="auto"/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41,80</w:t>
            </w:r>
          </w:p>
        </w:tc>
        <w:tc>
          <w:tcPr>
            <w:tcW w:w="1174" w:type="dxa"/>
          </w:tcPr>
          <w:p w14:paraId="6B5D800C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10</w:t>
            </w:r>
            <w:r>
              <w:rPr>
                <w:b/>
                <w:bCs w:val="0"/>
                <w:sz w:val="22"/>
                <w:szCs w:val="22"/>
              </w:rPr>
              <w:t>5,00</w:t>
            </w:r>
          </w:p>
        </w:tc>
        <w:tc>
          <w:tcPr>
            <w:tcW w:w="688" w:type="dxa"/>
          </w:tcPr>
          <w:p w14:paraId="1AB63AF9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50,00</w:t>
            </w:r>
          </w:p>
        </w:tc>
        <w:tc>
          <w:tcPr>
            <w:tcW w:w="693" w:type="dxa"/>
          </w:tcPr>
          <w:p w14:paraId="2C46D70E">
            <w:pPr>
              <w:spacing w:line="36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50,00</w:t>
            </w:r>
          </w:p>
        </w:tc>
      </w:tr>
    </w:tbl>
    <w:p w14:paraId="0B4E0F37">
      <w:pPr>
        <w:numPr>
          <w:ilvl w:val="0"/>
          <w:numId w:val="0"/>
        </w:numPr>
        <w:suppressAutoHyphens/>
        <w:jc w:val="both"/>
        <w:rPr>
          <w:rFonts w:hint="default"/>
          <w:sz w:val="28"/>
          <w:szCs w:val="28"/>
          <w:highlight w:val="none"/>
          <w:lang w:val="ru-RU"/>
        </w:rPr>
      </w:pPr>
    </w:p>
    <w:sectPr>
      <w:pgSz w:w="11906" w:h="16838"/>
      <w:pgMar w:top="567" w:right="991" w:bottom="1134" w:left="709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9E8BB"/>
    <w:multiLevelType w:val="singleLevel"/>
    <w:tmpl w:val="C479E8BB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5"/>
    <w:multiLevelType w:val="multilevel"/>
    <w:tmpl w:val="0000000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895ED8"/>
    <w:rsid w:val="0A1E596B"/>
    <w:rsid w:val="0BED7931"/>
    <w:rsid w:val="2C125113"/>
    <w:rsid w:val="3B341ABC"/>
    <w:rsid w:val="3F000B92"/>
    <w:rsid w:val="70EE6F0E"/>
    <w:rsid w:val="796D75CF"/>
    <w:rsid w:val="7E3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outlineLvl w:val="2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">
    <w:name w:val="Body Text"/>
    <w:basedOn w:val="1"/>
    <w:qFormat/>
    <w:uiPriority w:val="99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character" w:styleId="11">
    <w:name w:val="page number"/>
    <w:basedOn w:val="12"/>
    <w:qFormat/>
    <w:uiPriority w:val="0"/>
  </w:style>
  <w:style w:type="character" w:customStyle="1" w:styleId="12">
    <w:name w:val="Основной шрифт абзаца1"/>
    <w:qFormat/>
    <w:uiPriority w:val="0"/>
  </w:style>
  <w:style w:type="character" w:styleId="13">
    <w:name w:val="line number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6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280"/>
    </w:pPr>
  </w:style>
  <w:style w:type="table" w:styleId="21">
    <w:name w:val="Table Grid"/>
    <w:basedOn w:val="8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WW8Num1z0"/>
    <w:qFormat/>
    <w:uiPriority w:val="0"/>
    <w:rPr>
      <w:rFonts w:hint="default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2">
    <w:name w:val="WW8Num3z0"/>
    <w:qFormat/>
    <w:uiPriority w:val="0"/>
    <w:rPr>
      <w:rFonts w:hint="default" w:cs="Times New Roman"/>
      <w:sz w:val="28"/>
      <w:szCs w:val="28"/>
      <w:lang w:val="ru-RU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hint="default"/>
    </w:rPr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  <w:rPr>
      <w:rFonts w:hint="default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Основной шрифт абзаца5"/>
    <w:qFormat/>
    <w:uiPriority w:val="0"/>
  </w:style>
  <w:style w:type="character" w:customStyle="1" w:styleId="60">
    <w:name w:val="WW8Num6z0"/>
    <w:qFormat/>
    <w:uiPriority w:val="0"/>
    <w:rPr>
      <w:rFonts w:hint="default"/>
    </w:rPr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  <w:rPr>
      <w:rFonts w:hint="default"/>
    </w:rPr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Основной шрифт абзаца4"/>
    <w:qFormat/>
    <w:uiPriority w:val="0"/>
  </w:style>
  <w:style w:type="character" w:customStyle="1" w:styleId="79">
    <w:name w:val="Основной шрифт абзаца3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8Num2z1"/>
    <w:qFormat/>
    <w:uiPriority w:val="0"/>
  </w:style>
  <w:style w:type="character" w:customStyle="1" w:styleId="82">
    <w:name w:val="WW8Num2z2"/>
    <w:qFormat/>
    <w:uiPriority w:val="0"/>
  </w:style>
  <w:style w:type="character" w:customStyle="1" w:styleId="83">
    <w:name w:val="WW8Num2z3"/>
    <w:qFormat/>
    <w:uiPriority w:val="0"/>
  </w:style>
  <w:style w:type="character" w:customStyle="1" w:styleId="84">
    <w:name w:val="WW8Num2z4"/>
    <w:qFormat/>
    <w:uiPriority w:val="0"/>
  </w:style>
  <w:style w:type="character" w:customStyle="1" w:styleId="85">
    <w:name w:val="WW8Num2z5"/>
    <w:qFormat/>
    <w:uiPriority w:val="0"/>
  </w:style>
  <w:style w:type="character" w:customStyle="1" w:styleId="86">
    <w:name w:val="WW8Num2z6"/>
    <w:qFormat/>
    <w:uiPriority w:val="0"/>
  </w:style>
  <w:style w:type="character" w:customStyle="1" w:styleId="87">
    <w:name w:val="WW8Num2z7"/>
    <w:qFormat/>
    <w:uiPriority w:val="0"/>
  </w:style>
  <w:style w:type="character" w:customStyle="1" w:styleId="88">
    <w:name w:val="WW8Num2z8"/>
    <w:qFormat/>
    <w:uiPriority w:val="0"/>
  </w:style>
  <w:style w:type="character" w:customStyle="1" w:styleId="89">
    <w:name w:val="WW8Num8z0"/>
    <w:uiPriority w:val="0"/>
    <w:rPr>
      <w:rFonts w:hint="default"/>
    </w:rPr>
  </w:style>
  <w:style w:type="character" w:customStyle="1" w:styleId="90">
    <w:name w:val="WW8Num8z1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3"/>
    <w:qFormat/>
    <w:uiPriority w:val="0"/>
  </w:style>
  <w:style w:type="character" w:customStyle="1" w:styleId="93">
    <w:name w:val="WW8Num8z4"/>
    <w:qFormat/>
    <w:uiPriority w:val="0"/>
  </w:style>
  <w:style w:type="character" w:customStyle="1" w:styleId="94">
    <w:name w:val="WW8Num8z5"/>
    <w:qFormat/>
    <w:uiPriority w:val="0"/>
  </w:style>
  <w:style w:type="character" w:customStyle="1" w:styleId="95">
    <w:name w:val="WW8Num8z6"/>
    <w:qFormat/>
    <w:uiPriority w:val="0"/>
  </w:style>
  <w:style w:type="character" w:customStyle="1" w:styleId="96">
    <w:name w:val="WW8Num8z7"/>
    <w:qFormat/>
    <w:uiPriority w:val="0"/>
  </w:style>
  <w:style w:type="character" w:customStyle="1" w:styleId="97">
    <w:name w:val="WW8Num8z8"/>
    <w:qFormat/>
    <w:uiPriority w:val="0"/>
  </w:style>
  <w:style w:type="character" w:customStyle="1" w:styleId="98">
    <w:name w:val="WW8Num9z0"/>
    <w:qFormat/>
    <w:uiPriority w:val="0"/>
    <w:rPr>
      <w:rFonts w:hint="default"/>
    </w:rPr>
  </w:style>
  <w:style w:type="character" w:customStyle="1" w:styleId="99">
    <w:name w:val="WW8Num9z1"/>
    <w:qFormat/>
    <w:uiPriority w:val="0"/>
    <w:rPr>
      <w:rFonts w:hint="default"/>
      <w:color w:val="000000"/>
    </w:rPr>
  </w:style>
  <w:style w:type="character" w:customStyle="1" w:styleId="100">
    <w:name w:val="WW8Num10z0"/>
    <w:qFormat/>
    <w:uiPriority w:val="0"/>
    <w:rPr>
      <w:rFonts w:hint="default"/>
      <w:color w:val="auto"/>
    </w:rPr>
  </w:style>
  <w:style w:type="character" w:customStyle="1" w:styleId="101">
    <w:name w:val="WW8Num10z1"/>
    <w:qFormat/>
    <w:uiPriority w:val="0"/>
  </w:style>
  <w:style w:type="character" w:customStyle="1" w:styleId="102">
    <w:name w:val="WW8Num10z2"/>
    <w:qFormat/>
    <w:uiPriority w:val="0"/>
  </w:style>
  <w:style w:type="character" w:customStyle="1" w:styleId="103">
    <w:name w:val="WW8Num10z3"/>
    <w:qFormat/>
    <w:uiPriority w:val="0"/>
  </w:style>
  <w:style w:type="character" w:customStyle="1" w:styleId="104">
    <w:name w:val="WW8Num10z4"/>
    <w:qFormat/>
    <w:uiPriority w:val="0"/>
  </w:style>
  <w:style w:type="character" w:customStyle="1" w:styleId="105">
    <w:name w:val="WW8Num10z5"/>
    <w:qFormat/>
    <w:uiPriority w:val="0"/>
  </w:style>
  <w:style w:type="character" w:customStyle="1" w:styleId="106">
    <w:name w:val="WW8Num10z6"/>
    <w:qFormat/>
    <w:uiPriority w:val="0"/>
  </w:style>
  <w:style w:type="character" w:customStyle="1" w:styleId="107">
    <w:name w:val="WW8Num10z7"/>
    <w:qFormat/>
    <w:uiPriority w:val="0"/>
  </w:style>
  <w:style w:type="character" w:customStyle="1" w:styleId="108">
    <w:name w:val="WW8Num10z8"/>
    <w:qFormat/>
    <w:uiPriority w:val="0"/>
  </w:style>
  <w:style w:type="character" w:customStyle="1" w:styleId="109">
    <w:name w:val="Заголовок 2 Знак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Основной текст Знак"/>
    <w:qFormat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111">
    <w:name w:val="Верхний колонтитул Знак"/>
    <w:qFormat/>
    <w:uiPriority w:val="0"/>
    <w:rPr>
      <w:sz w:val="24"/>
      <w:szCs w:val="24"/>
      <w:lang w:val="ru-RU" w:eastAsia="ar-SA" w:bidi="ar-SA"/>
    </w:rPr>
  </w:style>
  <w:style w:type="character" w:customStyle="1" w:styleId="112">
    <w:name w:val="Font Style11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3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14">
    <w:name w:val="Символ нумерации"/>
    <w:qFormat/>
    <w:uiPriority w:val="0"/>
  </w:style>
  <w:style w:type="character" w:customStyle="1" w:styleId="11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16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7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118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9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20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12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124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2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28">
    <w:name w:val="No Spacing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2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130">
    <w:name w:val="Знак3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1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32">
    <w:name w:val="Содержимое таблицы"/>
    <w:basedOn w:val="1"/>
    <w:qFormat/>
    <w:uiPriority w:val="0"/>
    <w:pPr>
      <w:suppressLineNumbers/>
    </w:p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paragraph" w:customStyle="1" w:styleId="134">
    <w:name w:val="Содержимое врезки"/>
    <w:basedOn w:val="6"/>
    <w:qFormat/>
    <w:uiPriority w:val="0"/>
  </w:style>
  <w:style w:type="character" w:customStyle="1" w:styleId="135">
    <w:name w:val="Font Style98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6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7">
    <w:name w:val="Style25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38">
    <w:name w:val="Style32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39">
    <w:name w:val="Заголовок 1 Знак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140">
    <w:name w:val="tex2s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1">
    <w:name w:val="Заголовок №3_"/>
    <w:link w:val="14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142">
    <w:name w:val="Заголовок №3"/>
    <w:basedOn w:val="1"/>
    <w:link w:val="141"/>
    <w:qFormat/>
    <w:uiPriority w:val="99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143">
    <w:name w:val="format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1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452C2-9FF9-4D1E-8DF2-A29CB4A59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4182</Words>
  <Characters>23841</Characters>
  <Lines>198</Lines>
  <Paragraphs>55</Paragraphs>
  <TotalTime>1</TotalTime>
  <ScaleCrop>false</ScaleCrop>
  <LinksUpToDate>false</LinksUpToDate>
  <CharactersWithSpaces>27968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2024-03-19T12:15:00Z</dcterms:created>
  <dc:creator>Подгощи</dc:creator>
  <cp:lastModifiedBy>WPS_1716381039</cp:lastModifiedBy>
  <cp:lastPrinted>2024-06-10T10:03:00Z</cp:lastPrinted>
  <dcterms:modified xsi:type="dcterms:W3CDTF">2024-07-10T11:11:31Z</dcterms:modified>
  <dc:title>Российская  Федерация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58BDA699F85E46CA9BE301C0385005EE_12</vt:lpwstr>
  </property>
</Properties>
</file>