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50" w:rsidRDefault="00CB2677">
      <w:pPr>
        <w:pStyle w:val="a7"/>
        <w:spacing w:line="240" w:lineRule="auto"/>
        <w:jc w:val="right"/>
      </w:pPr>
      <w:r>
        <w:t>ПРОЕКТ</w:t>
      </w:r>
    </w:p>
    <w:p w:rsidR="00852F50" w:rsidRDefault="00CB2677">
      <w:pPr>
        <w:pStyle w:val="a7"/>
        <w:spacing w:line="240" w:lineRule="auto"/>
      </w:pPr>
      <w:r>
        <w:t>Российская Федерация</w:t>
      </w:r>
    </w:p>
    <w:p w:rsidR="00852F50" w:rsidRDefault="00CB2677">
      <w:pPr>
        <w:pStyle w:val="a7"/>
        <w:spacing w:line="240" w:lineRule="auto"/>
      </w:pPr>
      <w:r>
        <w:t>Новгородская область Шимский район</w:t>
      </w:r>
    </w:p>
    <w:p w:rsidR="00852F50" w:rsidRDefault="00CB2677">
      <w:pPr>
        <w:pStyle w:val="a7"/>
        <w:spacing w:line="240" w:lineRule="auto"/>
      </w:pPr>
      <w:r>
        <w:t>Администрация Уторгошского сельского поселения</w:t>
      </w:r>
    </w:p>
    <w:p w:rsidR="00852F50" w:rsidRDefault="00CB2677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:rsidR="00852F50" w:rsidRDefault="00852F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F50" w:rsidRDefault="00CB2677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00.00</w:t>
      </w:r>
      <w:r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>0</w:t>
      </w:r>
    </w:p>
    <w:p w:rsidR="00852F50" w:rsidRDefault="00CB26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ж/д.ст.Уторгош</w:t>
      </w:r>
    </w:p>
    <w:p w:rsidR="00852F50" w:rsidRDefault="00852F5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542"/>
        <w:gridCol w:w="4407"/>
      </w:tblGrid>
      <w:tr w:rsidR="00852F50">
        <w:tc>
          <w:tcPr>
            <w:tcW w:w="4320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>«Комплексное развитие сельских территорий»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852F50" w:rsidRDefault="00852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852F50" w:rsidRDefault="00852F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852F50" w:rsidRDefault="00852F5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852F50" w:rsidRDefault="00852F50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852F50" w:rsidRDefault="00CB267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Уторгошского сельского поселения </w:t>
      </w:r>
      <w:r>
        <w:rPr>
          <w:rFonts w:ascii="Times New Roman" w:hAnsi="Times New Roman"/>
          <w:sz w:val="28"/>
          <w:szCs w:val="28"/>
        </w:rPr>
        <w:t>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в целях приведения объёмов финансирования муниципа</w:t>
      </w:r>
      <w:r>
        <w:rPr>
          <w:rFonts w:ascii="Times New Roman" w:hAnsi="Times New Roman"/>
          <w:sz w:val="28"/>
          <w:szCs w:val="28"/>
        </w:rPr>
        <w:t>льной программы «Комплексное развитие сельских территорий» в соответствии с утверждёнными лимитами бюджетных ассигнований) Администрация Уторгошского сельского поселения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852F50" w:rsidRDefault="00CB26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852F50" w:rsidRDefault="00CB2677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1. Внести изменения в муниципальную программу Администрации Уторгошског</w:t>
      </w:r>
      <w:r>
        <w:rPr>
          <w:rFonts w:ascii="Times New Roman" w:hAnsi="Times New Roman"/>
          <w:sz w:val="28"/>
          <w:szCs w:val="28"/>
        </w:rPr>
        <w:t>о сельского поселения «</w:t>
      </w:r>
      <w:r>
        <w:rPr>
          <w:rStyle w:val="3"/>
          <w:b w:val="0"/>
          <w:bCs w:val="0"/>
          <w:color w:val="000000"/>
          <w:sz w:val="28"/>
          <w:szCs w:val="28"/>
        </w:rPr>
        <w:t>Комплексное развитие сельских территорий</w:t>
      </w:r>
      <w:r>
        <w:rPr>
          <w:rFonts w:ascii="Times New Roman" w:hAnsi="Times New Roman"/>
          <w:sz w:val="28"/>
          <w:szCs w:val="28"/>
        </w:rPr>
        <w:t>», утвержденную Постановлением</w:t>
      </w:r>
      <w:r>
        <w:rPr>
          <w:rStyle w:val="ab"/>
          <w:color w:val="000000"/>
          <w:sz w:val="28"/>
          <w:szCs w:val="28"/>
        </w:rPr>
        <w:t xml:space="preserve"> Администрации Уторгошского сельского поселения от 25.12.2019 № 91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муниципальной программы Уторгошского сельского поселения «</w:t>
      </w:r>
      <w:r>
        <w:rPr>
          <w:rStyle w:val="3"/>
          <w:b w:val="0"/>
          <w:bCs w:val="0"/>
          <w:color w:val="000000"/>
          <w:sz w:val="28"/>
          <w:szCs w:val="28"/>
        </w:rPr>
        <w:t>Комплексное развитие с</w:t>
      </w:r>
      <w:r>
        <w:rPr>
          <w:rStyle w:val="3"/>
          <w:b w:val="0"/>
          <w:bCs w:val="0"/>
          <w:color w:val="000000"/>
          <w:sz w:val="28"/>
          <w:szCs w:val="28"/>
        </w:rPr>
        <w:t>ельских территорий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редакции от 16.04.2020 № 25;от 03.02.2021 № 9; от 15.02.2021 №17 от 30.07.2021 №44; от 20.09.2021 №55; от 01.11.2021 №64; от 11.02.2022 №11; от 11.03.2022 № 27</w:t>
      </w:r>
      <w:r>
        <w:rPr>
          <w:rFonts w:ascii="Times New Roman" w:hAnsi="Times New Roman"/>
          <w:sz w:val="28"/>
          <w:szCs w:val="28"/>
        </w:rPr>
        <w:t>; от 24.01.2023 № 4; от 20.03.2023 № 27; 21.11.2023 № 104; от 18.01.2024 №</w:t>
      </w:r>
      <w:r>
        <w:rPr>
          <w:rFonts w:ascii="Times New Roman" w:hAnsi="Times New Roman"/>
          <w:sz w:val="28"/>
          <w:szCs w:val="28"/>
        </w:rPr>
        <w:t xml:space="preserve"> 04; от 07.06.2024 №47</w:t>
      </w:r>
      <w:r>
        <w:rPr>
          <w:rFonts w:ascii="Times New Roman" w:hAnsi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муниципальная программа) изложив ее в следующей редакции:</w:t>
      </w:r>
    </w:p>
    <w:p w:rsidR="00852F50" w:rsidRDefault="00852F5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52F50" w:rsidRDefault="00852F5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F50" w:rsidRDefault="00852F5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F50" w:rsidRDefault="00852F5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F50" w:rsidRDefault="00852F5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F50" w:rsidRDefault="00CB26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Муниципальная программа</w:t>
      </w:r>
    </w:p>
    <w:p w:rsidR="00852F50" w:rsidRDefault="00CB2677">
      <w:pPr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«Комплексное развитие сельских территорий»</w:t>
      </w:r>
    </w:p>
    <w:p w:rsidR="00852F50" w:rsidRDefault="00CB2677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852F50" w:rsidRDefault="00CB26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highlight w:val="red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программы </w:t>
      </w:r>
    </w:p>
    <w:p w:rsidR="00852F50" w:rsidRDefault="00CB26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Наименование муниципальной программы: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«Комплексное развитие сельских территорий»</w:t>
      </w:r>
    </w:p>
    <w:p w:rsidR="00852F50" w:rsidRDefault="00CB26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Ответственный исполнитель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Администрация Уторгошского сельского поселения.</w:t>
      </w:r>
    </w:p>
    <w:p w:rsidR="00852F50" w:rsidRDefault="00CB26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Соисполнители муниципальной программы: Индивидуальные предприниматели(по согласованию).</w:t>
      </w:r>
    </w:p>
    <w:p w:rsidR="00852F50" w:rsidRDefault="00CB26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Подпрограммы муниципальной программы: </w:t>
      </w:r>
    </w:p>
    <w:p w:rsidR="00852F50" w:rsidRDefault="00CB26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«Развитие благоустройства на территории Уторгошского сельского поселения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852F50" w:rsidRDefault="00CB267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Цели, задачи и целевые показатели муниципальной программы: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965"/>
        <w:gridCol w:w="660"/>
        <w:gridCol w:w="870"/>
        <w:gridCol w:w="780"/>
        <w:gridCol w:w="810"/>
        <w:gridCol w:w="900"/>
        <w:gridCol w:w="795"/>
        <w:gridCol w:w="945"/>
        <w:gridCol w:w="828"/>
      </w:tblGrid>
      <w:tr w:rsidR="00852F50">
        <w:trPr>
          <w:trHeight w:val="720"/>
        </w:trPr>
        <w:tc>
          <w:tcPr>
            <w:tcW w:w="813" w:type="dxa"/>
            <w:vMerge w:val="restart"/>
          </w:tcPr>
          <w:p w:rsidR="00852F50" w:rsidRDefault="00CB267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852F50" w:rsidRDefault="00CB267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965" w:type="dxa"/>
            <w:vMerge w:val="restart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Цели, задачи муниципальной программы, наименование и единица измерения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целевого показателя</w:t>
            </w:r>
          </w:p>
        </w:tc>
        <w:tc>
          <w:tcPr>
            <w:tcW w:w="6588" w:type="dxa"/>
            <w:gridSpan w:val="8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Значение целевого показателя по годам</w:t>
            </w:r>
          </w:p>
        </w:tc>
      </w:tr>
      <w:tr w:rsidR="00852F50">
        <w:trPr>
          <w:trHeight w:val="531"/>
        </w:trPr>
        <w:tc>
          <w:tcPr>
            <w:tcW w:w="813" w:type="dxa"/>
            <w:vMerge/>
            <w:vAlign w:val="center"/>
          </w:tcPr>
          <w:p w:rsidR="00852F50" w:rsidRDefault="00852F50">
            <w:pPr>
              <w:rPr>
                <w:rFonts w:ascii="Times New Roman" w:hAnsi="Times New Roman"/>
              </w:rPr>
            </w:pPr>
          </w:p>
        </w:tc>
        <w:tc>
          <w:tcPr>
            <w:tcW w:w="1965" w:type="dxa"/>
            <w:vMerge/>
            <w:vAlign w:val="center"/>
          </w:tcPr>
          <w:p w:rsidR="00852F50" w:rsidRDefault="00852F5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vAlign w:val="center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70" w:type="dxa"/>
            <w:vAlign w:val="center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780" w:type="dxa"/>
            <w:vAlign w:val="center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10" w:type="dxa"/>
            <w:vAlign w:val="center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900" w:type="dxa"/>
            <w:vAlign w:val="center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795" w:type="dxa"/>
            <w:vAlign w:val="center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945" w:type="dxa"/>
            <w:vAlign w:val="center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828" w:type="dxa"/>
            <w:vAlign w:val="center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2027</w:t>
            </w:r>
          </w:p>
        </w:tc>
      </w:tr>
      <w:tr w:rsidR="00852F50">
        <w:trPr>
          <w:trHeight w:val="357"/>
        </w:trPr>
        <w:tc>
          <w:tcPr>
            <w:tcW w:w="813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65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52F50">
        <w:tc>
          <w:tcPr>
            <w:tcW w:w="813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553" w:type="dxa"/>
            <w:gridSpan w:val="9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eastAsia="MS Mincho" w:hAnsi="Times New Roman"/>
                <w:b/>
                <w:sz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lang w:eastAsia="ja-JP"/>
              </w:rPr>
              <w:t>Цель 1</w:t>
            </w:r>
            <w:r>
              <w:rPr>
                <w:rFonts w:eastAsia="MS Mincho"/>
                <w:sz w:val="24"/>
                <w:lang w:eastAsia="ja-JP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населения, активизация участия граждан в реализации общественно-значимы</w:t>
            </w:r>
            <w:r>
              <w:rPr>
                <w:rFonts w:ascii="Times New Roman" w:hAnsi="Times New Roman"/>
                <w:sz w:val="24"/>
                <w:szCs w:val="24"/>
              </w:rPr>
              <w:t>х проектов</w:t>
            </w:r>
          </w:p>
        </w:tc>
      </w:tr>
      <w:tr w:rsidR="00852F50">
        <w:tc>
          <w:tcPr>
            <w:tcW w:w="813" w:type="dxa"/>
          </w:tcPr>
          <w:p w:rsidR="00852F50" w:rsidRDefault="00CB2677">
            <w:pPr>
              <w:pStyle w:val="aa"/>
              <w:spacing w:line="270" w:lineRule="exact"/>
              <w:ind w:left="26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8553" w:type="dxa"/>
            <w:gridSpan w:val="9"/>
          </w:tcPr>
          <w:p w:rsidR="00852F50" w:rsidRDefault="00CB2677">
            <w:pPr>
              <w:pStyle w:val="aa"/>
              <w:spacing w:line="230" w:lineRule="exact"/>
              <w:rPr>
                <w:rFonts w:eastAsia="MS Mincho"/>
                <w:b/>
                <w:sz w:val="24"/>
                <w:lang w:eastAsia="ja-JP"/>
              </w:rPr>
            </w:pPr>
            <w:r>
              <w:rPr>
                <w:rFonts w:eastAsia="MS Mincho"/>
                <w:b/>
                <w:sz w:val="24"/>
                <w:lang w:eastAsia="ja-JP"/>
              </w:rPr>
              <w:t>Задача 1</w:t>
            </w:r>
            <w:r>
              <w:rPr>
                <w:rFonts w:eastAsia="MS Mincho"/>
                <w:sz w:val="24"/>
                <w:lang w:eastAsia="ja-JP"/>
              </w:rPr>
              <w:t>:</w:t>
            </w:r>
            <w:r>
              <w:rPr>
                <w:color w:val="584F4F"/>
                <w:sz w:val="24"/>
              </w:rPr>
              <w:t xml:space="preserve"> </w:t>
            </w:r>
            <w:r>
              <w:rPr>
                <w:sz w:val="24"/>
              </w:rPr>
              <w:t xml:space="preserve"> Поддержка местных инициатив граждан, проживающих в сельской местности</w:t>
            </w:r>
          </w:p>
        </w:tc>
      </w:tr>
      <w:tr w:rsidR="00852F50">
        <w:tc>
          <w:tcPr>
            <w:tcW w:w="813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1965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реализованных проектов местных инициатив граждан, проживающих в сельской местности, получивших грантовую поддержку(ед.)</w:t>
            </w:r>
          </w:p>
        </w:tc>
        <w:tc>
          <w:tcPr>
            <w:tcW w:w="660" w:type="dxa"/>
            <w:vAlign w:val="center"/>
          </w:tcPr>
          <w:p w:rsidR="00852F50" w:rsidRDefault="00CB2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vAlign w:val="center"/>
          </w:tcPr>
          <w:p w:rsidR="00852F50" w:rsidRDefault="00CB2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:rsidR="00852F50" w:rsidRDefault="00CB26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center"/>
          </w:tcPr>
          <w:p w:rsidR="00852F50" w:rsidRDefault="00CB267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852F50" w:rsidRDefault="00CB267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center"/>
          </w:tcPr>
          <w:p w:rsidR="00852F50" w:rsidRDefault="00CB267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center"/>
          </w:tcPr>
          <w:p w:rsidR="00852F50" w:rsidRDefault="00CB267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28" w:type="dxa"/>
            <w:vAlign w:val="center"/>
          </w:tcPr>
          <w:p w:rsidR="00852F50" w:rsidRDefault="00CB267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</w:tr>
    </w:tbl>
    <w:p w:rsidR="00852F50" w:rsidRDefault="00CB267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:rsidR="00852F50" w:rsidRDefault="00CB267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6.Сроки реализации муниципальной программы</w:t>
      </w:r>
    </w:p>
    <w:p w:rsidR="00852F50" w:rsidRDefault="00CB2677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Реализация муниципальной </w:t>
      </w:r>
      <w:r>
        <w:rPr>
          <w:rFonts w:ascii="Times New Roman" w:hAnsi="Times New Roman"/>
          <w:sz w:val="28"/>
          <w:szCs w:val="28"/>
        </w:rPr>
        <w:t>программы рассчитана на период с 2020 по 202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852F50" w:rsidRDefault="00CB26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7.Объем и источники финансирования муниципальной программы</w:t>
      </w:r>
    </w:p>
    <w:p w:rsidR="00852F50" w:rsidRDefault="00852F5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324"/>
        <w:gridCol w:w="1413"/>
        <w:gridCol w:w="1726"/>
        <w:gridCol w:w="1271"/>
        <w:gridCol w:w="1681"/>
        <w:gridCol w:w="1240"/>
      </w:tblGrid>
      <w:tr w:rsidR="00852F50">
        <w:trPr>
          <w:trHeight w:val="631"/>
        </w:trPr>
        <w:tc>
          <w:tcPr>
            <w:tcW w:w="807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55" w:type="dxa"/>
            <w:gridSpan w:val="6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852F50">
        <w:trPr>
          <w:trHeight w:val="910"/>
        </w:trPr>
        <w:tc>
          <w:tcPr>
            <w:tcW w:w="807" w:type="dxa"/>
          </w:tcPr>
          <w:p w:rsidR="00852F50" w:rsidRDefault="008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3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26" w:type="dxa"/>
            <w:shd w:val="clear" w:color="auto" w:fill="auto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Муниципаль</w:t>
            </w:r>
          </w:p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1271" w:type="dxa"/>
            <w:shd w:val="clear" w:color="auto" w:fill="auto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681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240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52F50">
        <w:tc>
          <w:tcPr>
            <w:tcW w:w="807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shd w:val="clear" w:color="auto" w:fill="auto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52F50">
        <w:tc>
          <w:tcPr>
            <w:tcW w:w="807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324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1462,49</w:t>
            </w:r>
          </w:p>
        </w:tc>
        <w:tc>
          <w:tcPr>
            <w:tcW w:w="1413" w:type="dxa"/>
          </w:tcPr>
          <w:p w:rsidR="00852F50" w:rsidRDefault="00CB267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26" w:type="dxa"/>
            <w:shd w:val="clear" w:color="auto" w:fill="auto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3278,60</w:t>
            </w:r>
          </w:p>
        </w:tc>
        <w:tc>
          <w:tcPr>
            <w:tcW w:w="1681" w:type="dxa"/>
          </w:tcPr>
          <w:p w:rsidR="00852F50" w:rsidRDefault="00CB267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4741,09</w:t>
            </w:r>
          </w:p>
        </w:tc>
      </w:tr>
      <w:tr w:rsidR="00852F50">
        <w:trPr>
          <w:trHeight w:val="70"/>
        </w:trPr>
        <w:tc>
          <w:tcPr>
            <w:tcW w:w="807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324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709,94</w:t>
            </w:r>
          </w:p>
        </w:tc>
        <w:tc>
          <w:tcPr>
            <w:tcW w:w="1413" w:type="dxa"/>
          </w:tcPr>
          <w:p w:rsidR="00852F50" w:rsidRDefault="00CB267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26" w:type="dxa"/>
            <w:shd w:val="clear" w:color="auto" w:fill="auto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285,40</w:t>
            </w:r>
          </w:p>
        </w:tc>
        <w:tc>
          <w:tcPr>
            <w:tcW w:w="1271" w:type="dxa"/>
            <w:shd w:val="clear" w:color="auto" w:fill="auto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3015,33</w:t>
            </w:r>
          </w:p>
        </w:tc>
        <w:tc>
          <w:tcPr>
            <w:tcW w:w="1681" w:type="dxa"/>
          </w:tcPr>
          <w:p w:rsidR="00852F50" w:rsidRDefault="00CB267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4010,67</w:t>
            </w:r>
          </w:p>
        </w:tc>
      </w:tr>
      <w:tr w:rsidR="00852F50">
        <w:tc>
          <w:tcPr>
            <w:tcW w:w="807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324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885,39</w:t>
            </w:r>
          </w:p>
        </w:tc>
        <w:tc>
          <w:tcPr>
            <w:tcW w:w="1413" w:type="dxa"/>
          </w:tcPr>
          <w:p w:rsidR="00852F50" w:rsidRDefault="00CB267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26" w:type="dxa"/>
            <w:shd w:val="clear" w:color="auto" w:fill="auto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250,00</w:t>
            </w:r>
          </w:p>
        </w:tc>
        <w:tc>
          <w:tcPr>
            <w:tcW w:w="1271" w:type="dxa"/>
            <w:shd w:val="clear" w:color="auto" w:fill="auto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3587,45</w:t>
            </w:r>
          </w:p>
        </w:tc>
        <w:tc>
          <w:tcPr>
            <w:tcW w:w="1681" w:type="dxa"/>
          </w:tcPr>
          <w:p w:rsidR="00852F50" w:rsidRDefault="00CB267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4722,84</w:t>
            </w:r>
          </w:p>
        </w:tc>
      </w:tr>
      <w:tr w:rsidR="00852F50">
        <w:trPr>
          <w:trHeight w:val="448"/>
        </w:trPr>
        <w:tc>
          <w:tcPr>
            <w:tcW w:w="807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24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3" w:type="dxa"/>
          </w:tcPr>
          <w:p w:rsidR="00852F50" w:rsidRDefault="00CB2677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26" w:type="dxa"/>
            <w:shd w:val="clear" w:color="auto" w:fill="auto"/>
          </w:tcPr>
          <w:p w:rsidR="00852F50" w:rsidRDefault="00CB2677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81" w:type="dxa"/>
          </w:tcPr>
          <w:p w:rsidR="00852F50" w:rsidRDefault="00CB2677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852F50">
        <w:trPr>
          <w:trHeight w:val="448"/>
        </w:trPr>
        <w:tc>
          <w:tcPr>
            <w:tcW w:w="807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324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361,70</w:t>
            </w:r>
          </w:p>
        </w:tc>
        <w:tc>
          <w:tcPr>
            <w:tcW w:w="1413" w:type="dxa"/>
          </w:tcPr>
          <w:p w:rsidR="00852F50" w:rsidRDefault="00CB2677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26" w:type="dxa"/>
            <w:shd w:val="clear" w:color="auto" w:fill="auto"/>
          </w:tcPr>
          <w:p w:rsidR="00852F50" w:rsidRDefault="00CB2677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157,50</w:t>
            </w:r>
          </w:p>
        </w:tc>
        <w:tc>
          <w:tcPr>
            <w:tcW w:w="1681" w:type="dxa"/>
          </w:tcPr>
          <w:p w:rsidR="00852F50" w:rsidRDefault="00CB2677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519,20</w:t>
            </w:r>
          </w:p>
        </w:tc>
      </w:tr>
      <w:tr w:rsidR="00852F50">
        <w:trPr>
          <w:trHeight w:val="448"/>
        </w:trPr>
        <w:tc>
          <w:tcPr>
            <w:tcW w:w="807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324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3" w:type="dxa"/>
          </w:tcPr>
          <w:p w:rsidR="00852F50" w:rsidRDefault="00CB2677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26" w:type="dxa"/>
            <w:shd w:val="clear" w:color="auto" w:fill="auto"/>
          </w:tcPr>
          <w:p w:rsidR="00852F50" w:rsidRDefault="00CB2677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81" w:type="dxa"/>
          </w:tcPr>
          <w:p w:rsidR="00852F50" w:rsidRDefault="00CB2677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852F50">
        <w:trPr>
          <w:trHeight w:val="448"/>
        </w:trPr>
        <w:tc>
          <w:tcPr>
            <w:tcW w:w="807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324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3" w:type="dxa"/>
          </w:tcPr>
          <w:p w:rsidR="00852F50" w:rsidRDefault="00CB2677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26" w:type="dxa"/>
            <w:shd w:val="clear" w:color="auto" w:fill="auto"/>
          </w:tcPr>
          <w:p w:rsidR="00852F50" w:rsidRDefault="00CB2677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81" w:type="dxa"/>
          </w:tcPr>
          <w:p w:rsidR="00852F50" w:rsidRDefault="00CB267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852F50">
        <w:trPr>
          <w:trHeight w:val="448"/>
        </w:trPr>
        <w:tc>
          <w:tcPr>
            <w:tcW w:w="807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24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3" w:type="dxa"/>
          </w:tcPr>
          <w:p w:rsidR="00852F50" w:rsidRDefault="00CB2677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26" w:type="dxa"/>
            <w:shd w:val="clear" w:color="auto" w:fill="auto"/>
          </w:tcPr>
          <w:p w:rsidR="00852F50" w:rsidRDefault="00CB2677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  <w:shd w:val="clear" w:color="auto" w:fill="auto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81" w:type="dxa"/>
          </w:tcPr>
          <w:p w:rsidR="00852F50" w:rsidRDefault="00CB26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852F50">
        <w:tc>
          <w:tcPr>
            <w:tcW w:w="807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24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3419,52</w:t>
            </w:r>
          </w:p>
        </w:tc>
        <w:tc>
          <w:tcPr>
            <w:tcW w:w="1413" w:type="dxa"/>
          </w:tcPr>
          <w:p w:rsidR="00852F50" w:rsidRDefault="00CB267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26" w:type="dxa"/>
            <w:shd w:val="clear" w:color="auto" w:fill="auto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535,40</w:t>
            </w:r>
          </w:p>
        </w:tc>
        <w:tc>
          <w:tcPr>
            <w:tcW w:w="1271" w:type="dxa"/>
            <w:shd w:val="clear" w:color="auto" w:fill="auto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8,88</w:t>
            </w:r>
          </w:p>
        </w:tc>
        <w:tc>
          <w:tcPr>
            <w:tcW w:w="1681" w:type="dxa"/>
          </w:tcPr>
          <w:p w:rsidR="00852F50" w:rsidRDefault="00CB2677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3,80</w:t>
            </w:r>
          </w:p>
        </w:tc>
      </w:tr>
    </w:tbl>
    <w:p w:rsidR="00852F50" w:rsidRDefault="00CB26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Ожидаемые конечные результаты реализации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В результате реализации Программы Уторгошское сельское поселение получит:</w:t>
      </w:r>
    </w:p>
    <w:p w:rsidR="00852F50" w:rsidRDefault="00CB267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мероприятий программы позволит:</w:t>
      </w:r>
    </w:p>
    <w:p w:rsidR="00852F50" w:rsidRDefault="00CB267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повысить уровень общественной значимости развития сельских территорий, привлекательности для проживания в сельской местности;</w:t>
      </w:r>
    </w:p>
    <w:p w:rsidR="00852F50" w:rsidRDefault="00CB267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объединить различные группы населения;</w:t>
      </w:r>
    </w:p>
    <w:p w:rsidR="00852F50" w:rsidRDefault="00CB267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активизировать  граждан, проживающих в сельской местности к участию в реализации общественно значимых мероприятий.</w:t>
      </w:r>
    </w:p>
    <w:p w:rsidR="00852F50" w:rsidRDefault="00CB2677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Характеристика текущего состояния развития сельских территорий Уторгошского сельского поселени</w:t>
      </w:r>
      <w:r>
        <w:rPr>
          <w:rFonts w:ascii="Times New Roman" w:hAnsi="Times New Roman"/>
          <w:b/>
          <w:sz w:val="28"/>
          <w:szCs w:val="28"/>
        </w:rPr>
        <w:t xml:space="preserve">я. </w:t>
      </w:r>
    </w:p>
    <w:p w:rsidR="00852F50" w:rsidRDefault="00CB2677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Успешное решение задач по наращиванию экономического потенциала аграрного сектора поселения требует осуществления мер по комплексному развитию сельских территорий, повышению уровня и качества жизни сельского населения.</w:t>
      </w:r>
    </w:p>
    <w:p w:rsidR="00852F50" w:rsidRDefault="00CB2677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Уторгошском поселении </w:t>
      </w:r>
      <w:r>
        <w:rPr>
          <w:rFonts w:ascii="Times New Roman" w:hAnsi="Times New Roman"/>
          <w:sz w:val="28"/>
          <w:szCs w:val="28"/>
        </w:rPr>
        <w:t xml:space="preserve">формирование сбалансированной эффективной экономики будущего, развития высокоразвитого сельского хозяйства во многом зависит от улучшения качественных характеристик трудовых ресурсов в поселении, привлечение и закрепление </w:t>
      </w:r>
      <w:r>
        <w:rPr>
          <w:rFonts w:ascii="Times New Roman" w:hAnsi="Times New Roman"/>
          <w:sz w:val="28"/>
          <w:szCs w:val="28"/>
        </w:rPr>
        <w:lastRenderedPageBreak/>
        <w:t>высококвалифицированных кадров для</w:t>
      </w:r>
      <w:r>
        <w:rPr>
          <w:rFonts w:ascii="Times New Roman" w:hAnsi="Times New Roman"/>
          <w:sz w:val="28"/>
          <w:szCs w:val="28"/>
        </w:rPr>
        <w:t xml:space="preserve"> сельской местности, повышению гражданской активности сельского населения.</w:t>
      </w:r>
    </w:p>
    <w:p w:rsidR="00852F50" w:rsidRDefault="00CB2677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обеспечения социально-экономического развития сельского поселения необходимо усиление государственной поддержки социального и инженерного обустройства населенных пунктов. Таким </w:t>
      </w:r>
      <w:r>
        <w:rPr>
          <w:rFonts w:ascii="Times New Roman" w:hAnsi="Times New Roman"/>
          <w:sz w:val="28"/>
          <w:szCs w:val="28"/>
        </w:rPr>
        <w:t>образом, в создавшейся ситуации возникает необходимость программно-целевого подхода для обеспечения концентрации и координации финансовых и организационных ресурсов с целью создания условий развития Уторгошского поселения.</w:t>
      </w:r>
    </w:p>
    <w:p w:rsidR="00852F50" w:rsidRDefault="00CB2677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охватывает реализацию з</w:t>
      </w:r>
      <w:r>
        <w:rPr>
          <w:rFonts w:ascii="Times New Roman" w:hAnsi="Times New Roman"/>
          <w:sz w:val="28"/>
          <w:szCs w:val="28"/>
        </w:rPr>
        <w:t>адач развития сельских территорий, что позволит сократить различия в уровне и качестве жизни сельского и городского населения повысить привлекательность сельской местности для жизни, труда и инвестиций.</w:t>
      </w:r>
    </w:p>
    <w:p w:rsidR="00852F50" w:rsidRDefault="00CB2677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целей Программой будет осуществляться с уч</w:t>
      </w:r>
      <w:r>
        <w:rPr>
          <w:rFonts w:ascii="Times New Roman" w:hAnsi="Times New Roman"/>
          <w:sz w:val="28"/>
          <w:szCs w:val="28"/>
        </w:rPr>
        <w:t>етом следующих подходов:</w:t>
      </w:r>
    </w:p>
    <w:p w:rsidR="00852F50" w:rsidRDefault="00CB2677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-комплексное планирование мероприятий по благоустройству территорий поселения;</w:t>
      </w:r>
    </w:p>
    <w:p w:rsidR="00852F50" w:rsidRDefault="00CB2677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-преимущественное обустройство объектами социальной и инженерной инфраструктуры сельских территорий. </w:t>
      </w:r>
    </w:p>
    <w:p w:rsidR="00852F50" w:rsidRDefault="00CB2677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Уторгошском поселении Решением Совета депутатов </w:t>
      </w:r>
      <w:r>
        <w:rPr>
          <w:rFonts w:ascii="Times New Roman" w:hAnsi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>.1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.20</w:t>
      </w:r>
      <w:r>
        <w:rPr>
          <w:rFonts w:ascii="Times New Roman" w:hAnsi="Times New Roman"/>
          <w:b/>
          <w:bCs/>
          <w:sz w:val="28"/>
          <w:szCs w:val="28"/>
        </w:rPr>
        <w:t>24</w:t>
      </w:r>
      <w:r>
        <w:rPr>
          <w:rFonts w:ascii="Times New Roman" w:hAnsi="Times New Roman"/>
          <w:b/>
          <w:bCs/>
          <w:sz w:val="28"/>
          <w:szCs w:val="28"/>
        </w:rPr>
        <w:t xml:space="preserve"> № 1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утверждены Правила благоустройства и санитарного содержания территории Уторгошского сельского поселения. Правила регулируют отношения, возникающие в процессе благоустройства поселения, в том числе вопросы уборки, оч</w:t>
      </w:r>
      <w:r>
        <w:rPr>
          <w:rFonts w:ascii="Times New Roman" w:hAnsi="Times New Roman"/>
          <w:sz w:val="28"/>
          <w:szCs w:val="28"/>
        </w:rPr>
        <w:t>истки, озеленения территорий, сбора, вывоза и утилизации отходов, содержание элементов внешнего благоустройства, инженерных сетей. На территории сельского поселения не все население поддерживает свою придомовую территорию согласно Правилам благоустройства,</w:t>
      </w:r>
      <w:r>
        <w:rPr>
          <w:rFonts w:ascii="Times New Roman" w:hAnsi="Times New Roman"/>
          <w:sz w:val="28"/>
          <w:szCs w:val="28"/>
        </w:rPr>
        <w:t xml:space="preserve"> Администрация проводит работу по выдачи предписаний и контроль их исполнения. </w:t>
      </w:r>
    </w:p>
    <w:p w:rsidR="00852F50" w:rsidRDefault="00CB26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Недостаточное финансирование на протяжении длительного периода на благоустройство сельских населённых пунктов, хаотичная, не плановая исторически сложившаяся застройка, узкая п</w:t>
      </w:r>
      <w:r>
        <w:rPr>
          <w:rFonts w:ascii="Times New Roman" w:hAnsi="Times New Roman"/>
          <w:sz w:val="28"/>
          <w:szCs w:val="28"/>
        </w:rPr>
        <w:t>олоса отвода под автомобильные дороги, рассчитанные на небольшое количество автотранспорта небольшой грузоподъёмности, проходящие через сельские населённые пункты, создают трудности в приведение сельских населённых пунктов в нормативное состояние, но Админ</w:t>
      </w:r>
      <w:r>
        <w:rPr>
          <w:rFonts w:ascii="Times New Roman" w:hAnsi="Times New Roman"/>
          <w:sz w:val="28"/>
          <w:szCs w:val="28"/>
        </w:rPr>
        <w:t>истрация проводит мероприятия по восстановлению территории поселения в надлежащее состояние.</w:t>
      </w:r>
    </w:p>
    <w:p w:rsidR="00852F50" w:rsidRDefault="00CB267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благоустройство Уторгошского сельского поселения во многом не отвечает современным требованиям, не</w:t>
      </w:r>
      <w:r>
        <w:rPr>
          <w:rFonts w:ascii="Times New Roman" w:hAnsi="Times New Roman"/>
          <w:color w:val="584F4F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ja-JP"/>
        </w:rPr>
        <w:t>обеспечивает санитарно-эпидемиологическое и со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циальное благополучие </w:t>
      </w:r>
      <w:r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населения, не удовлетворяет требованиям по </w:t>
      </w:r>
      <w:r>
        <w:rPr>
          <w:rFonts w:ascii="Times New Roman" w:hAnsi="Times New Roman"/>
          <w:sz w:val="28"/>
          <w:szCs w:val="28"/>
        </w:rPr>
        <w:t>уборке тротуаров, дворовых территорий, детских игровых и спортивных площадок, контейнерных площадок. Именно поэтому особое значение приобретает осуществление мероприятий, направленных на благ</w:t>
      </w:r>
      <w:r>
        <w:rPr>
          <w:rFonts w:ascii="Times New Roman" w:hAnsi="Times New Roman"/>
          <w:sz w:val="28"/>
          <w:szCs w:val="28"/>
        </w:rPr>
        <w:t xml:space="preserve">оустройство поселения. </w:t>
      </w:r>
    </w:p>
    <w:p w:rsidR="00852F50" w:rsidRDefault="00CB2677">
      <w:pPr>
        <w:pStyle w:val="ae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жизнеобеспечения современного поселения состоит из многих взаимосвязанных подсистем, обеспечивающих жизненно необходимые для населения функции. Одной из таких подсистем является уличное освещение. Как правило, каждому жителю</w:t>
      </w:r>
      <w:r>
        <w:rPr>
          <w:color w:val="000000"/>
          <w:sz w:val="28"/>
          <w:szCs w:val="28"/>
        </w:rPr>
        <w:t xml:space="preserve"> важно, чтобы зона его конкретного обитания была обеспечена нормальными условиями для проживания и безопасности.</w:t>
      </w:r>
    </w:p>
    <w:p w:rsidR="00852F50" w:rsidRDefault="00CB2677">
      <w:pPr>
        <w:pStyle w:val="tex2st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уличного освещения Уторгошского сельского поселения включает в себя </w:t>
      </w:r>
      <w:r>
        <w:rPr>
          <w:b/>
          <w:bCs/>
          <w:sz w:val="28"/>
          <w:szCs w:val="28"/>
        </w:rPr>
        <w:t>403</w:t>
      </w:r>
      <w:r>
        <w:rPr>
          <w:sz w:val="28"/>
          <w:szCs w:val="28"/>
        </w:rPr>
        <w:t xml:space="preserve"> светодиодных светильников. Которые были установлены в ходе реализации мероприятий энергосервисного контракта №0150300016118000008 от 15.08.2018г.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реализации проектов «Инициативный староста» по д. Большой Уторгоши - установлены дополнительно 9 светильник</w:t>
      </w:r>
      <w:r>
        <w:rPr>
          <w:b/>
          <w:bCs/>
          <w:sz w:val="28"/>
          <w:szCs w:val="28"/>
        </w:rPr>
        <w:t xml:space="preserve">ов и ТОС «Звад» - 4 светильника в д. Звад. 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Нормативное состояние уличного освещения - необходимый элемент благоустройства территории сельского поселения.</w:t>
      </w:r>
    </w:p>
    <w:p w:rsidR="00852F50" w:rsidRDefault="00CB2677">
      <w:pPr>
        <w:pStyle w:val="ae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Уличная сеть также является важнейшей составляющей транспортной инфраструктурой. Восстановление уличн</w:t>
      </w:r>
      <w:r>
        <w:rPr>
          <w:color w:val="000000"/>
          <w:sz w:val="28"/>
          <w:szCs w:val="28"/>
        </w:rPr>
        <w:t>ого освещения,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движения.</w:t>
      </w:r>
    </w:p>
    <w:p w:rsidR="00852F50" w:rsidRDefault="00CB26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Проблемы, указанные в муниципальной программе, будут решаться проведением мероприятий</w:t>
      </w:r>
      <w:r>
        <w:rPr>
          <w:rFonts w:ascii="Times New Roman" w:hAnsi="Times New Roman"/>
          <w:sz w:val="28"/>
          <w:szCs w:val="28"/>
        </w:rPr>
        <w:t xml:space="preserve"> по подпрограмме.</w:t>
      </w:r>
    </w:p>
    <w:p w:rsidR="00852F50" w:rsidRDefault="00CB2677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Перечень и анализ социальных, финансово-экономических и прочих рисков реализации муниципальной программы</w:t>
      </w:r>
    </w:p>
    <w:p w:rsidR="00852F50" w:rsidRDefault="00CB2677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значимые риски реализации программы:</w:t>
      </w:r>
    </w:p>
    <w:p w:rsidR="00852F50" w:rsidRDefault="00CB2677">
      <w:pPr>
        <w:tabs>
          <w:tab w:val="left" w:pos="0"/>
        </w:tabs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-макроэкономические риски, в том числе рост на энергоресурсы и другие материально- </w:t>
      </w:r>
      <w:r>
        <w:rPr>
          <w:rFonts w:ascii="Times New Roman" w:hAnsi="Times New Roman"/>
          <w:sz w:val="28"/>
          <w:szCs w:val="28"/>
        </w:rPr>
        <w:t>технические средства, что ограничивает возможности значительной части населения, предприятий и организаций осуществлять планируемые проекты;</w:t>
      </w:r>
    </w:p>
    <w:p w:rsidR="00852F50" w:rsidRDefault="00CB267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изменение действующих нормативных правовых актов, принятых на федеральном и областном уровне, влияющих на условия</w:t>
      </w:r>
      <w:r>
        <w:rPr>
          <w:rFonts w:ascii="Times New Roman" w:hAnsi="Times New Roman"/>
          <w:sz w:val="28"/>
          <w:szCs w:val="28"/>
        </w:rPr>
        <w:t xml:space="preserve"> реализации муниципальной программы</w:t>
      </w:r>
    </w:p>
    <w:p w:rsidR="00852F50" w:rsidRDefault="00CB2677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-неблагоприятное развитие экономических процессов в стране и в мире в целом, приводящее к выпадению доходов бюджета </w:t>
      </w:r>
      <w:r>
        <w:rPr>
          <w:rFonts w:eastAsia="Times New Roman"/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или увеличению расходов и, как следствие, к пересмотру финансирования ранее </w:t>
      </w:r>
      <w:r>
        <w:rPr>
          <w:sz w:val="28"/>
          <w:szCs w:val="28"/>
        </w:rPr>
        <w:lastRenderedPageBreak/>
        <w:t>принятых расходных</w:t>
      </w:r>
      <w:r>
        <w:rPr>
          <w:sz w:val="28"/>
          <w:szCs w:val="28"/>
        </w:rPr>
        <w:t xml:space="preserve"> обязательств на реализацию мероприятий </w:t>
      </w:r>
      <w:r>
        <w:rPr>
          <w:rFonts w:eastAsia="Times New Roman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</w:t>
      </w:r>
    </w:p>
    <w:p w:rsidR="00852F50" w:rsidRDefault="00CB2677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-недостаточная точность планирования мероприятий и прогнозирования значений показателей </w:t>
      </w:r>
      <w:r>
        <w:rPr>
          <w:rFonts w:eastAsia="Times New Roman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</w:t>
      </w:r>
    </w:p>
    <w:p w:rsidR="00852F50" w:rsidRDefault="00852F50">
      <w:pPr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2F50" w:rsidRDefault="00CB2677">
      <w:pPr>
        <w:jc w:val="center"/>
        <w:rPr>
          <w:rFonts w:ascii="Times New Roman" w:hAnsi="Times New Roman"/>
          <w:b/>
          <w:spacing w:val="-6"/>
          <w:sz w:val="28"/>
          <w:szCs w:val="28"/>
          <w:lang w:bidi="sa-IN"/>
        </w:rPr>
      </w:pPr>
      <w:r>
        <w:rPr>
          <w:rFonts w:ascii="Times New Roman" w:hAnsi="Times New Roman"/>
          <w:b/>
          <w:spacing w:val="-6"/>
          <w:sz w:val="28"/>
          <w:szCs w:val="28"/>
        </w:rPr>
        <w:t>11. М</w:t>
      </w:r>
      <w:r>
        <w:rPr>
          <w:rFonts w:ascii="Times New Roman" w:hAnsi="Times New Roman"/>
          <w:b/>
          <w:spacing w:val="-6"/>
          <w:sz w:val="28"/>
          <w:szCs w:val="28"/>
          <w:lang w:bidi="sa-IN"/>
        </w:rPr>
        <w:t>еханизм управления реализацией муниципальной программы</w:t>
      </w:r>
    </w:p>
    <w:p w:rsidR="00852F50" w:rsidRDefault="00CB26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ходом р</w:t>
      </w:r>
      <w:r>
        <w:rPr>
          <w:rFonts w:ascii="Times New Roman" w:hAnsi="Times New Roman"/>
          <w:sz w:val="28"/>
          <w:szCs w:val="28"/>
        </w:rPr>
        <w:t xml:space="preserve">еализации мероприятий муниципальной программы, координация выполнения мероприятий Программы, обеспечение эффективности реализации муниципальной программы, подготовку при необходимости предложений по уточнению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мероприятий</w:t>
        </w:r>
      </w:hyperlink>
      <w:r>
        <w:rPr>
          <w:rFonts w:ascii="Times New Roman" w:hAnsi="Times New Roman"/>
          <w:sz w:val="28"/>
          <w:szCs w:val="28"/>
        </w:rPr>
        <w:t xml:space="preserve">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р</w:t>
      </w:r>
      <w:r>
        <w:rPr>
          <w:rFonts w:ascii="Times New Roman" w:hAnsi="Times New Roman"/>
          <w:sz w:val="28"/>
          <w:szCs w:val="28"/>
        </w:rPr>
        <w:t>еализации муниципальной программы осуществляет Администрация Уторгошского сельского поселения.</w:t>
      </w:r>
    </w:p>
    <w:p w:rsidR="00852F50" w:rsidRDefault="00CB26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Ответственные исполнители муниципальной программы в срок до 5 июля текущего года и до 1 февраля года, следующего за отчетным, направляют отчеты о ходе реализации</w:t>
      </w:r>
      <w:r>
        <w:rPr>
          <w:rFonts w:ascii="Times New Roman" w:hAnsi="Times New Roman"/>
          <w:sz w:val="28"/>
          <w:szCs w:val="28"/>
        </w:rPr>
        <w:t xml:space="preserve"> мероприятий муниципальной программы.</w:t>
      </w:r>
    </w:p>
    <w:p w:rsidR="00852F50" w:rsidRDefault="00CB267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исполнитель муниципальной программы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</w:t>
      </w:r>
      <w:r>
        <w:rPr>
          <w:rFonts w:ascii="Times New Roman" w:hAnsi="Times New Roman"/>
          <w:sz w:val="28"/>
          <w:szCs w:val="28"/>
        </w:rPr>
        <w:t>ласование с Главой Уторгошского сельского поселения, Главным бухгалтером администрации Уторгошского сельского поселения.</w:t>
      </w:r>
    </w:p>
    <w:p w:rsidR="00852F50" w:rsidRDefault="00852F50">
      <w:pPr>
        <w:rPr>
          <w:rFonts w:ascii="Times New Roman" w:hAnsi="Times New Roman"/>
          <w:sz w:val="28"/>
          <w:szCs w:val="28"/>
        </w:rPr>
        <w:sectPr w:rsidR="00852F50">
          <w:headerReference w:type="default" r:id="rId8"/>
          <w:pgSz w:w="11906" w:h="16838"/>
          <w:pgMar w:top="567" w:right="851" w:bottom="567" w:left="1701" w:header="709" w:footer="709" w:gutter="0"/>
          <w:cols w:space="720"/>
          <w:titlePg/>
          <w:docGrid w:linePitch="299"/>
        </w:sectPr>
      </w:pPr>
    </w:p>
    <w:p w:rsidR="00852F50" w:rsidRDefault="00CB26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12. Мероприятия </w:t>
      </w: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852F50" w:rsidRDefault="00852F50">
      <w:pPr>
        <w:rPr>
          <w:rFonts w:ascii="Times New Roman" w:hAnsi="Times New Roman"/>
          <w:sz w:val="28"/>
          <w:szCs w:val="28"/>
        </w:rPr>
      </w:pPr>
    </w:p>
    <w:p w:rsidR="00852F50" w:rsidRDefault="00852F50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-318" w:tblpY="-946"/>
        <w:tblW w:w="15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60"/>
        <w:gridCol w:w="900"/>
        <w:gridCol w:w="705"/>
        <w:gridCol w:w="1185"/>
        <w:gridCol w:w="1320"/>
        <w:gridCol w:w="1170"/>
        <w:gridCol w:w="1260"/>
        <w:gridCol w:w="1185"/>
        <w:gridCol w:w="1065"/>
        <w:gridCol w:w="1140"/>
        <w:gridCol w:w="1065"/>
        <w:gridCol w:w="1170"/>
        <w:gridCol w:w="1155"/>
      </w:tblGrid>
      <w:tr w:rsidR="00852F50">
        <w:trPr>
          <w:trHeight w:val="1015"/>
        </w:trPr>
        <w:tc>
          <w:tcPr>
            <w:tcW w:w="565" w:type="dxa"/>
            <w:vMerge w:val="restart"/>
            <w:tcBorders>
              <w:bottom w:val="nil"/>
            </w:tcBorders>
            <w:noWrap/>
            <w:vAlign w:val="center"/>
          </w:tcPr>
          <w:p w:rsidR="00852F50" w:rsidRDefault="00CB267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1860" w:type="dxa"/>
            <w:vMerge w:val="restart"/>
            <w:tcBorders>
              <w:bottom w:val="nil"/>
            </w:tcBorders>
            <w:noWrap/>
            <w:vAlign w:val="center"/>
          </w:tcPr>
          <w:p w:rsidR="00852F50" w:rsidRDefault="00CB267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мероприятия 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center"/>
          </w:tcPr>
          <w:p w:rsidR="00852F50" w:rsidRDefault="00CB267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4"/>
              </w:rPr>
              <w:t>Исполнитель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bottom w:val="nil"/>
            </w:tcBorders>
            <w:vAlign w:val="center"/>
          </w:tcPr>
          <w:p w:rsidR="00852F50" w:rsidRDefault="00CB267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pacing w:val="-10"/>
              </w:rPr>
              <w:t>реализации</w:t>
            </w:r>
          </w:p>
        </w:tc>
        <w:tc>
          <w:tcPr>
            <w:tcW w:w="1185" w:type="dxa"/>
            <w:vMerge w:val="restart"/>
            <w:tcBorders>
              <w:bottom w:val="nil"/>
            </w:tcBorders>
            <w:vAlign w:val="center"/>
          </w:tcPr>
          <w:p w:rsidR="00852F50" w:rsidRDefault="00CB267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Целевой </w:t>
            </w:r>
            <w:r>
              <w:rPr>
                <w:rFonts w:ascii="Times New Roman" w:hAnsi="Times New Roman"/>
              </w:rPr>
              <w:br/>
              <w:t xml:space="preserve">показатель (номер </w:t>
            </w:r>
            <w:r>
              <w:rPr>
                <w:rFonts w:ascii="Times New Roman" w:hAnsi="Times New Roman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:rsidR="00852F50" w:rsidRDefault="00CB267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9210" w:type="dxa"/>
            <w:gridSpan w:val="8"/>
            <w:vAlign w:val="center"/>
          </w:tcPr>
          <w:p w:rsidR="00852F50" w:rsidRDefault="00CB267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по годам (тыс.руб.)</w:t>
            </w:r>
          </w:p>
        </w:tc>
      </w:tr>
      <w:tr w:rsidR="00852F50">
        <w:trPr>
          <w:trHeight w:val="456"/>
        </w:trPr>
        <w:tc>
          <w:tcPr>
            <w:tcW w:w="565" w:type="dxa"/>
            <w:vMerge/>
            <w:tcBorders>
              <w:bottom w:val="nil"/>
            </w:tcBorders>
            <w:vAlign w:val="center"/>
          </w:tcPr>
          <w:p w:rsidR="00852F50" w:rsidRDefault="00852F50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0" w:type="dxa"/>
            <w:vMerge/>
            <w:tcBorders>
              <w:bottom w:val="nil"/>
            </w:tcBorders>
            <w:vAlign w:val="center"/>
          </w:tcPr>
          <w:p w:rsidR="00852F50" w:rsidRDefault="00852F50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852F50" w:rsidRDefault="00852F50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  <w:tcBorders>
              <w:bottom w:val="nil"/>
            </w:tcBorders>
            <w:vAlign w:val="center"/>
          </w:tcPr>
          <w:p w:rsidR="00852F50" w:rsidRDefault="00852F50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vMerge/>
            <w:tcBorders>
              <w:bottom w:val="nil"/>
            </w:tcBorders>
            <w:vAlign w:val="center"/>
          </w:tcPr>
          <w:p w:rsidR="00852F50" w:rsidRDefault="00852F50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852F50" w:rsidRDefault="00852F50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852F50" w:rsidRDefault="00CB267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60" w:type="dxa"/>
            <w:tcBorders>
              <w:bottom w:val="nil"/>
            </w:tcBorders>
            <w:noWrap/>
            <w:vAlign w:val="bottom"/>
          </w:tcPr>
          <w:p w:rsidR="00852F50" w:rsidRDefault="00CB267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185" w:type="dxa"/>
            <w:tcBorders>
              <w:bottom w:val="nil"/>
            </w:tcBorders>
            <w:noWrap/>
            <w:vAlign w:val="bottom"/>
          </w:tcPr>
          <w:p w:rsidR="00852F50" w:rsidRDefault="00CB267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065" w:type="dxa"/>
            <w:tcBorders>
              <w:bottom w:val="nil"/>
            </w:tcBorders>
            <w:vAlign w:val="bottom"/>
          </w:tcPr>
          <w:p w:rsidR="00852F50" w:rsidRDefault="00CB267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140" w:type="dxa"/>
            <w:tcBorders>
              <w:bottom w:val="nil"/>
            </w:tcBorders>
            <w:vAlign w:val="bottom"/>
          </w:tcPr>
          <w:p w:rsidR="00852F50" w:rsidRDefault="00852F50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852F50" w:rsidRDefault="00CB267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065" w:type="dxa"/>
            <w:tcBorders>
              <w:bottom w:val="nil"/>
            </w:tcBorders>
            <w:vAlign w:val="bottom"/>
          </w:tcPr>
          <w:p w:rsidR="00852F50" w:rsidRDefault="00CB267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852F50" w:rsidRDefault="00CB267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155" w:type="dxa"/>
            <w:tcBorders>
              <w:bottom w:val="nil"/>
            </w:tcBorders>
            <w:vAlign w:val="bottom"/>
          </w:tcPr>
          <w:p w:rsidR="00852F50" w:rsidRDefault="00CB2677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852F50">
        <w:trPr>
          <w:trHeight w:val="304"/>
          <w:tblHeader/>
        </w:trPr>
        <w:tc>
          <w:tcPr>
            <w:tcW w:w="565" w:type="dxa"/>
            <w:vAlign w:val="center"/>
          </w:tcPr>
          <w:p w:rsidR="00852F50" w:rsidRDefault="00CB267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0" w:type="dxa"/>
            <w:vAlign w:val="center"/>
          </w:tcPr>
          <w:p w:rsidR="00852F50" w:rsidRDefault="00CB267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852F50" w:rsidRDefault="00CB267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" w:type="dxa"/>
            <w:vAlign w:val="center"/>
          </w:tcPr>
          <w:p w:rsidR="00852F50" w:rsidRDefault="00CB267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85" w:type="dxa"/>
            <w:vAlign w:val="center"/>
          </w:tcPr>
          <w:p w:rsidR="00852F50" w:rsidRDefault="00CB267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0" w:type="dxa"/>
            <w:vAlign w:val="center"/>
          </w:tcPr>
          <w:p w:rsidR="00852F50" w:rsidRDefault="00CB267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0" w:type="dxa"/>
            <w:vAlign w:val="center"/>
          </w:tcPr>
          <w:p w:rsidR="00852F50" w:rsidRDefault="00CB267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  <w:noWrap/>
            <w:vAlign w:val="center"/>
          </w:tcPr>
          <w:p w:rsidR="00852F50" w:rsidRDefault="00CB267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85" w:type="dxa"/>
            <w:noWrap/>
            <w:vAlign w:val="center"/>
          </w:tcPr>
          <w:p w:rsidR="00852F50" w:rsidRDefault="00CB267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65" w:type="dxa"/>
            <w:vAlign w:val="center"/>
          </w:tcPr>
          <w:p w:rsidR="00852F50" w:rsidRDefault="00CB2677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:rsidR="00852F50" w:rsidRDefault="00CB2677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65" w:type="dxa"/>
          </w:tcPr>
          <w:p w:rsidR="00852F50" w:rsidRDefault="00CB2677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70" w:type="dxa"/>
          </w:tcPr>
          <w:p w:rsidR="00852F50" w:rsidRDefault="00CB2677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55" w:type="dxa"/>
          </w:tcPr>
          <w:p w:rsidR="00852F50" w:rsidRDefault="00CB2677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52F50">
        <w:trPr>
          <w:trHeight w:val="559"/>
        </w:trPr>
        <w:tc>
          <w:tcPr>
            <w:tcW w:w="565" w:type="dxa"/>
            <w:vMerge w:val="restart"/>
          </w:tcPr>
          <w:p w:rsidR="00852F50" w:rsidRDefault="00CB267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60" w:type="dxa"/>
            <w:vMerge w:val="restart"/>
          </w:tcPr>
          <w:p w:rsidR="00852F50" w:rsidRDefault="00CB2677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 поселения, создание и обустройство зон отдыха, спортивных  и детских игровых площадок</w:t>
            </w:r>
          </w:p>
        </w:tc>
        <w:tc>
          <w:tcPr>
            <w:tcW w:w="900" w:type="dxa"/>
            <w:vMerge w:val="restart"/>
          </w:tcPr>
          <w:p w:rsidR="00852F50" w:rsidRDefault="00CB2677">
            <w:pPr>
              <w:spacing w:before="40" w:line="230" w:lineRule="exact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Уторгошского сельского поселения</w:t>
            </w:r>
          </w:p>
        </w:tc>
        <w:tc>
          <w:tcPr>
            <w:tcW w:w="705" w:type="dxa"/>
            <w:vMerge w:val="restart"/>
          </w:tcPr>
          <w:p w:rsidR="00852F50" w:rsidRDefault="00CB267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2020 -202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185" w:type="dxa"/>
            <w:vMerge w:val="restart"/>
          </w:tcPr>
          <w:p w:rsidR="00852F50" w:rsidRDefault="00CB2677">
            <w:pPr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  <w:p w:rsidR="00852F50" w:rsidRDefault="00852F50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52F50" w:rsidRDefault="00CB267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:rsidR="00852F50" w:rsidRDefault="00CB267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170" w:type="dxa"/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3278,60</w:t>
            </w:r>
          </w:p>
        </w:tc>
        <w:tc>
          <w:tcPr>
            <w:tcW w:w="1260" w:type="dxa"/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3015,33</w:t>
            </w:r>
          </w:p>
        </w:tc>
        <w:tc>
          <w:tcPr>
            <w:tcW w:w="1185" w:type="dxa"/>
            <w:vAlign w:val="center"/>
          </w:tcPr>
          <w:p w:rsidR="00852F50" w:rsidRDefault="00CB2677">
            <w:pPr>
              <w:spacing w:after="0" w:line="0" w:lineRule="atLeas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3587,45</w:t>
            </w:r>
          </w:p>
        </w:tc>
        <w:tc>
          <w:tcPr>
            <w:tcW w:w="1065" w:type="dxa"/>
            <w:vAlign w:val="center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40" w:type="dxa"/>
            <w:vAlign w:val="center"/>
          </w:tcPr>
          <w:p w:rsidR="00852F50" w:rsidRDefault="00CB2677">
            <w:pPr>
              <w:spacing w:after="0" w:line="0" w:lineRule="atLeast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157,50</w:t>
            </w:r>
          </w:p>
        </w:tc>
        <w:tc>
          <w:tcPr>
            <w:tcW w:w="1065" w:type="dxa"/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70" w:type="dxa"/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852F50">
        <w:trPr>
          <w:trHeight w:val="559"/>
        </w:trPr>
        <w:tc>
          <w:tcPr>
            <w:tcW w:w="565" w:type="dxa"/>
            <w:vMerge/>
          </w:tcPr>
          <w:p w:rsidR="00852F50" w:rsidRDefault="00852F5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:rsidR="00852F50" w:rsidRDefault="00852F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852F50" w:rsidRDefault="00852F50">
            <w:pPr>
              <w:spacing w:before="40" w:line="230" w:lineRule="exact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852F50" w:rsidRDefault="00852F5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vMerge/>
          </w:tcPr>
          <w:p w:rsidR="00852F50" w:rsidRDefault="00852F50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52F50" w:rsidRDefault="00CB267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170" w:type="dxa"/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285,40</w:t>
            </w:r>
          </w:p>
        </w:tc>
        <w:tc>
          <w:tcPr>
            <w:tcW w:w="1185" w:type="dxa"/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065" w:type="dxa"/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0" w:type="dxa"/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852F50">
        <w:trPr>
          <w:trHeight w:val="558"/>
        </w:trPr>
        <w:tc>
          <w:tcPr>
            <w:tcW w:w="565" w:type="dxa"/>
            <w:vMerge/>
          </w:tcPr>
          <w:p w:rsidR="00852F50" w:rsidRDefault="00852F5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:rsidR="00852F50" w:rsidRDefault="00852F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852F50" w:rsidRDefault="00852F50">
            <w:pPr>
              <w:spacing w:before="40" w:line="230" w:lineRule="exact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</w:tcPr>
          <w:p w:rsidR="00852F50" w:rsidRDefault="00852F5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vMerge/>
          </w:tcPr>
          <w:p w:rsidR="00852F50" w:rsidRDefault="00852F50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52F50" w:rsidRDefault="00CB267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70" w:type="dxa"/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1462,49</w:t>
            </w:r>
          </w:p>
        </w:tc>
        <w:tc>
          <w:tcPr>
            <w:tcW w:w="1260" w:type="dxa"/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709,94</w:t>
            </w:r>
          </w:p>
        </w:tc>
        <w:tc>
          <w:tcPr>
            <w:tcW w:w="1185" w:type="dxa"/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885,39</w:t>
            </w:r>
          </w:p>
        </w:tc>
        <w:tc>
          <w:tcPr>
            <w:tcW w:w="1065" w:type="dxa"/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0" w:type="dxa"/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361,70</w:t>
            </w:r>
          </w:p>
        </w:tc>
        <w:tc>
          <w:tcPr>
            <w:tcW w:w="1065" w:type="dxa"/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852F50">
        <w:trPr>
          <w:trHeight w:val="558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852F50" w:rsidRDefault="00852F5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bottom w:val="single" w:sz="4" w:space="0" w:color="auto"/>
            </w:tcBorders>
          </w:tcPr>
          <w:p w:rsidR="00852F50" w:rsidRDefault="00852F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852F50" w:rsidRDefault="00852F50">
            <w:pPr>
              <w:spacing w:before="40" w:line="230" w:lineRule="exact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852F50" w:rsidRDefault="00852F5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bottom w:val="single" w:sz="4" w:space="0" w:color="auto"/>
            </w:tcBorders>
          </w:tcPr>
          <w:p w:rsidR="00852F50" w:rsidRDefault="00852F50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852F50" w:rsidRDefault="00CB267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852F50">
        <w:trPr>
          <w:trHeight w:val="660"/>
        </w:trPr>
        <w:tc>
          <w:tcPr>
            <w:tcW w:w="565" w:type="dxa"/>
            <w:tcBorders>
              <w:bottom w:val="single" w:sz="4" w:space="0" w:color="auto"/>
            </w:tcBorders>
          </w:tcPr>
          <w:p w:rsidR="00852F50" w:rsidRDefault="00852F5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852F50" w:rsidRDefault="00CB267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52F50" w:rsidRDefault="00852F5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852F50" w:rsidRDefault="00852F5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852F50" w:rsidRDefault="00852F50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852F50" w:rsidRDefault="00852F50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4741,09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4010,67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4722,84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52F50" w:rsidRDefault="00CB267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519,20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50" w:rsidRDefault="00CB2677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852F50" w:rsidRDefault="00852F50">
      <w:pPr>
        <w:rPr>
          <w:rFonts w:ascii="Times New Roman" w:hAnsi="Times New Roman"/>
          <w:sz w:val="28"/>
          <w:szCs w:val="28"/>
        </w:rPr>
        <w:sectPr w:rsidR="00852F50">
          <w:pgSz w:w="16838" w:h="11906" w:orient="landscape"/>
          <w:pgMar w:top="567" w:right="1134" w:bottom="142" w:left="1134" w:header="709" w:footer="709" w:gutter="0"/>
          <w:cols w:space="720"/>
        </w:sectPr>
      </w:pPr>
    </w:p>
    <w:p w:rsidR="00852F50" w:rsidRDefault="00CB26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Контроль за исполнением настоящего постановления оставляю за собой.</w:t>
      </w:r>
    </w:p>
    <w:p w:rsidR="00852F50" w:rsidRDefault="00CB267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постановление на официальном сайте Администрации Уторгошского сельского поселения в </w:t>
      </w:r>
      <w:r>
        <w:rPr>
          <w:rFonts w:ascii="Times New Roman" w:hAnsi="Times New Roman"/>
          <w:sz w:val="28"/>
          <w:szCs w:val="28"/>
        </w:rPr>
        <w:t>информационно-телекоммуникационной сети «Интернет» (</w:t>
      </w:r>
      <w:r>
        <w:rPr>
          <w:rFonts w:ascii="Times New Roman" w:hAnsi="Times New Roman"/>
          <w:color w:val="000000" w:themeColor="text1"/>
          <w:sz w:val="28"/>
          <w:szCs w:val="28"/>
        </w:rPr>
        <w:t>https://utorgoshskoe-r49.gosweb.gosuslugi.ru/</w:t>
      </w:r>
      <w:r>
        <w:rPr>
          <w:rFonts w:ascii="Times New Roman" w:hAnsi="Times New Roman"/>
          <w:sz w:val="28"/>
          <w:szCs w:val="28"/>
        </w:rPr>
        <w:t>).</w:t>
      </w:r>
    </w:p>
    <w:p w:rsidR="00852F50" w:rsidRDefault="00852F5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2F50" w:rsidRDefault="00852F5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2F50" w:rsidRDefault="00CB2677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подготовил и завизировал:</w:t>
      </w:r>
      <w:r>
        <w:rPr>
          <w:rFonts w:ascii="Times New Roman" w:hAnsi="Times New Roman"/>
          <w:sz w:val="28"/>
          <w:szCs w:val="28"/>
        </w:rPr>
        <w:br/>
      </w:r>
    </w:p>
    <w:p w:rsidR="00852F50" w:rsidRDefault="00CB2677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Служащий 1 категории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Дмитриева Е.А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</w:p>
    <w:p w:rsidR="00852F50" w:rsidRDefault="00CB2677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852F50" w:rsidRDefault="00852F50">
      <w:pPr>
        <w:ind w:left="284"/>
        <w:rPr>
          <w:rFonts w:ascii="Times New Roman" w:hAnsi="Times New Roman"/>
          <w:sz w:val="28"/>
          <w:szCs w:val="28"/>
        </w:rPr>
      </w:pPr>
    </w:p>
    <w:p w:rsidR="00852F50" w:rsidRDefault="00CB2677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   </w:t>
      </w:r>
      <w:r>
        <w:rPr>
          <w:rFonts w:ascii="Times New Roman" w:hAnsi="Times New Roman"/>
          <w:sz w:val="28"/>
          <w:szCs w:val="28"/>
        </w:rPr>
        <w:t xml:space="preserve">          Кукушкина А.Г.</w:t>
      </w:r>
    </w:p>
    <w:p w:rsidR="00852F50" w:rsidRDefault="00CB2677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Главный бухгалтер                                  Васильева Н.В.</w:t>
      </w:r>
    </w:p>
    <w:p w:rsidR="00852F50" w:rsidRDefault="00852F50">
      <w:pPr>
        <w:ind w:left="284"/>
        <w:rPr>
          <w:rFonts w:ascii="Times New Roman" w:hAnsi="Times New Roman"/>
          <w:b/>
          <w:sz w:val="28"/>
          <w:szCs w:val="28"/>
        </w:rPr>
      </w:pPr>
    </w:p>
    <w:p w:rsidR="00852F50" w:rsidRDefault="00852F50">
      <w:pPr>
        <w:ind w:left="284"/>
        <w:rPr>
          <w:rFonts w:ascii="Times New Roman" w:hAnsi="Times New Roman"/>
          <w:b/>
          <w:sz w:val="28"/>
          <w:szCs w:val="28"/>
        </w:rPr>
      </w:pPr>
    </w:p>
    <w:p w:rsidR="00852F50" w:rsidRDefault="00852F50">
      <w:pPr>
        <w:ind w:left="284"/>
        <w:rPr>
          <w:rFonts w:ascii="Times New Roman" w:hAnsi="Times New Roman"/>
          <w:b/>
          <w:sz w:val="28"/>
          <w:szCs w:val="28"/>
        </w:rPr>
      </w:pPr>
    </w:p>
    <w:p w:rsidR="00852F50" w:rsidRDefault="00852F50">
      <w:pPr>
        <w:ind w:left="284"/>
        <w:rPr>
          <w:rFonts w:ascii="Times New Roman" w:hAnsi="Times New Roman"/>
          <w:b/>
          <w:sz w:val="28"/>
          <w:szCs w:val="28"/>
        </w:rPr>
      </w:pPr>
    </w:p>
    <w:p w:rsidR="00852F50" w:rsidRDefault="00852F50">
      <w:pPr>
        <w:ind w:left="284"/>
        <w:rPr>
          <w:rFonts w:ascii="Times New Roman" w:hAnsi="Times New Roman"/>
          <w:b/>
          <w:sz w:val="28"/>
          <w:szCs w:val="28"/>
        </w:rPr>
      </w:pPr>
    </w:p>
    <w:p w:rsidR="00852F50" w:rsidRDefault="00852F50">
      <w:pPr>
        <w:ind w:left="284"/>
        <w:rPr>
          <w:rFonts w:ascii="Times New Roman" w:hAnsi="Times New Roman"/>
          <w:b/>
          <w:sz w:val="28"/>
          <w:szCs w:val="28"/>
        </w:rPr>
      </w:pPr>
    </w:p>
    <w:p w:rsidR="00852F50" w:rsidRDefault="00852F50">
      <w:pPr>
        <w:ind w:left="284"/>
        <w:rPr>
          <w:rFonts w:ascii="Times New Roman" w:hAnsi="Times New Roman"/>
          <w:b/>
          <w:sz w:val="28"/>
          <w:szCs w:val="28"/>
        </w:rPr>
      </w:pPr>
    </w:p>
    <w:p w:rsidR="00852F50" w:rsidRDefault="00852F50">
      <w:pPr>
        <w:ind w:left="284"/>
        <w:rPr>
          <w:rFonts w:ascii="Times New Roman" w:hAnsi="Times New Roman"/>
          <w:b/>
          <w:sz w:val="28"/>
          <w:szCs w:val="28"/>
        </w:rPr>
      </w:pPr>
    </w:p>
    <w:p w:rsidR="00852F50" w:rsidRDefault="00852F50">
      <w:pPr>
        <w:ind w:left="284"/>
        <w:rPr>
          <w:rFonts w:ascii="Times New Roman" w:hAnsi="Times New Roman"/>
          <w:b/>
          <w:sz w:val="28"/>
          <w:szCs w:val="28"/>
        </w:rPr>
      </w:pPr>
    </w:p>
    <w:p w:rsidR="00852F50" w:rsidRDefault="00852F50">
      <w:pPr>
        <w:ind w:left="284"/>
        <w:rPr>
          <w:rFonts w:ascii="Times New Roman" w:hAnsi="Times New Roman"/>
          <w:b/>
          <w:sz w:val="28"/>
          <w:szCs w:val="28"/>
        </w:rPr>
      </w:pPr>
    </w:p>
    <w:p w:rsidR="00852F50" w:rsidRDefault="00852F50">
      <w:pPr>
        <w:ind w:left="284"/>
        <w:rPr>
          <w:rFonts w:ascii="Times New Roman" w:hAnsi="Times New Roman"/>
          <w:b/>
          <w:sz w:val="28"/>
          <w:szCs w:val="28"/>
        </w:rPr>
      </w:pPr>
    </w:p>
    <w:p w:rsidR="00852F50" w:rsidRDefault="00852F50">
      <w:pPr>
        <w:ind w:left="284"/>
        <w:rPr>
          <w:rFonts w:ascii="Times New Roman" w:hAnsi="Times New Roman"/>
          <w:b/>
          <w:sz w:val="28"/>
          <w:szCs w:val="28"/>
        </w:rPr>
      </w:pPr>
    </w:p>
    <w:p w:rsidR="00852F50" w:rsidRDefault="00852F50">
      <w:pPr>
        <w:ind w:left="284"/>
        <w:rPr>
          <w:rFonts w:ascii="Times New Roman" w:hAnsi="Times New Roman"/>
          <w:b/>
          <w:sz w:val="28"/>
          <w:szCs w:val="28"/>
        </w:rPr>
      </w:pPr>
    </w:p>
    <w:p w:rsidR="00852F50" w:rsidRDefault="00852F50">
      <w:pPr>
        <w:ind w:left="284"/>
        <w:rPr>
          <w:rFonts w:ascii="Times New Roman" w:hAnsi="Times New Roman"/>
          <w:b/>
          <w:sz w:val="28"/>
          <w:szCs w:val="28"/>
        </w:rPr>
      </w:pPr>
    </w:p>
    <w:p w:rsidR="00852F50" w:rsidRDefault="00CB2677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:rsidR="00852F50" w:rsidRDefault="00CB2677">
      <w:pPr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Style w:val="3"/>
          <w:color w:val="000000"/>
          <w:sz w:val="28"/>
          <w:szCs w:val="28"/>
        </w:rPr>
        <w:t>Комплексное развитие сельских территорий</w:t>
      </w:r>
      <w:r>
        <w:rPr>
          <w:rFonts w:ascii="Times New Roman" w:hAnsi="Times New Roman"/>
          <w:sz w:val="28"/>
          <w:szCs w:val="28"/>
        </w:rPr>
        <w:t>»</w:t>
      </w:r>
    </w:p>
    <w:p w:rsidR="00852F50" w:rsidRDefault="00CB2677" w:rsidP="00011DB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муниципальной программы Администрацией Уторгошского сельского поселения выделено из бюджета сельского поселения следующие </w:t>
      </w:r>
      <w:r>
        <w:rPr>
          <w:rFonts w:ascii="Times New Roman" w:hAnsi="Times New Roman"/>
          <w:sz w:val="28"/>
          <w:szCs w:val="28"/>
        </w:rPr>
        <w:t>объёмы</w:t>
      </w:r>
      <w:r>
        <w:rPr>
          <w:rFonts w:ascii="Times New Roman" w:hAnsi="Times New Roman"/>
          <w:sz w:val="28"/>
          <w:szCs w:val="28"/>
        </w:rPr>
        <w:t xml:space="preserve"> финансирования: 2025 год – </w:t>
      </w:r>
      <w:r>
        <w:rPr>
          <w:rFonts w:ascii="Times New Roman" w:hAnsi="Times New Roman"/>
          <w:sz w:val="28"/>
          <w:szCs w:val="28"/>
        </w:rPr>
        <w:t>110</w:t>
      </w:r>
      <w:r>
        <w:rPr>
          <w:rFonts w:ascii="Times New Roman" w:hAnsi="Times New Roman"/>
          <w:sz w:val="28"/>
          <w:szCs w:val="28"/>
        </w:rPr>
        <w:t xml:space="preserve">,00 тыс.рублей, 2026 год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0,00 тыс.рублей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 xml:space="preserve">год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0,00 тыс.рублей.</w:t>
      </w:r>
    </w:p>
    <w:p w:rsidR="00852F50" w:rsidRDefault="00CB26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 год Администрацией поселения защищён проект «Благоустройство спортивной площадки в д. Большая Уторгош», который</w:t>
      </w:r>
      <w:r>
        <w:rPr>
          <w:rFonts w:ascii="Times New Roman" w:hAnsi="Times New Roman"/>
          <w:bCs/>
          <w:sz w:val="28"/>
          <w:szCs w:val="28"/>
        </w:rPr>
        <w:t xml:space="preserve"> направлен на </w:t>
      </w:r>
      <w:r>
        <w:rPr>
          <w:rFonts w:ascii="Times New Roman" w:hAnsi="Times New Roman"/>
          <w:sz w:val="28"/>
          <w:szCs w:val="28"/>
        </w:rPr>
        <w:t>благоустройство территории</w:t>
      </w:r>
      <w:r>
        <w:rPr>
          <w:rFonts w:ascii="Times New Roman" w:hAnsi="Times New Roman"/>
          <w:sz w:val="28"/>
          <w:szCs w:val="28"/>
        </w:rPr>
        <w:t xml:space="preserve"> д. Б</w:t>
      </w:r>
      <w:r>
        <w:rPr>
          <w:rFonts w:ascii="Times New Roman" w:hAnsi="Times New Roman"/>
          <w:sz w:val="28"/>
          <w:szCs w:val="28"/>
        </w:rPr>
        <w:t>ольшая Уторогош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 обустройств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спортивн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 площад</w:t>
      </w:r>
      <w:r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Общая сумма проекта составляет 519,2 тыс.руб</w:t>
      </w:r>
      <w:r w:rsidR="00011DB1">
        <w:rPr>
          <w:rFonts w:ascii="Times New Roman" w:hAnsi="Times New Roman"/>
          <w:sz w:val="28"/>
          <w:szCs w:val="28"/>
        </w:rPr>
        <w:t>. доля поселения ориентировочно составляет 110,0 тыс.рублей.</w:t>
      </w:r>
      <w:bookmarkStart w:id="0" w:name="_GoBack"/>
      <w:bookmarkEnd w:id="0"/>
    </w:p>
    <w:p w:rsidR="00852F50" w:rsidRDefault="00CB26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 денежных средств будет производиться согласно заключённых контрактов на приобретение оборудования и его установку.</w:t>
      </w:r>
    </w:p>
    <w:p w:rsidR="00852F50" w:rsidRDefault="00CB2677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денежные </w:t>
      </w:r>
      <w:r>
        <w:rPr>
          <w:rFonts w:ascii="Times New Roman" w:hAnsi="Times New Roman"/>
          <w:sz w:val="28"/>
          <w:szCs w:val="28"/>
        </w:rPr>
        <w:t>средства приведены в соответствии с бюджетом поселения.</w:t>
      </w:r>
    </w:p>
    <w:p w:rsidR="00852F50" w:rsidRDefault="00852F50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52F50">
      <w:headerReference w:type="default" r:id="rId9"/>
      <w:pgSz w:w="11906" w:h="16838"/>
      <w:pgMar w:top="993" w:right="851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677" w:rsidRDefault="00CB2677">
      <w:pPr>
        <w:spacing w:line="240" w:lineRule="auto"/>
      </w:pPr>
      <w:r>
        <w:separator/>
      </w:r>
    </w:p>
  </w:endnote>
  <w:endnote w:type="continuationSeparator" w:id="0">
    <w:p w:rsidR="00CB2677" w:rsidRDefault="00CB26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677" w:rsidRDefault="00CB2677">
      <w:pPr>
        <w:spacing w:after="0"/>
      </w:pPr>
      <w:r>
        <w:separator/>
      </w:r>
    </w:p>
  </w:footnote>
  <w:footnote w:type="continuationSeparator" w:id="0">
    <w:p w:rsidR="00CB2677" w:rsidRDefault="00CB26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F50" w:rsidRDefault="00CB267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DB1">
      <w:rPr>
        <w:noProof/>
      </w:rPr>
      <w:t>7</w:t>
    </w:r>
    <w:r>
      <w:fldChar w:fldCharType="end"/>
    </w:r>
  </w:p>
  <w:p w:rsidR="00852F50" w:rsidRDefault="00852F5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F50" w:rsidRDefault="00CB267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DB1">
      <w:rPr>
        <w:noProof/>
      </w:rPr>
      <w:t>9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F2"/>
    <w:rsid w:val="00005A8F"/>
    <w:rsid w:val="00006540"/>
    <w:rsid w:val="0000791B"/>
    <w:rsid w:val="00011DB1"/>
    <w:rsid w:val="00014253"/>
    <w:rsid w:val="0002285A"/>
    <w:rsid w:val="00024229"/>
    <w:rsid w:val="000243FC"/>
    <w:rsid w:val="00025EF4"/>
    <w:rsid w:val="0003035E"/>
    <w:rsid w:val="00031F93"/>
    <w:rsid w:val="000407EF"/>
    <w:rsid w:val="00041150"/>
    <w:rsid w:val="00044247"/>
    <w:rsid w:val="00046D49"/>
    <w:rsid w:val="00052380"/>
    <w:rsid w:val="000549FC"/>
    <w:rsid w:val="00056E17"/>
    <w:rsid w:val="000605D2"/>
    <w:rsid w:val="000752B3"/>
    <w:rsid w:val="00077E64"/>
    <w:rsid w:val="000818EF"/>
    <w:rsid w:val="00083443"/>
    <w:rsid w:val="00083512"/>
    <w:rsid w:val="0008407C"/>
    <w:rsid w:val="00085735"/>
    <w:rsid w:val="00085CF0"/>
    <w:rsid w:val="000902B7"/>
    <w:rsid w:val="00090A9C"/>
    <w:rsid w:val="000919E3"/>
    <w:rsid w:val="0009459D"/>
    <w:rsid w:val="000C2594"/>
    <w:rsid w:val="000C4E55"/>
    <w:rsid w:val="000C74F2"/>
    <w:rsid w:val="000D3007"/>
    <w:rsid w:val="000D3666"/>
    <w:rsid w:val="000D5FAE"/>
    <w:rsid w:val="000D7836"/>
    <w:rsid w:val="000E10C7"/>
    <w:rsid w:val="000F0D0D"/>
    <w:rsid w:val="000F385A"/>
    <w:rsid w:val="000F3CA5"/>
    <w:rsid w:val="00101983"/>
    <w:rsid w:val="001038E1"/>
    <w:rsid w:val="00105E8D"/>
    <w:rsid w:val="00105F55"/>
    <w:rsid w:val="001065AD"/>
    <w:rsid w:val="00115E98"/>
    <w:rsid w:val="00116856"/>
    <w:rsid w:val="00121C1A"/>
    <w:rsid w:val="001240EE"/>
    <w:rsid w:val="001240F9"/>
    <w:rsid w:val="00124DDB"/>
    <w:rsid w:val="0012551D"/>
    <w:rsid w:val="001426EE"/>
    <w:rsid w:val="001429E9"/>
    <w:rsid w:val="00142C60"/>
    <w:rsid w:val="00143D54"/>
    <w:rsid w:val="0015524E"/>
    <w:rsid w:val="001737FD"/>
    <w:rsid w:val="00173D5B"/>
    <w:rsid w:val="00180D1D"/>
    <w:rsid w:val="00185368"/>
    <w:rsid w:val="00195E30"/>
    <w:rsid w:val="001A6538"/>
    <w:rsid w:val="001B00F2"/>
    <w:rsid w:val="001B061D"/>
    <w:rsid w:val="001B1641"/>
    <w:rsid w:val="001B2C62"/>
    <w:rsid w:val="001B2DB1"/>
    <w:rsid w:val="001B6A49"/>
    <w:rsid w:val="001C03FD"/>
    <w:rsid w:val="001C0569"/>
    <w:rsid w:val="001C341E"/>
    <w:rsid w:val="001C34E2"/>
    <w:rsid w:val="001C4101"/>
    <w:rsid w:val="001C5511"/>
    <w:rsid w:val="001D4872"/>
    <w:rsid w:val="001D525D"/>
    <w:rsid w:val="001E1940"/>
    <w:rsid w:val="001E7DD3"/>
    <w:rsid w:val="001F01A5"/>
    <w:rsid w:val="001F116D"/>
    <w:rsid w:val="001F3362"/>
    <w:rsid w:val="001F4057"/>
    <w:rsid w:val="001F5A1D"/>
    <w:rsid w:val="001F6123"/>
    <w:rsid w:val="002045B5"/>
    <w:rsid w:val="002105F7"/>
    <w:rsid w:val="00213698"/>
    <w:rsid w:val="002179B4"/>
    <w:rsid w:val="00220065"/>
    <w:rsid w:val="00231E72"/>
    <w:rsid w:val="00243DAA"/>
    <w:rsid w:val="00263DAA"/>
    <w:rsid w:val="00265B84"/>
    <w:rsid w:val="00267690"/>
    <w:rsid w:val="0026784A"/>
    <w:rsid w:val="00273E3F"/>
    <w:rsid w:val="002755C8"/>
    <w:rsid w:val="0028048F"/>
    <w:rsid w:val="00283DA5"/>
    <w:rsid w:val="0028692F"/>
    <w:rsid w:val="00292BE1"/>
    <w:rsid w:val="00296128"/>
    <w:rsid w:val="002A49FD"/>
    <w:rsid w:val="002B125A"/>
    <w:rsid w:val="002B1C3B"/>
    <w:rsid w:val="002B1DFB"/>
    <w:rsid w:val="002B3E88"/>
    <w:rsid w:val="002C080A"/>
    <w:rsid w:val="002C3AD7"/>
    <w:rsid w:val="002C4685"/>
    <w:rsid w:val="002C473C"/>
    <w:rsid w:val="002D14EA"/>
    <w:rsid w:val="002D2729"/>
    <w:rsid w:val="002D5531"/>
    <w:rsid w:val="002D7466"/>
    <w:rsid w:val="002E0CFC"/>
    <w:rsid w:val="002E1544"/>
    <w:rsid w:val="002E1BD9"/>
    <w:rsid w:val="002E1C46"/>
    <w:rsid w:val="002E2583"/>
    <w:rsid w:val="002E2DD7"/>
    <w:rsid w:val="002E4189"/>
    <w:rsid w:val="002E5C67"/>
    <w:rsid w:val="0030164B"/>
    <w:rsid w:val="003021C2"/>
    <w:rsid w:val="003041FF"/>
    <w:rsid w:val="0030522D"/>
    <w:rsid w:val="003073F0"/>
    <w:rsid w:val="00312C17"/>
    <w:rsid w:val="00314578"/>
    <w:rsid w:val="00314716"/>
    <w:rsid w:val="00316754"/>
    <w:rsid w:val="00316990"/>
    <w:rsid w:val="00321113"/>
    <w:rsid w:val="003241B0"/>
    <w:rsid w:val="003248DC"/>
    <w:rsid w:val="00325037"/>
    <w:rsid w:val="00325827"/>
    <w:rsid w:val="00326BD8"/>
    <w:rsid w:val="003311F8"/>
    <w:rsid w:val="00334B98"/>
    <w:rsid w:val="0034077C"/>
    <w:rsid w:val="00340E44"/>
    <w:rsid w:val="00347726"/>
    <w:rsid w:val="00347C4D"/>
    <w:rsid w:val="00350D1F"/>
    <w:rsid w:val="00351D20"/>
    <w:rsid w:val="00355851"/>
    <w:rsid w:val="00356052"/>
    <w:rsid w:val="00363DC6"/>
    <w:rsid w:val="00364987"/>
    <w:rsid w:val="00364F66"/>
    <w:rsid w:val="00365A23"/>
    <w:rsid w:val="0036606F"/>
    <w:rsid w:val="00372841"/>
    <w:rsid w:val="00373226"/>
    <w:rsid w:val="003733E1"/>
    <w:rsid w:val="00377E78"/>
    <w:rsid w:val="00384EB5"/>
    <w:rsid w:val="00387AD1"/>
    <w:rsid w:val="00390A2A"/>
    <w:rsid w:val="0039663F"/>
    <w:rsid w:val="00396C98"/>
    <w:rsid w:val="003A287C"/>
    <w:rsid w:val="003A2958"/>
    <w:rsid w:val="003B0D1E"/>
    <w:rsid w:val="003C2182"/>
    <w:rsid w:val="003C3D51"/>
    <w:rsid w:val="003C76EE"/>
    <w:rsid w:val="003C7DE1"/>
    <w:rsid w:val="003D0BD4"/>
    <w:rsid w:val="003D3430"/>
    <w:rsid w:val="003D3E85"/>
    <w:rsid w:val="003E0BDA"/>
    <w:rsid w:val="003E15E9"/>
    <w:rsid w:val="003E3483"/>
    <w:rsid w:val="003E4089"/>
    <w:rsid w:val="003E48F6"/>
    <w:rsid w:val="003E5D26"/>
    <w:rsid w:val="003E6D9F"/>
    <w:rsid w:val="003E72C4"/>
    <w:rsid w:val="003E732A"/>
    <w:rsid w:val="003F1E29"/>
    <w:rsid w:val="003F24B4"/>
    <w:rsid w:val="003F6C49"/>
    <w:rsid w:val="004069BA"/>
    <w:rsid w:val="00410CDF"/>
    <w:rsid w:val="0041661C"/>
    <w:rsid w:val="004201C3"/>
    <w:rsid w:val="004250A1"/>
    <w:rsid w:val="004347E5"/>
    <w:rsid w:val="00445FC0"/>
    <w:rsid w:val="004553F1"/>
    <w:rsid w:val="00455D72"/>
    <w:rsid w:val="00466227"/>
    <w:rsid w:val="00471791"/>
    <w:rsid w:val="004775D5"/>
    <w:rsid w:val="00480217"/>
    <w:rsid w:val="004825B6"/>
    <w:rsid w:val="0048649D"/>
    <w:rsid w:val="004B29D7"/>
    <w:rsid w:val="004B59CB"/>
    <w:rsid w:val="004B6B9F"/>
    <w:rsid w:val="004B7EF8"/>
    <w:rsid w:val="004C03BE"/>
    <w:rsid w:val="004C60A4"/>
    <w:rsid w:val="004C63E4"/>
    <w:rsid w:val="004C69AE"/>
    <w:rsid w:val="004D1D5F"/>
    <w:rsid w:val="004D3432"/>
    <w:rsid w:val="004D76F3"/>
    <w:rsid w:val="004E1D93"/>
    <w:rsid w:val="004E3702"/>
    <w:rsid w:val="004E5601"/>
    <w:rsid w:val="004F135C"/>
    <w:rsid w:val="004F2A07"/>
    <w:rsid w:val="004F4C49"/>
    <w:rsid w:val="004F5139"/>
    <w:rsid w:val="004F72A7"/>
    <w:rsid w:val="004F7A93"/>
    <w:rsid w:val="005015A4"/>
    <w:rsid w:val="00507C60"/>
    <w:rsid w:val="00511E17"/>
    <w:rsid w:val="00514958"/>
    <w:rsid w:val="005157E8"/>
    <w:rsid w:val="00516107"/>
    <w:rsid w:val="005207F4"/>
    <w:rsid w:val="005240D5"/>
    <w:rsid w:val="00525766"/>
    <w:rsid w:val="00527B39"/>
    <w:rsid w:val="00535F5F"/>
    <w:rsid w:val="00544524"/>
    <w:rsid w:val="005464F1"/>
    <w:rsid w:val="00554C1B"/>
    <w:rsid w:val="005626E6"/>
    <w:rsid w:val="00574423"/>
    <w:rsid w:val="00574CEF"/>
    <w:rsid w:val="00580B65"/>
    <w:rsid w:val="00582373"/>
    <w:rsid w:val="005824EB"/>
    <w:rsid w:val="0058399F"/>
    <w:rsid w:val="0059250D"/>
    <w:rsid w:val="005A4775"/>
    <w:rsid w:val="005A4BDC"/>
    <w:rsid w:val="005B6416"/>
    <w:rsid w:val="005B7BE8"/>
    <w:rsid w:val="005C16DB"/>
    <w:rsid w:val="005C23B9"/>
    <w:rsid w:val="005C74BE"/>
    <w:rsid w:val="005D0EB8"/>
    <w:rsid w:val="005D189E"/>
    <w:rsid w:val="005D5584"/>
    <w:rsid w:val="005D73F9"/>
    <w:rsid w:val="005E0520"/>
    <w:rsid w:val="005E3530"/>
    <w:rsid w:val="005E6F63"/>
    <w:rsid w:val="005F44FB"/>
    <w:rsid w:val="005F450B"/>
    <w:rsid w:val="005F4CAA"/>
    <w:rsid w:val="005F66DC"/>
    <w:rsid w:val="00601B7F"/>
    <w:rsid w:val="00604CDD"/>
    <w:rsid w:val="006075B8"/>
    <w:rsid w:val="00616265"/>
    <w:rsid w:val="00617BCA"/>
    <w:rsid w:val="006217CE"/>
    <w:rsid w:val="006226D8"/>
    <w:rsid w:val="0062287E"/>
    <w:rsid w:val="0062325C"/>
    <w:rsid w:val="00626B24"/>
    <w:rsid w:val="00633ED2"/>
    <w:rsid w:val="006422EE"/>
    <w:rsid w:val="006426CF"/>
    <w:rsid w:val="0064424A"/>
    <w:rsid w:val="0064504A"/>
    <w:rsid w:val="00650DAE"/>
    <w:rsid w:val="0065693D"/>
    <w:rsid w:val="00662481"/>
    <w:rsid w:val="0066270D"/>
    <w:rsid w:val="00664538"/>
    <w:rsid w:val="0066474E"/>
    <w:rsid w:val="00664883"/>
    <w:rsid w:val="0067057D"/>
    <w:rsid w:val="006718C2"/>
    <w:rsid w:val="00681FA5"/>
    <w:rsid w:val="00683FA8"/>
    <w:rsid w:val="00691BB9"/>
    <w:rsid w:val="00696FEB"/>
    <w:rsid w:val="006A1F42"/>
    <w:rsid w:val="006A7AFC"/>
    <w:rsid w:val="006A7B74"/>
    <w:rsid w:val="006A7D16"/>
    <w:rsid w:val="006B2071"/>
    <w:rsid w:val="006B4203"/>
    <w:rsid w:val="006B53B2"/>
    <w:rsid w:val="006B5497"/>
    <w:rsid w:val="006B5D83"/>
    <w:rsid w:val="006B653A"/>
    <w:rsid w:val="006B66B5"/>
    <w:rsid w:val="006B7F14"/>
    <w:rsid w:val="006C33F3"/>
    <w:rsid w:val="006C6B4C"/>
    <w:rsid w:val="006D18DC"/>
    <w:rsid w:val="006D52E6"/>
    <w:rsid w:val="006E0379"/>
    <w:rsid w:val="006E0D69"/>
    <w:rsid w:val="006E13F8"/>
    <w:rsid w:val="006E5813"/>
    <w:rsid w:val="006F3736"/>
    <w:rsid w:val="00700182"/>
    <w:rsid w:val="007021A1"/>
    <w:rsid w:val="00704529"/>
    <w:rsid w:val="0070676D"/>
    <w:rsid w:val="007152CB"/>
    <w:rsid w:val="007200D1"/>
    <w:rsid w:val="007217E6"/>
    <w:rsid w:val="0072318E"/>
    <w:rsid w:val="007263E8"/>
    <w:rsid w:val="00733652"/>
    <w:rsid w:val="00733EFC"/>
    <w:rsid w:val="007420BB"/>
    <w:rsid w:val="00743A18"/>
    <w:rsid w:val="00747B24"/>
    <w:rsid w:val="00752B9A"/>
    <w:rsid w:val="00753626"/>
    <w:rsid w:val="00762065"/>
    <w:rsid w:val="007625F1"/>
    <w:rsid w:val="007642DB"/>
    <w:rsid w:val="007A208F"/>
    <w:rsid w:val="007A3196"/>
    <w:rsid w:val="007B5628"/>
    <w:rsid w:val="007B63DC"/>
    <w:rsid w:val="007C25C5"/>
    <w:rsid w:val="007C3307"/>
    <w:rsid w:val="007C4B2F"/>
    <w:rsid w:val="007C608C"/>
    <w:rsid w:val="007C7E9B"/>
    <w:rsid w:val="007D102D"/>
    <w:rsid w:val="007D14DA"/>
    <w:rsid w:val="007D3AA6"/>
    <w:rsid w:val="007D3ADE"/>
    <w:rsid w:val="007D4109"/>
    <w:rsid w:val="007E2A2B"/>
    <w:rsid w:val="007F3B06"/>
    <w:rsid w:val="007F3D3F"/>
    <w:rsid w:val="00803D4A"/>
    <w:rsid w:val="00816D37"/>
    <w:rsid w:val="00820111"/>
    <w:rsid w:val="00820E69"/>
    <w:rsid w:val="00821866"/>
    <w:rsid w:val="00825349"/>
    <w:rsid w:val="008276D2"/>
    <w:rsid w:val="00840006"/>
    <w:rsid w:val="008404EA"/>
    <w:rsid w:val="00840657"/>
    <w:rsid w:val="00844DB2"/>
    <w:rsid w:val="0084654F"/>
    <w:rsid w:val="00847596"/>
    <w:rsid w:val="00852F50"/>
    <w:rsid w:val="00854E5B"/>
    <w:rsid w:val="008578C1"/>
    <w:rsid w:val="008652A0"/>
    <w:rsid w:val="008802DF"/>
    <w:rsid w:val="00883823"/>
    <w:rsid w:val="008866E0"/>
    <w:rsid w:val="00886801"/>
    <w:rsid w:val="008924C7"/>
    <w:rsid w:val="0089330F"/>
    <w:rsid w:val="008A1377"/>
    <w:rsid w:val="008B19DF"/>
    <w:rsid w:val="008B7835"/>
    <w:rsid w:val="008C0563"/>
    <w:rsid w:val="008C1598"/>
    <w:rsid w:val="008C7B2C"/>
    <w:rsid w:val="008C7F4C"/>
    <w:rsid w:val="008D5248"/>
    <w:rsid w:val="008D7ED1"/>
    <w:rsid w:val="008F524D"/>
    <w:rsid w:val="008F7B75"/>
    <w:rsid w:val="00904156"/>
    <w:rsid w:val="00910444"/>
    <w:rsid w:val="00912C28"/>
    <w:rsid w:val="00920855"/>
    <w:rsid w:val="0092093C"/>
    <w:rsid w:val="00923352"/>
    <w:rsid w:val="00923E28"/>
    <w:rsid w:val="00925C08"/>
    <w:rsid w:val="00927B55"/>
    <w:rsid w:val="00941678"/>
    <w:rsid w:val="009427F7"/>
    <w:rsid w:val="009446F4"/>
    <w:rsid w:val="00945087"/>
    <w:rsid w:val="009470B8"/>
    <w:rsid w:val="0095025C"/>
    <w:rsid w:val="00952629"/>
    <w:rsid w:val="00956F39"/>
    <w:rsid w:val="00961EAE"/>
    <w:rsid w:val="009635F2"/>
    <w:rsid w:val="00964F5A"/>
    <w:rsid w:val="0097287A"/>
    <w:rsid w:val="00972D04"/>
    <w:rsid w:val="00973063"/>
    <w:rsid w:val="0097364A"/>
    <w:rsid w:val="00983B69"/>
    <w:rsid w:val="0099477E"/>
    <w:rsid w:val="009968AF"/>
    <w:rsid w:val="009969A0"/>
    <w:rsid w:val="009A3006"/>
    <w:rsid w:val="009A7AB7"/>
    <w:rsid w:val="009A7EBC"/>
    <w:rsid w:val="009C43F1"/>
    <w:rsid w:val="009C79D6"/>
    <w:rsid w:val="009C7AB5"/>
    <w:rsid w:val="009D6771"/>
    <w:rsid w:val="009D7EE2"/>
    <w:rsid w:val="009E1585"/>
    <w:rsid w:val="009E6705"/>
    <w:rsid w:val="009E7AB2"/>
    <w:rsid w:val="009F3E3B"/>
    <w:rsid w:val="009F67E6"/>
    <w:rsid w:val="009F6A05"/>
    <w:rsid w:val="00A00FA0"/>
    <w:rsid w:val="00A03286"/>
    <w:rsid w:val="00A075D1"/>
    <w:rsid w:val="00A124FC"/>
    <w:rsid w:val="00A15B72"/>
    <w:rsid w:val="00A225E6"/>
    <w:rsid w:val="00A22875"/>
    <w:rsid w:val="00A24FF3"/>
    <w:rsid w:val="00A30EFC"/>
    <w:rsid w:val="00A3201A"/>
    <w:rsid w:val="00A32685"/>
    <w:rsid w:val="00A374A6"/>
    <w:rsid w:val="00A47C88"/>
    <w:rsid w:val="00A60707"/>
    <w:rsid w:val="00A638A9"/>
    <w:rsid w:val="00A64526"/>
    <w:rsid w:val="00A821E2"/>
    <w:rsid w:val="00A856C2"/>
    <w:rsid w:val="00A87BDC"/>
    <w:rsid w:val="00A92EB6"/>
    <w:rsid w:val="00AA0810"/>
    <w:rsid w:val="00AA4866"/>
    <w:rsid w:val="00AA49B6"/>
    <w:rsid w:val="00AA7CE1"/>
    <w:rsid w:val="00AB2FDC"/>
    <w:rsid w:val="00AB4762"/>
    <w:rsid w:val="00AB4DB0"/>
    <w:rsid w:val="00AC1309"/>
    <w:rsid w:val="00AC29F7"/>
    <w:rsid w:val="00AC30B7"/>
    <w:rsid w:val="00AC4D9B"/>
    <w:rsid w:val="00AC725D"/>
    <w:rsid w:val="00AC7818"/>
    <w:rsid w:val="00AC7CD9"/>
    <w:rsid w:val="00AD3070"/>
    <w:rsid w:val="00AD538F"/>
    <w:rsid w:val="00AD548A"/>
    <w:rsid w:val="00AD5EDB"/>
    <w:rsid w:val="00AE0C60"/>
    <w:rsid w:val="00AE302C"/>
    <w:rsid w:val="00AE3A2E"/>
    <w:rsid w:val="00AE3E59"/>
    <w:rsid w:val="00AF244D"/>
    <w:rsid w:val="00AF4E73"/>
    <w:rsid w:val="00B069AA"/>
    <w:rsid w:val="00B108C7"/>
    <w:rsid w:val="00B1106A"/>
    <w:rsid w:val="00B15202"/>
    <w:rsid w:val="00B15A39"/>
    <w:rsid w:val="00B2047F"/>
    <w:rsid w:val="00B2117C"/>
    <w:rsid w:val="00B216F4"/>
    <w:rsid w:val="00B256AF"/>
    <w:rsid w:val="00B30E9C"/>
    <w:rsid w:val="00B34A15"/>
    <w:rsid w:val="00B4089D"/>
    <w:rsid w:val="00B40ED7"/>
    <w:rsid w:val="00B42811"/>
    <w:rsid w:val="00B452B0"/>
    <w:rsid w:val="00B51A8B"/>
    <w:rsid w:val="00B53507"/>
    <w:rsid w:val="00B572FB"/>
    <w:rsid w:val="00B5771D"/>
    <w:rsid w:val="00B61D88"/>
    <w:rsid w:val="00B6362A"/>
    <w:rsid w:val="00B6430B"/>
    <w:rsid w:val="00B74120"/>
    <w:rsid w:val="00B74578"/>
    <w:rsid w:val="00B76843"/>
    <w:rsid w:val="00B774B8"/>
    <w:rsid w:val="00B9071F"/>
    <w:rsid w:val="00B97B2D"/>
    <w:rsid w:val="00BA20DB"/>
    <w:rsid w:val="00BA2977"/>
    <w:rsid w:val="00BA78EB"/>
    <w:rsid w:val="00BB0170"/>
    <w:rsid w:val="00BB5B41"/>
    <w:rsid w:val="00BC122E"/>
    <w:rsid w:val="00BC4F0D"/>
    <w:rsid w:val="00BD2B94"/>
    <w:rsid w:val="00BD39B1"/>
    <w:rsid w:val="00BD3FFE"/>
    <w:rsid w:val="00BD6EB3"/>
    <w:rsid w:val="00BE19C2"/>
    <w:rsid w:val="00BE4B7F"/>
    <w:rsid w:val="00BE5D95"/>
    <w:rsid w:val="00BE69DD"/>
    <w:rsid w:val="00BF0C2B"/>
    <w:rsid w:val="00BF341D"/>
    <w:rsid w:val="00BF624F"/>
    <w:rsid w:val="00BF6D2C"/>
    <w:rsid w:val="00BF72B9"/>
    <w:rsid w:val="00C06B38"/>
    <w:rsid w:val="00C06D0C"/>
    <w:rsid w:val="00C07287"/>
    <w:rsid w:val="00C12E3A"/>
    <w:rsid w:val="00C1377F"/>
    <w:rsid w:val="00C178D7"/>
    <w:rsid w:val="00C27DA0"/>
    <w:rsid w:val="00C3198E"/>
    <w:rsid w:val="00C3238E"/>
    <w:rsid w:val="00C34142"/>
    <w:rsid w:val="00C435E1"/>
    <w:rsid w:val="00C43E80"/>
    <w:rsid w:val="00C474DE"/>
    <w:rsid w:val="00C61580"/>
    <w:rsid w:val="00C6294B"/>
    <w:rsid w:val="00C62EE5"/>
    <w:rsid w:val="00C72D17"/>
    <w:rsid w:val="00C748F4"/>
    <w:rsid w:val="00C81AFE"/>
    <w:rsid w:val="00C854D0"/>
    <w:rsid w:val="00C915EA"/>
    <w:rsid w:val="00C91AF9"/>
    <w:rsid w:val="00C92D0A"/>
    <w:rsid w:val="00CA21DF"/>
    <w:rsid w:val="00CA2E7B"/>
    <w:rsid w:val="00CA3D3B"/>
    <w:rsid w:val="00CA5C4A"/>
    <w:rsid w:val="00CA6B5B"/>
    <w:rsid w:val="00CB0DEF"/>
    <w:rsid w:val="00CB153A"/>
    <w:rsid w:val="00CB1985"/>
    <w:rsid w:val="00CB2677"/>
    <w:rsid w:val="00CB556B"/>
    <w:rsid w:val="00CC4562"/>
    <w:rsid w:val="00CC4F72"/>
    <w:rsid w:val="00CD0008"/>
    <w:rsid w:val="00CD0365"/>
    <w:rsid w:val="00CD0BF6"/>
    <w:rsid w:val="00CD1BF1"/>
    <w:rsid w:val="00CD3AFB"/>
    <w:rsid w:val="00CD4B27"/>
    <w:rsid w:val="00CD71D6"/>
    <w:rsid w:val="00CE5DE0"/>
    <w:rsid w:val="00CF506B"/>
    <w:rsid w:val="00CF5194"/>
    <w:rsid w:val="00CF6406"/>
    <w:rsid w:val="00CF712C"/>
    <w:rsid w:val="00D04903"/>
    <w:rsid w:val="00D06385"/>
    <w:rsid w:val="00D12B3E"/>
    <w:rsid w:val="00D136D9"/>
    <w:rsid w:val="00D1618C"/>
    <w:rsid w:val="00D16379"/>
    <w:rsid w:val="00D20862"/>
    <w:rsid w:val="00D42D38"/>
    <w:rsid w:val="00D42F9D"/>
    <w:rsid w:val="00D43859"/>
    <w:rsid w:val="00D45C90"/>
    <w:rsid w:val="00D56D2B"/>
    <w:rsid w:val="00D75E9A"/>
    <w:rsid w:val="00D75EC4"/>
    <w:rsid w:val="00D76D1F"/>
    <w:rsid w:val="00D80088"/>
    <w:rsid w:val="00D83B58"/>
    <w:rsid w:val="00D87B40"/>
    <w:rsid w:val="00D914E8"/>
    <w:rsid w:val="00D92310"/>
    <w:rsid w:val="00D93467"/>
    <w:rsid w:val="00D9541C"/>
    <w:rsid w:val="00D95BAA"/>
    <w:rsid w:val="00D97B22"/>
    <w:rsid w:val="00DA112B"/>
    <w:rsid w:val="00DA1479"/>
    <w:rsid w:val="00DA20AA"/>
    <w:rsid w:val="00DA230B"/>
    <w:rsid w:val="00DA3B46"/>
    <w:rsid w:val="00DB053F"/>
    <w:rsid w:val="00DB27D4"/>
    <w:rsid w:val="00DC76C7"/>
    <w:rsid w:val="00DD4C79"/>
    <w:rsid w:val="00DE6A5F"/>
    <w:rsid w:val="00DE7552"/>
    <w:rsid w:val="00DF2AC6"/>
    <w:rsid w:val="00E06EAA"/>
    <w:rsid w:val="00E13BB5"/>
    <w:rsid w:val="00E16CDF"/>
    <w:rsid w:val="00E1786E"/>
    <w:rsid w:val="00E223C1"/>
    <w:rsid w:val="00E3094E"/>
    <w:rsid w:val="00E321FF"/>
    <w:rsid w:val="00E33A7C"/>
    <w:rsid w:val="00E34863"/>
    <w:rsid w:val="00E3569C"/>
    <w:rsid w:val="00E42C78"/>
    <w:rsid w:val="00E43230"/>
    <w:rsid w:val="00E47202"/>
    <w:rsid w:val="00E4759E"/>
    <w:rsid w:val="00E50A27"/>
    <w:rsid w:val="00E52336"/>
    <w:rsid w:val="00E541FC"/>
    <w:rsid w:val="00E56976"/>
    <w:rsid w:val="00E61B08"/>
    <w:rsid w:val="00E6573D"/>
    <w:rsid w:val="00E67DE3"/>
    <w:rsid w:val="00E7196A"/>
    <w:rsid w:val="00E74598"/>
    <w:rsid w:val="00E75C4A"/>
    <w:rsid w:val="00E75EF1"/>
    <w:rsid w:val="00E77038"/>
    <w:rsid w:val="00E81F34"/>
    <w:rsid w:val="00E832E0"/>
    <w:rsid w:val="00E83990"/>
    <w:rsid w:val="00E84557"/>
    <w:rsid w:val="00E86B5E"/>
    <w:rsid w:val="00E92560"/>
    <w:rsid w:val="00E95341"/>
    <w:rsid w:val="00E957B2"/>
    <w:rsid w:val="00E964D0"/>
    <w:rsid w:val="00EA139E"/>
    <w:rsid w:val="00EA45CB"/>
    <w:rsid w:val="00EA6030"/>
    <w:rsid w:val="00EA6499"/>
    <w:rsid w:val="00EB3697"/>
    <w:rsid w:val="00EB7849"/>
    <w:rsid w:val="00EC1F34"/>
    <w:rsid w:val="00ED13DB"/>
    <w:rsid w:val="00ED273A"/>
    <w:rsid w:val="00ED709B"/>
    <w:rsid w:val="00EE26BF"/>
    <w:rsid w:val="00EE507E"/>
    <w:rsid w:val="00EF735C"/>
    <w:rsid w:val="00F0107F"/>
    <w:rsid w:val="00F0543E"/>
    <w:rsid w:val="00F07651"/>
    <w:rsid w:val="00F12494"/>
    <w:rsid w:val="00F21D1F"/>
    <w:rsid w:val="00F30693"/>
    <w:rsid w:val="00F31B6D"/>
    <w:rsid w:val="00F46134"/>
    <w:rsid w:val="00F50145"/>
    <w:rsid w:val="00F506C1"/>
    <w:rsid w:val="00F52C45"/>
    <w:rsid w:val="00F54730"/>
    <w:rsid w:val="00F54AC9"/>
    <w:rsid w:val="00F54C6B"/>
    <w:rsid w:val="00F54D3B"/>
    <w:rsid w:val="00F54EAA"/>
    <w:rsid w:val="00F57C6C"/>
    <w:rsid w:val="00F60056"/>
    <w:rsid w:val="00F71591"/>
    <w:rsid w:val="00F729B9"/>
    <w:rsid w:val="00F73A28"/>
    <w:rsid w:val="00F81342"/>
    <w:rsid w:val="00F81478"/>
    <w:rsid w:val="00F8148D"/>
    <w:rsid w:val="00F827F3"/>
    <w:rsid w:val="00F8304D"/>
    <w:rsid w:val="00F83E9C"/>
    <w:rsid w:val="00F90EB4"/>
    <w:rsid w:val="00F9100B"/>
    <w:rsid w:val="00F943CD"/>
    <w:rsid w:val="00FA0FAF"/>
    <w:rsid w:val="00FA1127"/>
    <w:rsid w:val="00FA58DD"/>
    <w:rsid w:val="00FA6492"/>
    <w:rsid w:val="00FB5424"/>
    <w:rsid w:val="00FB6E6F"/>
    <w:rsid w:val="00FB7F4B"/>
    <w:rsid w:val="00FC0C16"/>
    <w:rsid w:val="00FC494B"/>
    <w:rsid w:val="00FC7E3E"/>
    <w:rsid w:val="00FD1FBD"/>
    <w:rsid w:val="00FD5C3A"/>
    <w:rsid w:val="00FE10F9"/>
    <w:rsid w:val="00FE7F9D"/>
    <w:rsid w:val="00FF38D1"/>
    <w:rsid w:val="21FF3091"/>
    <w:rsid w:val="43FF549A"/>
    <w:rsid w:val="4A531BFE"/>
    <w:rsid w:val="4C6D6461"/>
    <w:rsid w:val="537B16F8"/>
    <w:rsid w:val="572543DA"/>
    <w:rsid w:val="6B2C180E"/>
    <w:rsid w:val="7E4A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0A8ACF-6A4D-41F4-8BB7-A91BD5F2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semiHidden="1" w:uiPriority="0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qFormat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qFormat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8">
    <w:name w:val="header"/>
    <w:basedOn w:val="a"/>
    <w:link w:val="a9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qFormat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qFormat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table" w:styleId="af">
    <w:name w:val="Table Grid"/>
    <w:basedOn w:val="a1"/>
    <w:qFormat/>
    <w:locked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basedOn w:val="a0"/>
    <w:link w:val="aa"/>
    <w:qFormat/>
    <w:locked/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qFormat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f1">
    <w:name w:val="Основной текст_"/>
    <w:basedOn w:val="a0"/>
    <w:uiPriority w:val="99"/>
    <w:qFormat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qFormat/>
    <w:locked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Pr>
      <w:rFonts w:cs="Times New Roman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qFormat/>
    <w:locked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qFormat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tex2st">
    <w:name w:val="tex2st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ConsPlusNormal0">
    <w:name w:val="ConsPlusNormal Знак"/>
    <w:basedOn w:val="a0"/>
    <w:link w:val="ConsPlusNormal"/>
    <w:qFormat/>
    <w:locked/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55B41F12F391F57511DFBF1D835A0C6BF9804F1561BB99C23B44E0AE1C8A3C794DBD739142281A4CB39DZ9N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1D51E-9D6D-4DA7-AC6E-FC2ED017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пк</cp:lastModifiedBy>
  <cp:revision>9</cp:revision>
  <cp:lastPrinted>2024-01-24T11:20:00Z</cp:lastPrinted>
  <dcterms:created xsi:type="dcterms:W3CDTF">2023-10-31T11:39:00Z</dcterms:created>
  <dcterms:modified xsi:type="dcterms:W3CDTF">2024-11-12T09:06:00Z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B470CFEFFE6048C8ADC6D0927C8644AA_13</vt:lpwstr>
  </property>
</Properties>
</file>