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B47DE">
      <w:pPr>
        <w:jc w:val="center"/>
        <w:rPr>
          <w:b/>
          <w:sz w:val="28"/>
          <w:szCs w:val="28"/>
        </w:rPr>
      </w:pPr>
    </w:p>
    <w:p w14:paraId="080A86ED">
      <w:pPr>
        <w:jc w:val="right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14:paraId="422C5AFF">
      <w:pPr>
        <w:jc w:val="center"/>
        <w:rPr>
          <w:b/>
          <w:sz w:val="28"/>
          <w:szCs w:val="28"/>
        </w:rPr>
      </w:pPr>
    </w:p>
    <w:p w14:paraId="7904C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D91F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Шимский район</w:t>
      </w:r>
    </w:p>
    <w:p w14:paraId="4C5AA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Уторгошского сельского поселения</w:t>
      </w:r>
    </w:p>
    <w:p w14:paraId="4C66127A">
      <w:pPr>
        <w:jc w:val="center"/>
        <w:rPr>
          <w:b/>
          <w:sz w:val="28"/>
          <w:szCs w:val="28"/>
        </w:rPr>
      </w:pPr>
    </w:p>
    <w:p w14:paraId="38129778">
      <w:pPr>
        <w:jc w:val="center"/>
        <w:rPr>
          <w:b/>
          <w:sz w:val="28"/>
          <w:szCs w:val="28"/>
        </w:rPr>
      </w:pPr>
    </w:p>
    <w:p w14:paraId="4AC06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027CEDA">
      <w:pPr>
        <w:jc w:val="center"/>
        <w:rPr>
          <w:sz w:val="28"/>
          <w:szCs w:val="28"/>
        </w:rPr>
      </w:pPr>
    </w:p>
    <w:p w14:paraId="3BFEF1C1">
      <w:pPr>
        <w:rPr>
          <w:sz w:val="28"/>
          <w:szCs w:val="28"/>
        </w:rPr>
      </w:pPr>
    </w:p>
    <w:p w14:paraId="5805FDA9">
      <w:pPr>
        <w:rPr>
          <w:rFonts w:hint="default"/>
          <w:color w:val="auto"/>
          <w:sz w:val="28"/>
          <w:szCs w:val="28"/>
          <w:u w:val="single"/>
          <w:lang w:val="ru-RU"/>
        </w:rPr>
      </w:pPr>
      <w:r>
        <w:rPr>
          <w:color w:val="auto"/>
          <w:sz w:val="28"/>
          <w:szCs w:val="28"/>
          <w:u w:val="single"/>
        </w:rPr>
        <w:t xml:space="preserve"> </w:t>
      </w:r>
      <w:r>
        <w:rPr>
          <w:rFonts w:hint="default"/>
          <w:color w:val="auto"/>
          <w:sz w:val="28"/>
          <w:szCs w:val="28"/>
          <w:u w:val="single"/>
          <w:lang w:val="ru-RU"/>
        </w:rPr>
        <w:t>00.00.2024</w:t>
      </w:r>
      <w:r>
        <w:rPr>
          <w:color w:val="auto"/>
          <w:sz w:val="28"/>
          <w:szCs w:val="28"/>
        </w:rPr>
        <w:t xml:space="preserve"> № </w:t>
      </w:r>
      <w:r>
        <w:rPr>
          <w:rFonts w:hint="default"/>
          <w:color w:val="auto"/>
          <w:sz w:val="28"/>
          <w:szCs w:val="28"/>
          <w:u w:val="single"/>
          <w:lang w:val="ru-RU"/>
        </w:rPr>
        <w:t>00</w:t>
      </w:r>
    </w:p>
    <w:p w14:paraId="44206AE4">
      <w:pPr>
        <w:rPr>
          <w:sz w:val="28"/>
          <w:szCs w:val="28"/>
        </w:rPr>
      </w:pPr>
      <w:r>
        <w:rPr>
          <w:sz w:val="28"/>
          <w:szCs w:val="28"/>
        </w:rPr>
        <w:t>ж/д ст. Уторгош</w:t>
      </w:r>
    </w:p>
    <w:p w14:paraId="18D6E004">
      <w:pPr>
        <w:rPr>
          <w:sz w:val="28"/>
          <w:szCs w:val="28"/>
        </w:rPr>
      </w:pPr>
    </w:p>
    <w:p w14:paraId="4D47B9AE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</w:tblGrid>
      <w:tr w14:paraId="61EB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9175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туристическом налоге» </w:t>
            </w:r>
          </w:p>
        </w:tc>
      </w:tr>
    </w:tbl>
    <w:p w14:paraId="6C1F3F42">
      <w:pPr>
        <w:rPr>
          <w:sz w:val="28"/>
          <w:szCs w:val="28"/>
        </w:rPr>
      </w:pPr>
    </w:p>
    <w:p w14:paraId="58362E0D">
      <w:pPr>
        <w:ind w:firstLine="709"/>
        <w:jc w:val="both"/>
        <w:rPr>
          <w:sz w:val="28"/>
          <w:szCs w:val="28"/>
        </w:rPr>
      </w:pPr>
    </w:p>
    <w:p w14:paraId="1ACC6612">
      <w:pPr>
        <w:spacing w:line="276" w:lineRule="auto"/>
        <w:ind w:firstLine="709"/>
        <w:jc w:val="both"/>
        <w:rPr>
          <w:sz w:val="28"/>
          <w:szCs w:val="28"/>
        </w:rPr>
      </w:pPr>
    </w:p>
    <w:p w14:paraId="5EA06D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83 статьи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Уторгошского сельского поселения, Совет депутатов Уторгошского сельского поселения </w:t>
      </w:r>
    </w:p>
    <w:p w14:paraId="672B95E2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32E04B8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Ввести в действие с 1 января 2025 года на территории Уторгошского сельского поселения Шимского муниципального района Новгородской области  туристический налог (далее – налог), обязательный к уплате организациями и физическими лицами, владеющими объектами размещения на праве собственности или на ином законном основании, и оказывающими услуги по предоставлению мест для временного размещения физических лиц в указанных объектах размещения, расположенных на территории Уторгошского сельского поселения Шимского муниципального района Новгородской области  и включенных в реестр классифицированных средств размещения, предусмотренный Федеральным законом от 24 ноября 1996 года № 132-ФЗ «Об основах туристической деятельности в Российской Федерации» (далее – налогоплательщики).</w:t>
      </w:r>
    </w:p>
    <w:p w14:paraId="021C17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Налоговые ставки устанавливаются в следующих размерах от налоговой базы: </w:t>
      </w:r>
    </w:p>
    <w:p w14:paraId="73D1589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2025 году 1 процент;</w:t>
      </w:r>
    </w:p>
    <w:p w14:paraId="74802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2026 году - 2 процента;</w:t>
      </w:r>
    </w:p>
    <w:p w14:paraId="30C6130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2027 году - 3 процента;</w:t>
      </w:r>
    </w:p>
    <w:p w14:paraId="1D0321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2028 году - 4 процента;</w:t>
      </w:r>
    </w:p>
    <w:p w14:paraId="4C222F5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начиная с 2029 года - 5 процентов от налоговой базы.</w:t>
      </w:r>
    </w:p>
    <w:p w14:paraId="70DDAE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 Иные положения, относящиеся к налогу, определяются главой 33.1 «Туристический налог» Налогового кодекса Российской Федерации. </w:t>
      </w:r>
    </w:p>
    <w:p w14:paraId="0762C20A">
      <w:pPr>
        <w:spacing w:beforeLines="0" w:afterLines="0" w:line="276" w:lineRule="auto"/>
        <w:ind w:firstLine="700" w:firstLineChars="250"/>
        <w:jc w:val="both"/>
        <w:rPr>
          <w:rFonts w:hint="default" w:asci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Настоящее Решение вступает в силу с 1 января 2025 года, но не ранее одного месяца со дня его официального опубликовани</w:t>
      </w:r>
      <w:r>
        <w:rPr>
          <w:sz w:val="28"/>
          <w:szCs w:val="28"/>
          <w:lang w:val="ru-RU"/>
        </w:rPr>
        <w:t>я</w:t>
      </w:r>
      <w:r>
        <w:rPr>
          <w:rFonts w:hint="default"/>
          <w:sz w:val="28"/>
          <w:szCs w:val="28"/>
          <w:lang w:val="ru-RU"/>
        </w:rPr>
        <w:t xml:space="preserve">. </w:t>
      </w:r>
    </w:p>
    <w:p w14:paraId="1A377955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>. Опубликовать настоящее решение на официальном сайте Администрации Уторгошского сельского поселения в информационно-телекоммуникационной сети Интернет (</w:t>
      </w:r>
      <w:r>
        <w:rPr>
          <w:color w:val="0000FF"/>
          <w:sz w:val="26"/>
          <w:highlight w:val="white"/>
        </w:rPr>
        <w:fldChar w:fldCharType="begin"/>
      </w:r>
      <w:r>
        <w:rPr>
          <w:color w:val="0000FF"/>
          <w:sz w:val="26"/>
          <w:highlight w:val="white"/>
        </w:rPr>
        <w:instrText xml:space="preserve">HYPERLINK "https://utorgoshskoe-r49.gosweb.gosuslugi.ru/ofitsialno/dokumenty/resheniya/resheniya-2023/"</w:instrText>
      </w:r>
      <w:r>
        <w:rPr>
          <w:color w:val="0000FF"/>
          <w:sz w:val="26"/>
          <w:highlight w:val="white"/>
        </w:rPr>
        <w:fldChar w:fldCharType="separate"/>
      </w:r>
      <w:r>
        <w:rPr>
          <w:color w:val="0000FF"/>
          <w:sz w:val="26"/>
          <w:highlight w:val="white"/>
        </w:rPr>
        <w:t>https://utorgoshskoe-r49.gosweb.gosuslugi.ru</w:t>
      </w:r>
      <w:r>
        <w:rPr>
          <w:color w:val="0000FF"/>
          <w:sz w:val="26"/>
          <w:highlight w:val="white"/>
        </w:rPr>
        <w:fldChar w:fldCharType="end"/>
      </w:r>
      <w:r>
        <w:rPr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14:paraId="0F37BF9A">
      <w:pPr>
        <w:spacing w:line="276" w:lineRule="auto"/>
        <w:ind w:firstLine="700" w:firstLineChars="250"/>
        <w:jc w:val="both"/>
        <w:rPr>
          <w:i/>
          <w:sz w:val="28"/>
          <w:szCs w:val="28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</w:t>
      </w:r>
      <w:r>
        <w:rPr>
          <w:rFonts w:hint="default"/>
          <w:sz w:val="28"/>
          <w:szCs w:val="28"/>
        </w:rPr>
        <w:t xml:space="preserve"> Контроль за исполнением решения оставляю за собой.</w:t>
      </w:r>
    </w:p>
    <w:tbl>
      <w:tblPr>
        <w:tblStyle w:val="3"/>
        <w:tblW w:w="918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9"/>
        <w:gridCol w:w="4643"/>
      </w:tblGrid>
      <w:tr w14:paraId="77C68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539" w:type="dxa"/>
          </w:tcPr>
          <w:p w14:paraId="1C4C5DB6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448CE84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244FEEA8">
      <w:pPr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>
        <w:rPr>
          <w:b/>
          <w:sz w:val="28"/>
          <w:szCs w:val="28"/>
          <w:lang w:val="ru-RU"/>
        </w:rPr>
        <w:t>А</w:t>
      </w:r>
      <w:r>
        <w:rPr>
          <w:rFonts w:hint="default"/>
          <w:b/>
          <w:sz w:val="28"/>
          <w:szCs w:val="28"/>
          <w:lang w:val="ru-RU"/>
        </w:rPr>
        <w:t>.Г.Кукушкина</w:t>
      </w:r>
      <w:bookmarkStart w:id="0" w:name="_GoBack"/>
      <w:bookmarkEnd w:id="0"/>
    </w:p>
    <w:sectPr>
      <w:headerReference r:id="rId3" w:type="default"/>
      <w:pgSz w:w="11906" w:h="16838"/>
      <w:pgMar w:top="567" w:right="567" w:bottom="1134" w:left="1985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6FF32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5C8A1DC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10"/>
    <w:rsid w:val="0000407D"/>
    <w:rsid w:val="0008092A"/>
    <w:rsid w:val="000C0CE4"/>
    <w:rsid w:val="000C38BE"/>
    <w:rsid w:val="000D3061"/>
    <w:rsid w:val="000D7289"/>
    <w:rsid w:val="000D7E01"/>
    <w:rsid w:val="001B2118"/>
    <w:rsid w:val="002229B8"/>
    <w:rsid w:val="002E43F1"/>
    <w:rsid w:val="002E5574"/>
    <w:rsid w:val="002F2EAB"/>
    <w:rsid w:val="00397A35"/>
    <w:rsid w:val="003D5217"/>
    <w:rsid w:val="00402567"/>
    <w:rsid w:val="00404B80"/>
    <w:rsid w:val="00495173"/>
    <w:rsid w:val="004C5978"/>
    <w:rsid w:val="00510AD0"/>
    <w:rsid w:val="00547452"/>
    <w:rsid w:val="005A4810"/>
    <w:rsid w:val="005A6106"/>
    <w:rsid w:val="005C438C"/>
    <w:rsid w:val="005D0E49"/>
    <w:rsid w:val="005E2D56"/>
    <w:rsid w:val="00663AD4"/>
    <w:rsid w:val="006D07FB"/>
    <w:rsid w:val="00707DF3"/>
    <w:rsid w:val="007476BB"/>
    <w:rsid w:val="009574C7"/>
    <w:rsid w:val="00AC10BA"/>
    <w:rsid w:val="00B04455"/>
    <w:rsid w:val="00B15089"/>
    <w:rsid w:val="00B862FF"/>
    <w:rsid w:val="00BC7A21"/>
    <w:rsid w:val="00BF0F56"/>
    <w:rsid w:val="00C00F26"/>
    <w:rsid w:val="00C81D0E"/>
    <w:rsid w:val="00CB393E"/>
    <w:rsid w:val="00E3434C"/>
    <w:rsid w:val="00E71CB4"/>
    <w:rsid w:val="00F21B8E"/>
    <w:rsid w:val="62D9218A"/>
    <w:rsid w:val="66A8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qFormat/>
    <w:uiPriority w:val="0"/>
    <w:pPr>
      <w:tabs>
        <w:tab w:val="center" w:pos="4677"/>
        <w:tab w:val="right" w:pos="9355"/>
      </w:tabs>
    </w:pPr>
  </w:style>
  <w:style w:type="paragraph" w:styleId="7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</w:pPr>
    <w:rPr>
      <w:rFonts w:hint="default" w:cs="Times New Roman"/>
      <w:sz w:val="24"/>
      <w:szCs w:val="24"/>
    </w:rPr>
  </w:style>
  <w:style w:type="character" w:customStyle="1" w:styleId="8">
    <w:name w:val="Верхний колонтитул Знак"/>
    <w:basedOn w:val="2"/>
    <w:link w:val="5"/>
    <w:uiPriority w:val="99"/>
    <w:rPr>
      <w:sz w:val="24"/>
      <w:szCs w:val="24"/>
    </w:rPr>
  </w:style>
  <w:style w:type="character" w:customStyle="1" w:styleId="9">
    <w:name w:val="Нижний колонтитул Знак"/>
    <w:basedOn w:val="2"/>
    <w:link w:val="6"/>
    <w:qFormat/>
    <w:uiPriority w:val="0"/>
    <w:rPr>
      <w:sz w:val="24"/>
      <w:szCs w:val="24"/>
    </w:rPr>
  </w:style>
  <w:style w:type="paragraph" w:customStyle="1" w:styleId="10">
    <w:name w:val="ConsPlusNormal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Шимское городского поселения</Company>
  <Pages>2</Pages>
  <Words>341</Words>
  <Characters>1949</Characters>
  <Lines>16</Lines>
  <Paragraphs>4</Paragraphs>
  <TotalTime>3</TotalTime>
  <ScaleCrop>false</ScaleCrop>
  <LinksUpToDate>false</LinksUpToDate>
  <CharactersWithSpaces>2286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2024-09-26T10:59:00Z</dcterms:created>
  <dc:creator>user</dc:creator>
  <cp:lastModifiedBy>WPS_1716381039</cp:lastModifiedBy>
  <cp:lastPrinted>2021-03-19T11:54:00Z</cp:lastPrinted>
  <dcterms:modified xsi:type="dcterms:W3CDTF">2024-09-26T12:03:06Z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479CFD8273D44A899887173346204290_13</vt:lpwstr>
  </property>
</Properties>
</file>