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C4685" w14:textId="227F559A" w:rsidR="00797632" w:rsidRDefault="00283CE4" w:rsidP="008D7863">
      <w:pPr>
        <w:pStyle w:val="a7"/>
        <w:spacing w:line="240" w:lineRule="auto"/>
      </w:pPr>
      <w:r>
        <w:rPr>
          <w:b w:val="0"/>
          <w:smallCaps w:val="0"/>
          <w:noProof/>
          <w:sz w:val="24"/>
          <w:szCs w:val="24"/>
        </w:rPr>
        <w:t>ПРОЕКТ</w:t>
      </w:r>
    </w:p>
    <w:p w14:paraId="75F9E6BB" w14:textId="77777777" w:rsidR="008D7863" w:rsidRPr="001A5DE7" w:rsidRDefault="008D7863" w:rsidP="008D7863">
      <w:pPr>
        <w:pStyle w:val="a7"/>
        <w:spacing w:line="240" w:lineRule="auto"/>
      </w:pPr>
      <w:r w:rsidRPr="001A5DE7">
        <w:t>Российская Федерация</w:t>
      </w:r>
    </w:p>
    <w:p w14:paraId="0F158D19" w14:textId="77777777" w:rsidR="008D7863" w:rsidRPr="001A5DE7" w:rsidRDefault="008D7863" w:rsidP="008D7863">
      <w:pPr>
        <w:pStyle w:val="a7"/>
        <w:spacing w:line="240" w:lineRule="auto"/>
      </w:pPr>
      <w:r w:rsidRPr="001A5DE7">
        <w:t xml:space="preserve">Новгородская область </w:t>
      </w:r>
      <w:proofErr w:type="spellStart"/>
      <w:r w:rsidRPr="001A5DE7">
        <w:t>Шимский</w:t>
      </w:r>
      <w:proofErr w:type="spellEnd"/>
      <w:r w:rsidRPr="001A5DE7">
        <w:t xml:space="preserve"> район</w:t>
      </w:r>
    </w:p>
    <w:p w14:paraId="48D2A09E" w14:textId="77777777" w:rsidR="008D7863" w:rsidRDefault="008D7863" w:rsidP="008D7863">
      <w:pPr>
        <w:pStyle w:val="a7"/>
        <w:spacing w:line="240" w:lineRule="auto"/>
      </w:pPr>
      <w:r w:rsidRPr="001A5DE7">
        <w:t xml:space="preserve">Администрация </w:t>
      </w:r>
      <w:proofErr w:type="spellStart"/>
      <w:r w:rsidRPr="001A5DE7">
        <w:t>Уторгошского</w:t>
      </w:r>
      <w:proofErr w:type="spellEnd"/>
      <w:r w:rsidRPr="001A5DE7">
        <w:t xml:space="preserve"> сельского поселения</w:t>
      </w:r>
    </w:p>
    <w:p w14:paraId="5368B180" w14:textId="77777777" w:rsidR="008D7863" w:rsidRDefault="008D7863" w:rsidP="008D7863">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14:paraId="726E6F1D" w14:textId="77777777" w:rsidR="008D7863" w:rsidRDefault="008D7863" w:rsidP="008D7863">
      <w:pPr>
        <w:spacing w:after="0" w:line="240" w:lineRule="auto"/>
        <w:jc w:val="both"/>
        <w:rPr>
          <w:rFonts w:ascii="Times New Roman" w:hAnsi="Times New Roman"/>
          <w:sz w:val="28"/>
          <w:szCs w:val="28"/>
        </w:rPr>
      </w:pPr>
    </w:p>
    <w:p w14:paraId="11A98FCB" w14:textId="11AE480C" w:rsidR="008D7863" w:rsidRDefault="00283CE4" w:rsidP="008D7863">
      <w:pPr>
        <w:spacing w:after="0" w:line="240" w:lineRule="auto"/>
        <w:jc w:val="both"/>
        <w:rPr>
          <w:rFonts w:ascii="Times New Roman" w:hAnsi="Times New Roman"/>
          <w:sz w:val="28"/>
          <w:szCs w:val="28"/>
        </w:rPr>
      </w:pPr>
      <w:r>
        <w:rPr>
          <w:rFonts w:ascii="Times New Roman" w:hAnsi="Times New Roman"/>
          <w:sz w:val="28"/>
          <w:szCs w:val="28"/>
          <w:u w:val="single"/>
        </w:rPr>
        <w:t>00</w:t>
      </w:r>
      <w:r w:rsidR="005F42FF">
        <w:rPr>
          <w:rFonts w:ascii="Times New Roman" w:hAnsi="Times New Roman"/>
          <w:sz w:val="28"/>
          <w:szCs w:val="28"/>
          <w:u w:val="single"/>
        </w:rPr>
        <w:t>.0</w:t>
      </w:r>
      <w:r>
        <w:rPr>
          <w:rFonts w:ascii="Times New Roman" w:hAnsi="Times New Roman"/>
          <w:sz w:val="28"/>
          <w:szCs w:val="28"/>
          <w:u w:val="single"/>
        </w:rPr>
        <w:t>0</w:t>
      </w:r>
      <w:r w:rsidR="005F42FF">
        <w:rPr>
          <w:rFonts w:ascii="Times New Roman" w:hAnsi="Times New Roman"/>
          <w:sz w:val="28"/>
          <w:szCs w:val="28"/>
          <w:u w:val="single"/>
        </w:rPr>
        <w:t>.2023</w:t>
      </w:r>
      <w:r w:rsidR="00337552">
        <w:rPr>
          <w:rFonts w:ascii="Times New Roman" w:hAnsi="Times New Roman"/>
          <w:sz w:val="28"/>
          <w:szCs w:val="28"/>
        </w:rPr>
        <w:t xml:space="preserve"> </w:t>
      </w:r>
      <w:r w:rsidR="008D7863" w:rsidRPr="00337552">
        <w:rPr>
          <w:rFonts w:ascii="Times New Roman" w:hAnsi="Times New Roman"/>
          <w:sz w:val="28"/>
          <w:szCs w:val="28"/>
        </w:rPr>
        <w:t>№</w:t>
      </w:r>
      <w:r w:rsidR="006D265D">
        <w:rPr>
          <w:rFonts w:ascii="Times New Roman" w:hAnsi="Times New Roman"/>
          <w:sz w:val="28"/>
          <w:szCs w:val="28"/>
        </w:rPr>
        <w:t xml:space="preserve"> </w:t>
      </w:r>
      <w:r>
        <w:rPr>
          <w:rFonts w:ascii="Times New Roman" w:hAnsi="Times New Roman"/>
          <w:sz w:val="28"/>
          <w:szCs w:val="28"/>
        </w:rPr>
        <w:t>__</w:t>
      </w:r>
    </w:p>
    <w:p w14:paraId="30FE13B9" w14:textId="77777777" w:rsidR="008D7863" w:rsidRDefault="00337552" w:rsidP="008D7863">
      <w:pPr>
        <w:tabs>
          <w:tab w:val="left" w:pos="0"/>
        </w:tabs>
        <w:spacing w:after="0" w:line="240" w:lineRule="auto"/>
        <w:jc w:val="both"/>
        <w:rPr>
          <w:rFonts w:ascii="Times New Roman" w:hAnsi="Times New Roman"/>
          <w:sz w:val="28"/>
          <w:szCs w:val="28"/>
        </w:rPr>
      </w:pPr>
      <w:proofErr w:type="gramStart"/>
      <w:r>
        <w:rPr>
          <w:rFonts w:ascii="Times New Roman" w:hAnsi="Times New Roman"/>
          <w:sz w:val="28"/>
          <w:szCs w:val="28"/>
        </w:rPr>
        <w:t>ж</w:t>
      </w:r>
      <w:proofErr w:type="gramEnd"/>
      <w:r>
        <w:rPr>
          <w:rFonts w:ascii="Times New Roman" w:hAnsi="Times New Roman"/>
          <w:sz w:val="28"/>
          <w:szCs w:val="28"/>
        </w:rPr>
        <w:t>/</w:t>
      </w:r>
      <w:proofErr w:type="spellStart"/>
      <w:r>
        <w:rPr>
          <w:rFonts w:ascii="Times New Roman" w:hAnsi="Times New Roman"/>
          <w:sz w:val="28"/>
          <w:szCs w:val="28"/>
        </w:rPr>
        <w:t>д.</w:t>
      </w:r>
      <w:r w:rsidR="008D7863">
        <w:rPr>
          <w:rFonts w:ascii="Times New Roman" w:hAnsi="Times New Roman"/>
          <w:sz w:val="28"/>
          <w:szCs w:val="28"/>
        </w:rPr>
        <w:t>ст.Уторгош</w:t>
      </w:r>
      <w:proofErr w:type="spellEnd"/>
    </w:p>
    <w:p w14:paraId="1E4763CB" w14:textId="77777777" w:rsidR="008D7863" w:rsidRDefault="008D7863" w:rsidP="008D7863">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8D7863" w14:paraId="51AFE9E7" w14:textId="77777777" w:rsidTr="008D7863">
        <w:tc>
          <w:tcPr>
            <w:tcW w:w="4320" w:type="dxa"/>
          </w:tcPr>
          <w:p w14:paraId="33CC3671" w14:textId="77777777" w:rsidR="008D7863" w:rsidRDefault="008D7863" w:rsidP="008D7863">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proofErr w:type="spellStart"/>
            <w:r>
              <w:rPr>
                <w:rFonts w:ascii="Times New Roman" w:hAnsi="Times New Roman"/>
                <w:b/>
                <w:bCs/>
                <w:sz w:val="28"/>
                <w:szCs w:val="28"/>
              </w:rPr>
              <w:t>Уторгошского</w:t>
            </w:r>
            <w:proofErr w:type="spellEnd"/>
            <w:r>
              <w:rPr>
                <w:rFonts w:ascii="Times New Roman" w:hAnsi="Times New Roman"/>
                <w:b/>
                <w:bCs/>
                <w:sz w:val="28"/>
                <w:szCs w:val="28"/>
              </w:rPr>
              <w:t xml:space="preserve"> сельского поселения </w:t>
            </w:r>
            <w:r>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p>
        </w:tc>
        <w:tc>
          <w:tcPr>
            <w:tcW w:w="542" w:type="dxa"/>
          </w:tcPr>
          <w:p w14:paraId="3C5162C5" w14:textId="77777777" w:rsidR="008D7863" w:rsidRDefault="008D7863" w:rsidP="008D7863">
            <w:pPr>
              <w:widowControl w:val="0"/>
              <w:autoSpaceDE w:val="0"/>
              <w:autoSpaceDN w:val="0"/>
              <w:adjustRightInd w:val="0"/>
              <w:rPr>
                <w:rFonts w:ascii="Times New Roman" w:hAnsi="Times New Roman"/>
                <w:sz w:val="25"/>
                <w:szCs w:val="25"/>
              </w:rPr>
            </w:pPr>
          </w:p>
        </w:tc>
        <w:tc>
          <w:tcPr>
            <w:tcW w:w="4407" w:type="dxa"/>
          </w:tcPr>
          <w:p w14:paraId="1946F19E" w14:textId="77777777" w:rsidR="008D7863" w:rsidRDefault="008D7863" w:rsidP="008D7863">
            <w:pPr>
              <w:widowControl w:val="0"/>
              <w:autoSpaceDE w:val="0"/>
              <w:autoSpaceDN w:val="0"/>
              <w:adjustRightInd w:val="0"/>
              <w:rPr>
                <w:rFonts w:ascii="Times New Roman" w:hAnsi="Times New Roman"/>
                <w:sz w:val="25"/>
                <w:szCs w:val="25"/>
              </w:rPr>
            </w:pPr>
          </w:p>
        </w:tc>
      </w:tr>
    </w:tbl>
    <w:p w14:paraId="64AD22E6" w14:textId="77777777" w:rsidR="008D7863" w:rsidRDefault="008D7863" w:rsidP="008D7863">
      <w:pPr>
        <w:spacing w:after="0" w:line="240" w:lineRule="auto"/>
        <w:ind w:firstLine="709"/>
        <w:jc w:val="both"/>
        <w:rPr>
          <w:rFonts w:ascii="Times New Roman" w:hAnsi="Times New Roman"/>
          <w:sz w:val="25"/>
          <w:szCs w:val="25"/>
        </w:rPr>
      </w:pPr>
    </w:p>
    <w:p w14:paraId="6120C58B" w14:textId="77777777" w:rsidR="008D7863" w:rsidRDefault="008D7863" w:rsidP="008D7863">
      <w:pPr>
        <w:spacing w:after="0" w:line="240" w:lineRule="auto"/>
        <w:ind w:firstLine="709"/>
        <w:jc w:val="both"/>
        <w:rPr>
          <w:rFonts w:ascii="Times New Roman" w:hAnsi="Times New Roman"/>
          <w:sz w:val="25"/>
          <w:szCs w:val="25"/>
        </w:rPr>
      </w:pPr>
    </w:p>
    <w:p w14:paraId="4147463B" w14:textId="77777777" w:rsidR="008D7863" w:rsidRDefault="008D7863" w:rsidP="008D7863">
      <w:pPr>
        <w:spacing w:after="0" w:line="360" w:lineRule="auto"/>
        <w:ind w:firstLine="709"/>
        <w:jc w:val="both"/>
        <w:rPr>
          <w:rFonts w:ascii="Times New Roman" w:hAnsi="Times New Roman"/>
          <w:b/>
          <w:sz w:val="28"/>
          <w:szCs w:val="28"/>
        </w:rPr>
      </w:pPr>
      <w:r w:rsidRPr="008D7863">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от 13.09.2013 № 75 «Об утверждении Порядка принятия решений о разработке муниципальных программ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их формирования и реализации» (в редакции от 14.11.2013 № 94)</w:t>
      </w:r>
      <w:r>
        <w:rPr>
          <w:rFonts w:ascii="Times New Roman" w:hAnsi="Times New Roman"/>
          <w:sz w:val="28"/>
          <w:szCs w:val="28"/>
        </w:rPr>
        <w:t xml:space="preserve"> в целях приведения объёмов финансирования муниципальной программы «Совершенствование и развитие местного </w:t>
      </w:r>
      <w:proofErr w:type="gramStart"/>
      <w:r>
        <w:rPr>
          <w:rFonts w:ascii="Times New Roman" w:hAnsi="Times New Roman"/>
          <w:sz w:val="28"/>
          <w:szCs w:val="28"/>
        </w:rPr>
        <w:t>самоуправления</w:t>
      </w:r>
      <w:proofErr w:type="gramEnd"/>
      <w:r>
        <w:rPr>
          <w:rFonts w:ascii="Times New Roman" w:hAnsi="Times New Roman"/>
          <w:sz w:val="28"/>
          <w:szCs w:val="28"/>
        </w:rPr>
        <w:t xml:space="preserve">,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в соответствие с утвержденными лимитами бюджетных ассигнований Администрация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14:paraId="665E0C04" w14:textId="58FBCD2E" w:rsidR="008D7863" w:rsidRDefault="008D7863" w:rsidP="008D7863">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1. Внести изменения в муниципальную программу Администрации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утвержденную постановлением</w:t>
      </w:r>
      <w:r>
        <w:rPr>
          <w:rStyle w:val="ab"/>
          <w:color w:val="000000"/>
          <w:sz w:val="28"/>
          <w:szCs w:val="28"/>
        </w:rPr>
        <w:t xml:space="preserve"> Администрации </w:t>
      </w:r>
      <w:proofErr w:type="spellStart"/>
      <w:r>
        <w:rPr>
          <w:rStyle w:val="ab"/>
          <w:color w:val="000000"/>
          <w:sz w:val="28"/>
          <w:szCs w:val="28"/>
        </w:rPr>
        <w:t>Уторгошского</w:t>
      </w:r>
      <w:proofErr w:type="spellEnd"/>
      <w:r>
        <w:rPr>
          <w:rStyle w:val="ab"/>
          <w:color w:val="000000"/>
          <w:sz w:val="28"/>
          <w:szCs w:val="28"/>
        </w:rPr>
        <w:t xml:space="preserve"> сельского поселения от 12.12.2018 № 89</w:t>
      </w:r>
      <w:r>
        <w:rPr>
          <w:rFonts w:ascii="Times New Roman" w:hAnsi="Times New Roman"/>
          <w:bCs/>
          <w:sz w:val="28"/>
          <w:szCs w:val="28"/>
        </w:rPr>
        <w:t xml:space="preserve"> «</w:t>
      </w:r>
      <w:r>
        <w:rPr>
          <w:rFonts w:ascii="Times New Roman" w:hAnsi="Times New Roman"/>
          <w:sz w:val="28"/>
          <w:szCs w:val="28"/>
        </w:rPr>
        <w:t xml:space="preserve">Об утверждении муниципальной программы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 «Совершенствование и </w:t>
      </w:r>
      <w:r>
        <w:rPr>
          <w:rFonts w:ascii="Times New Roman" w:hAnsi="Times New Roman"/>
          <w:sz w:val="28"/>
          <w:szCs w:val="28"/>
        </w:rPr>
        <w:lastRenderedPageBreak/>
        <w:t xml:space="preserve">развитие местного самоуправления, управление финансами </w:t>
      </w:r>
      <w:proofErr w:type="spellStart"/>
      <w:r>
        <w:rPr>
          <w:rFonts w:ascii="Times New Roman" w:hAnsi="Times New Roman"/>
          <w:sz w:val="28"/>
          <w:szCs w:val="28"/>
        </w:rPr>
        <w:t>Уторгошского</w:t>
      </w:r>
      <w:proofErr w:type="spellEnd"/>
      <w:r>
        <w:rPr>
          <w:rFonts w:ascii="Times New Roman" w:hAnsi="Times New Roman"/>
          <w:sz w:val="28"/>
          <w:szCs w:val="28"/>
        </w:rPr>
        <w:t xml:space="preserve"> сельского поселения»</w:t>
      </w:r>
      <w:r>
        <w:rPr>
          <w:sz w:val="28"/>
          <w:szCs w:val="28"/>
        </w:rPr>
        <w:t xml:space="preserve"> </w:t>
      </w:r>
      <w:r>
        <w:rPr>
          <w:rFonts w:ascii="Times New Roman" w:hAnsi="Times New Roman"/>
          <w:sz w:val="28"/>
          <w:szCs w:val="28"/>
        </w:rPr>
        <w:t>(далее муниципальная программа) изложив</w:t>
      </w:r>
      <w:r w:rsidR="009A390C">
        <w:rPr>
          <w:rFonts w:ascii="Times New Roman" w:hAnsi="Times New Roman"/>
          <w:sz w:val="28"/>
          <w:szCs w:val="28"/>
        </w:rPr>
        <w:t xml:space="preserve"> ее</w:t>
      </w:r>
      <w:r>
        <w:rPr>
          <w:rFonts w:ascii="Times New Roman" w:hAnsi="Times New Roman"/>
          <w:sz w:val="28"/>
          <w:szCs w:val="28"/>
        </w:rPr>
        <w:t xml:space="preserve"> в следующей редакции:</w:t>
      </w:r>
    </w:p>
    <w:p w14:paraId="40FFD357" w14:textId="77777777" w:rsidR="008D7863" w:rsidRDefault="008D7863">
      <w:pPr>
        <w:spacing w:after="0" w:line="360" w:lineRule="auto"/>
        <w:rPr>
          <w:rFonts w:ascii="Times New Roman" w:hAnsi="Times New Roman"/>
          <w:sz w:val="28"/>
          <w:szCs w:val="28"/>
        </w:rPr>
      </w:pPr>
    </w:p>
    <w:p w14:paraId="315B7AF0" w14:textId="77777777" w:rsidR="00C47880" w:rsidRDefault="00C47880">
      <w:pPr>
        <w:spacing w:after="0" w:line="360" w:lineRule="auto"/>
        <w:rPr>
          <w:rFonts w:ascii="Times New Roman" w:hAnsi="Times New Roman"/>
          <w:sz w:val="28"/>
          <w:szCs w:val="28"/>
        </w:rPr>
      </w:pPr>
    </w:p>
    <w:p w14:paraId="1D8803DC" w14:textId="77777777" w:rsidR="00E1332F" w:rsidRDefault="00AB3D2A">
      <w:pPr>
        <w:widowControl w:val="0"/>
        <w:autoSpaceDE w:val="0"/>
        <w:autoSpaceDN w:val="0"/>
        <w:adjustRightInd w:val="0"/>
        <w:spacing w:after="0" w:line="240" w:lineRule="auto"/>
        <w:ind w:firstLine="709"/>
        <w:jc w:val="center"/>
        <w:rPr>
          <w:rFonts w:ascii="Times New Roman" w:hAnsi="Times New Roman"/>
          <w:b/>
          <w:bCs/>
          <w:sz w:val="24"/>
          <w:szCs w:val="24"/>
        </w:rPr>
      </w:pPr>
      <w:r>
        <w:rPr>
          <w:rFonts w:ascii="Times New Roman" w:hAnsi="Times New Roman"/>
          <w:b/>
          <w:bCs/>
          <w:sz w:val="24"/>
          <w:szCs w:val="24"/>
        </w:rPr>
        <w:t>«</w:t>
      </w:r>
      <w:r w:rsidR="00D6553B">
        <w:rPr>
          <w:rFonts w:ascii="Times New Roman" w:hAnsi="Times New Roman"/>
          <w:b/>
          <w:bCs/>
          <w:sz w:val="24"/>
          <w:szCs w:val="24"/>
        </w:rPr>
        <w:t xml:space="preserve">Муниципальная программа </w:t>
      </w:r>
    </w:p>
    <w:p w14:paraId="0608CB05" w14:textId="77777777" w:rsidR="00E1332F" w:rsidRDefault="00D6553B">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r>
        <w:rPr>
          <w:rFonts w:ascii="Times New Roman" w:hAnsi="Times New Roman"/>
          <w:b/>
          <w:bCs/>
          <w:sz w:val="24"/>
          <w:szCs w:val="24"/>
        </w:rPr>
        <w:t xml:space="preserve"> </w:t>
      </w:r>
    </w:p>
    <w:p w14:paraId="1A6125DB" w14:textId="77777777" w:rsidR="00E1332F" w:rsidRDefault="00E1332F">
      <w:pPr>
        <w:widowControl w:val="0"/>
        <w:autoSpaceDE w:val="0"/>
        <w:autoSpaceDN w:val="0"/>
        <w:adjustRightInd w:val="0"/>
        <w:spacing w:after="0" w:line="240" w:lineRule="auto"/>
        <w:ind w:firstLine="709"/>
        <w:jc w:val="both"/>
        <w:rPr>
          <w:rFonts w:ascii="Times New Roman" w:hAnsi="Times New Roman"/>
          <w:sz w:val="24"/>
          <w:szCs w:val="24"/>
        </w:rPr>
      </w:pPr>
    </w:p>
    <w:p w14:paraId="1BF60E63" w14:textId="77777777" w:rsidR="00E1332F" w:rsidRDefault="00D6553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ПАСПОРТ</w:t>
      </w:r>
    </w:p>
    <w:p w14:paraId="4992BEE9" w14:textId="77777777" w:rsidR="00E1332F" w:rsidRDefault="00D6553B">
      <w:pPr>
        <w:widowControl w:val="0"/>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b/>
          <w:bCs/>
          <w:sz w:val="24"/>
          <w:szCs w:val="24"/>
        </w:rPr>
        <w:t>муниципальной</w:t>
      </w:r>
      <w:proofErr w:type="gramEnd"/>
      <w:r>
        <w:rPr>
          <w:rFonts w:ascii="Times New Roman" w:hAnsi="Times New Roman"/>
          <w:b/>
          <w:bCs/>
          <w:sz w:val="24"/>
          <w:szCs w:val="24"/>
        </w:rPr>
        <w:t xml:space="preserve">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37"/>
        <w:gridCol w:w="6368"/>
      </w:tblGrid>
      <w:tr w:rsidR="00E1332F" w14:paraId="4DB047EE" w14:textId="77777777">
        <w:tc>
          <w:tcPr>
            <w:tcW w:w="959" w:type="dxa"/>
          </w:tcPr>
          <w:p w14:paraId="1DB2CD68"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1</w:t>
            </w:r>
          </w:p>
        </w:tc>
        <w:tc>
          <w:tcPr>
            <w:tcW w:w="2137" w:type="dxa"/>
            <w:shd w:val="clear" w:color="auto" w:fill="auto"/>
          </w:tcPr>
          <w:p w14:paraId="6F7EE3A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Наименование муниципальной программы</w:t>
            </w:r>
          </w:p>
        </w:tc>
        <w:tc>
          <w:tcPr>
            <w:tcW w:w="6368" w:type="dxa"/>
            <w:shd w:val="clear" w:color="auto" w:fill="auto"/>
          </w:tcPr>
          <w:p w14:paraId="71F135F7" w14:textId="77777777" w:rsidR="00E1332F" w:rsidRDefault="00D6553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1332F" w14:paraId="02CC7587" w14:textId="77777777">
        <w:tc>
          <w:tcPr>
            <w:tcW w:w="959" w:type="dxa"/>
          </w:tcPr>
          <w:p w14:paraId="7EC45165"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2</w:t>
            </w:r>
          </w:p>
        </w:tc>
        <w:tc>
          <w:tcPr>
            <w:tcW w:w="2137" w:type="dxa"/>
            <w:shd w:val="clear" w:color="auto" w:fill="auto"/>
          </w:tcPr>
          <w:p w14:paraId="4C738B06"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6368" w:type="dxa"/>
            <w:shd w:val="clear" w:color="auto" w:fill="auto"/>
          </w:tcPr>
          <w:p w14:paraId="07A93E6C"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r>
      <w:tr w:rsidR="00E1332F" w14:paraId="19FC398D" w14:textId="77777777">
        <w:tc>
          <w:tcPr>
            <w:tcW w:w="959" w:type="dxa"/>
          </w:tcPr>
          <w:p w14:paraId="78C569AC"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3</w:t>
            </w:r>
          </w:p>
        </w:tc>
        <w:tc>
          <w:tcPr>
            <w:tcW w:w="2137" w:type="dxa"/>
            <w:shd w:val="clear" w:color="auto" w:fill="auto"/>
          </w:tcPr>
          <w:p w14:paraId="4873DD14"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6368" w:type="dxa"/>
            <w:shd w:val="clear" w:color="auto" w:fill="auto"/>
          </w:tcPr>
          <w:p w14:paraId="1FF520E8"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отсутствуют</w:t>
            </w:r>
            <w:proofErr w:type="gramEnd"/>
          </w:p>
        </w:tc>
      </w:tr>
      <w:tr w:rsidR="00E1332F" w14:paraId="4E177FED" w14:textId="77777777">
        <w:tc>
          <w:tcPr>
            <w:tcW w:w="959" w:type="dxa"/>
          </w:tcPr>
          <w:p w14:paraId="7C38A4D2" w14:textId="77777777" w:rsidR="00E1332F" w:rsidRPr="005F59E1" w:rsidRDefault="00D6553B">
            <w:pPr>
              <w:widowControl w:val="0"/>
              <w:autoSpaceDE w:val="0"/>
              <w:autoSpaceDN w:val="0"/>
              <w:adjustRightInd w:val="0"/>
              <w:spacing w:after="0" w:line="240" w:lineRule="auto"/>
              <w:jc w:val="both"/>
              <w:rPr>
                <w:rFonts w:ascii="Times New Roman" w:hAnsi="Times New Roman"/>
                <w:sz w:val="24"/>
                <w:szCs w:val="24"/>
              </w:rPr>
            </w:pPr>
            <w:r w:rsidRPr="005F59E1">
              <w:rPr>
                <w:rFonts w:ascii="Times New Roman" w:hAnsi="Times New Roman"/>
                <w:sz w:val="24"/>
                <w:szCs w:val="24"/>
              </w:rPr>
              <w:t>4</w:t>
            </w:r>
          </w:p>
        </w:tc>
        <w:tc>
          <w:tcPr>
            <w:tcW w:w="2137" w:type="dxa"/>
            <w:shd w:val="clear" w:color="auto" w:fill="auto"/>
          </w:tcPr>
          <w:p w14:paraId="2417FAE3" w14:textId="77777777" w:rsidR="00E1332F" w:rsidRDefault="00D6553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6368" w:type="dxa"/>
            <w:shd w:val="clear" w:color="auto" w:fill="auto"/>
          </w:tcPr>
          <w:p w14:paraId="47008DD6"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1«Развитие информационного общества и системы управлени</w:t>
            </w:r>
            <w:r w:rsidR="0028259C" w:rsidRPr="00EC6CBD">
              <w:rPr>
                <w:rFonts w:ascii="Times New Roman" w:hAnsi="Times New Roman"/>
                <w:sz w:val="24"/>
                <w:szCs w:val="24"/>
              </w:rPr>
              <w:t xml:space="preserve">я государственными закупками в </w:t>
            </w:r>
            <w:proofErr w:type="spellStart"/>
            <w:r w:rsidRPr="00EC6CBD">
              <w:rPr>
                <w:rFonts w:ascii="Times New Roman" w:hAnsi="Times New Roman"/>
                <w:sz w:val="24"/>
                <w:szCs w:val="24"/>
              </w:rPr>
              <w:t>Уторгошском</w:t>
            </w:r>
            <w:proofErr w:type="spellEnd"/>
            <w:r w:rsidRPr="00EC6CBD">
              <w:rPr>
                <w:rFonts w:ascii="Times New Roman" w:hAnsi="Times New Roman"/>
                <w:sz w:val="24"/>
                <w:szCs w:val="24"/>
              </w:rPr>
              <w:t xml:space="preserve"> сельском поселении»;</w:t>
            </w:r>
          </w:p>
          <w:p w14:paraId="7B4E2D7F" w14:textId="77777777" w:rsidR="00E1332F" w:rsidRPr="00EC6CBD" w:rsidRDefault="00D6553B">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 xml:space="preserve">2. «Расходы на обеспечение функций муниципальных органов в </w:t>
            </w:r>
            <w:proofErr w:type="spellStart"/>
            <w:r w:rsidR="00894011" w:rsidRPr="00EC6CBD">
              <w:rPr>
                <w:rFonts w:ascii="Times New Roman" w:hAnsi="Times New Roman"/>
                <w:sz w:val="24"/>
                <w:szCs w:val="24"/>
              </w:rPr>
              <w:t>Уторгошском</w:t>
            </w:r>
            <w:proofErr w:type="spellEnd"/>
            <w:r w:rsidR="00894011" w:rsidRPr="00EC6CBD">
              <w:rPr>
                <w:rFonts w:ascii="Times New Roman" w:hAnsi="Times New Roman"/>
                <w:sz w:val="24"/>
                <w:szCs w:val="24"/>
              </w:rPr>
              <w:t xml:space="preserve"> сельском поселении»;</w:t>
            </w:r>
          </w:p>
          <w:p w14:paraId="01344A6A" w14:textId="77777777" w:rsidR="00E1332F" w:rsidRPr="00EC6CBD" w:rsidRDefault="00894011">
            <w:pPr>
              <w:widowControl w:val="0"/>
              <w:autoSpaceDE w:val="0"/>
              <w:autoSpaceDN w:val="0"/>
              <w:adjustRightInd w:val="0"/>
              <w:spacing w:after="0" w:line="240" w:lineRule="auto"/>
              <w:jc w:val="both"/>
              <w:rPr>
                <w:rFonts w:ascii="Times New Roman" w:hAnsi="Times New Roman"/>
                <w:sz w:val="24"/>
                <w:szCs w:val="24"/>
              </w:rPr>
            </w:pPr>
            <w:r w:rsidRPr="00EC6CBD">
              <w:rPr>
                <w:rFonts w:ascii="Times New Roman" w:hAnsi="Times New Roman"/>
                <w:sz w:val="24"/>
                <w:szCs w:val="24"/>
              </w:rPr>
              <w:t>3. «</w:t>
            </w:r>
            <w:r w:rsidRPr="00EC6CBD">
              <w:rPr>
                <w:rFonts w:ascii="Times New Roman" w:hAnsi="Times New Roman"/>
                <w:color w:val="000000"/>
                <w:sz w:val="24"/>
                <w:szCs w:val="24"/>
              </w:rPr>
              <w:t xml:space="preserve">Развитие малого и среднего предпринимательства </w:t>
            </w:r>
            <w:r w:rsidRPr="00EC6CBD">
              <w:rPr>
                <w:rFonts w:ascii="Times New Roman" w:hAnsi="Times New Roman"/>
                <w:sz w:val="24"/>
                <w:szCs w:val="24"/>
              </w:rPr>
              <w:t xml:space="preserve">в </w:t>
            </w:r>
            <w:proofErr w:type="spellStart"/>
            <w:r w:rsidRPr="00EC6CBD">
              <w:rPr>
                <w:rFonts w:ascii="Times New Roman" w:hAnsi="Times New Roman"/>
                <w:sz w:val="24"/>
                <w:szCs w:val="24"/>
              </w:rPr>
              <w:t>Уторгошском</w:t>
            </w:r>
            <w:proofErr w:type="spellEnd"/>
            <w:r w:rsidRPr="00EC6CBD">
              <w:rPr>
                <w:rFonts w:ascii="Times New Roman" w:hAnsi="Times New Roman"/>
                <w:sz w:val="24"/>
                <w:szCs w:val="24"/>
              </w:rPr>
              <w:t xml:space="preserve"> сельском поселении».</w:t>
            </w:r>
          </w:p>
        </w:tc>
      </w:tr>
    </w:tbl>
    <w:p w14:paraId="76938282" w14:textId="77777777" w:rsidR="00E1332F" w:rsidRDefault="00E1332F">
      <w:pPr>
        <w:widowControl w:val="0"/>
        <w:autoSpaceDE w:val="0"/>
        <w:autoSpaceDN w:val="0"/>
        <w:adjustRightInd w:val="0"/>
        <w:spacing w:after="0" w:line="240" w:lineRule="auto"/>
        <w:jc w:val="center"/>
        <w:rPr>
          <w:rFonts w:ascii="Times New Roman" w:hAnsi="Times New Roman"/>
          <w:b/>
          <w:sz w:val="24"/>
          <w:szCs w:val="24"/>
        </w:rPr>
      </w:pPr>
    </w:p>
    <w:p w14:paraId="1402B19C" w14:textId="77777777" w:rsidR="00E1332F" w:rsidRDefault="00D6553B">
      <w:pPr>
        <w:widowControl w:val="0"/>
        <w:autoSpaceDE w:val="0"/>
        <w:autoSpaceDN w:val="0"/>
        <w:adjustRightInd w:val="0"/>
        <w:spacing w:after="0" w:line="240" w:lineRule="auto"/>
        <w:jc w:val="center"/>
        <w:rPr>
          <w:rFonts w:ascii="Times New Roman" w:hAnsi="Times New Roman"/>
          <w:b/>
          <w:sz w:val="24"/>
          <w:szCs w:val="24"/>
        </w:rPr>
      </w:pPr>
      <w:r w:rsidRPr="005F59E1">
        <w:rPr>
          <w:rFonts w:ascii="Times New Roman" w:hAnsi="Times New Roman"/>
          <w:b/>
          <w:sz w:val="24"/>
          <w:szCs w:val="24"/>
        </w:rPr>
        <w:t>5.</w:t>
      </w:r>
      <w:r>
        <w:rPr>
          <w:rFonts w:ascii="Times New Roman" w:hAnsi="Times New Roman"/>
          <w:b/>
          <w:sz w:val="24"/>
          <w:szCs w:val="24"/>
        </w:rPr>
        <w:t xml:space="preserve"> Цели, задачи и целевые показатели муниципальной программы:</w:t>
      </w:r>
    </w:p>
    <w:tbl>
      <w:tblPr>
        <w:tblW w:w="100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656"/>
        <w:gridCol w:w="850"/>
        <w:gridCol w:w="850"/>
        <w:gridCol w:w="856"/>
        <w:gridCol w:w="849"/>
        <w:gridCol w:w="991"/>
        <w:gridCol w:w="992"/>
        <w:gridCol w:w="1134"/>
      </w:tblGrid>
      <w:tr w:rsidR="00EC6CBD" w14:paraId="337F5F9D" w14:textId="77777777" w:rsidTr="00676308">
        <w:trPr>
          <w:trHeight w:val="720"/>
        </w:trPr>
        <w:tc>
          <w:tcPr>
            <w:tcW w:w="892" w:type="dxa"/>
            <w:vMerge w:val="restart"/>
            <w:shd w:val="clear" w:color="auto" w:fill="auto"/>
          </w:tcPr>
          <w:p w14:paraId="4664753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 </w:t>
            </w:r>
          </w:p>
          <w:p w14:paraId="16F21DD2"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roofErr w:type="gramStart"/>
            <w:r w:rsidRPr="00EC6CBD">
              <w:rPr>
                <w:rFonts w:ascii="Times New Roman" w:hAnsi="Times New Roman"/>
              </w:rPr>
              <w:t>п</w:t>
            </w:r>
            <w:proofErr w:type="gramEnd"/>
            <w:r w:rsidRPr="00EC6CBD">
              <w:rPr>
                <w:rFonts w:ascii="Times New Roman" w:hAnsi="Times New Roman"/>
              </w:rPr>
              <w:t>/п</w:t>
            </w:r>
          </w:p>
        </w:tc>
        <w:tc>
          <w:tcPr>
            <w:tcW w:w="2656" w:type="dxa"/>
            <w:vMerge w:val="restart"/>
            <w:shd w:val="clear" w:color="auto" w:fill="auto"/>
          </w:tcPr>
          <w:p w14:paraId="616EBC6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Цель, задачи муниципальной программы, наименование и единица измерения целевого показателя</w:t>
            </w:r>
          </w:p>
        </w:tc>
        <w:tc>
          <w:tcPr>
            <w:tcW w:w="6522" w:type="dxa"/>
            <w:gridSpan w:val="7"/>
            <w:shd w:val="clear" w:color="auto" w:fill="auto"/>
          </w:tcPr>
          <w:p w14:paraId="703EC7A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Значение целевого показателя по годам</w:t>
            </w:r>
          </w:p>
        </w:tc>
      </w:tr>
      <w:tr w:rsidR="00EC6CBD" w14:paraId="45BF24C1" w14:textId="77777777" w:rsidTr="00676308">
        <w:trPr>
          <w:trHeight w:val="720"/>
        </w:trPr>
        <w:tc>
          <w:tcPr>
            <w:tcW w:w="892" w:type="dxa"/>
            <w:vMerge/>
            <w:shd w:val="clear" w:color="auto" w:fill="auto"/>
          </w:tcPr>
          <w:p w14:paraId="3883D830"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2656" w:type="dxa"/>
            <w:vMerge/>
            <w:shd w:val="clear" w:color="auto" w:fill="auto"/>
          </w:tcPr>
          <w:p w14:paraId="35096E39"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
        </w:tc>
        <w:tc>
          <w:tcPr>
            <w:tcW w:w="850" w:type="dxa"/>
            <w:shd w:val="clear" w:color="auto" w:fill="auto"/>
          </w:tcPr>
          <w:p w14:paraId="45D650CE"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2019 год</w:t>
            </w:r>
          </w:p>
        </w:tc>
        <w:tc>
          <w:tcPr>
            <w:tcW w:w="850" w:type="dxa"/>
            <w:shd w:val="clear" w:color="auto" w:fill="auto"/>
          </w:tcPr>
          <w:p w14:paraId="49E6CF5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2020 год</w:t>
            </w:r>
          </w:p>
        </w:tc>
        <w:tc>
          <w:tcPr>
            <w:tcW w:w="856" w:type="dxa"/>
            <w:shd w:val="clear" w:color="auto" w:fill="auto"/>
          </w:tcPr>
          <w:p w14:paraId="36AD3B0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2021 год</w:t>
            </w:r>
          </w:p>
        </w:tc>
        <w:tc>
          <w:tcPr>
            <w:tcW w:w="849" w:type="dxa"/>
            <w:shd w:val="clear" w:color="auto" w:fill="auto"/>
          </w:tcPr>
          <w:p w14:paraId="2EBDA5F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2022 год</w:t>
            </w:r>
          </w:p>
        </w:tc>
        <w:tc>
          <w:tcPr>
            <w:tcW w:w="991" w:type="dxa"/>
          </w:tcPr>
          <w:p w14:paraId="3C95310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2023 год</w:t>
            </w:r>
          </w:p>
        </w:tc>
        <w:tc>
          <w:tcPr>
            <w:tcW w:w="992" w:type="dxa"/>
          </w:tcPr>
          <w:p w14:paraId="42869EC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2024 год</w:t>
            </w:r>
          </w:p>
        </w:tc>
        <w:tc>
          <w:tcPr>
            <w:tcW w:w="1134" w:type="dxa"/>
          </w:tcPr>
          <w:p w14:paraId="41860BD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 xml:space="preserve">2025 </w:t>
            </w:r>
          </w:p>
          <w:p w14:paraId="4E80FEE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proofErr w:type="gramStart"/>
            <w:r w:rsidRPr="00EC6CBD">
              <w:rPr>
                <w:rFonts w:ascii="Times New Roman" w:hAnsi="Times New Roman"/>
              </w:rPr>
              <w:t>год</w:t>
            </w:r>
            <w:proofErr w:type="gramEnd"/>
          </w:p>
        </w:tc>
      </w:tr>
      <w:tr w:rsidR="00EC6CBD" w14:paraId="26555ED0" w14:textId="77777777" w:rsidTr="00676308">
        <w:tc>
          <w:tcPr>
            <w:tcW w:w="892" w:type="dxa"/>
            <w:shd w:val="clear" w:color="auto" w:fill="auto"/>
          </w:tcPr>
          <w:p w14:paraId="50F1D53B"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1</w:t>
            </w:r>
          </w:p>
        </w:tc>
        <w:tc>
          <w:tcPr>
            <w:tcW w:w="2656" w:type="dxa"/>
            <w:shd w:val="clear" w:color="auto" w:fill="auto"/>
          </w:tcPr>
          <w:p w14:paraId="688E1F75"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2</w:t>
            </w:r>
          </w:p>
        </w:tc>
        <w:tc>
          <w:tcPr>
            <w:tcW w:w="850" w:type="dxa"/>
            <w:shd w:val="clear" w:color="auto" w:fill="auto"/>
          </w:tcPr>
          <w:p w14:paraId="2F59C25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3</w:t>
            </w:r>
          </w:p>
        </w:tc>
        <w:tc>
          <w:tcPr>
            <w:tcW w:w="850" w:type="dxa"/>
            <w:shd w:val="clear" w:color="auto" w:fill="auto"/>
          </w:tcPr>
          <w:p w14:paraId="2181609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4</w:t>
            </w:r>
          </w:p>
        </w:tc>
        <w:tc>
          <w:tcPr>
            <w:tcW w:w="856" w:type="dxa"/>
            <w:shd w:val="clear" w:color="auto" w:fill="auto"/>
          </w:tcPr>
          <w:p w14:paraId="7B636AA7"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5</w:t>
            </w:r>
          </w:p>
        </w:tc>
        <w:tc>
          <w:tcPr>
            <w:tcW w:w="849" w:type="dxa"/>
            <w:shd w:val="clear" w:color="auto" w:fill="auto"/>
          </w:tcPr>
          <w:p w14:paraId="2FFF74C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6</w:t>
            </w:r>
          </w:p>
        </w:tc>
        <w:tc>
          <w:tcPr>
            <w:tcW w:w="991" w:type="dxa"/>
          </w:tcPr>
          <w:p w14:paraId="7630476A"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7</w:t>
            </w:r>
          </w:p>
        </w:tc>
        <w:tc>
          <w:tcPr>
            <w:tcW w:w="992" w:type="dxa"/>
          </w:tcPr>
          <w:p w14:paraId="3530AC23"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8</w:t>
            </w:r>
          </w:p>
        </w:tc>
        <w:tc>
          <w:tcPr>
            <w:tcW w:w="1134" w:type="dxa"/>
          </w:tcPr>
          <w:p w14:paraId="274893A8" w14:textId="77777777" w:rsidR="00EC6CBD" w:rsidRPr="00EC6CBD" w:rsidRDefault="00EC6CBD">
            <w:pPr>
              <w:widowControl w:val="0"/>
              <w:autoSpaceDE w:val="0"/>
              <w:autoSpaceDN w:val="0"/>
              <w:adjustRightInd w:val="0"/>
              <w:spacing w:after="0" w:line="240" w:lineRule="auto"/>
              <w:jc w:val="center"/>
              <w:rPr>
                <w:rFonts w:ascii="Times New Roman" w:hAnsi="Times New Roman"/>
              </w:rPr>
            </w:pPr>
            <w:r w:rsidRPr="00EC6CBD">
              <w:rPr>
                <w:rFonts w:ascii="Times New Roman" w:hAnsi="Times New Roman"/>
              </w:rPr>
              <w:t>9</w:t>
            </w:r>
          </w:p>
        </w:tc>
      </w:tr>
      <w:tr w:rsidR="00EC6CBD" w14:paraId="3F90A033" w14:textId="77777777" w:rsidTr="00676308">
        <w:tc>
          <w:tcPr>
            <w:tcW w:w="892" w:type="dxa"/>
            <w:shd w:val="clear" w:color="auto" w:fill="auto"/>
          </w:tcPr>
          <w:p w14:paraId="34230FAE"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9178" w:type="dxa"/>
            <w:gridSpan w:val="8"/>
            <w:shd w:val="clear" w:color="auto" w:fill="auto"/>
          </w:tcPr>
          <w:p w14:paraId="401D4FF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EC6CBD" w14:paraId="790013F9" w14:textId="77777777" w:rsidTr="00676308">
        <w:tc>
          <w:tcPr>
            <w:tcW w:w="892" w:type="dxa"/>
            <w:shd w:val="clear" w:color="auto" w:fill="auto"/>
          </w:tcPr>
          <w:p w14:paraId="2A5EA197"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1.1.</w:t>
            </w:r>
          </w:p>
        </w:tc>
        <w:tc>
          <w:tcPr>
            <w:tcW w:w="9178" w:type="dxa"/>
            <w:gridSpan w:val="8"/>
            <w:shd w:val="clear" w:color="auto" w:fill="auto"/>
          </w:tcPr>
          <w:p w14:paraId="0B69E843"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EC6CBD" w14:paraId="3E55B6E0" w14:textId="77777777" w:rsidTr="00676308">
        <w:tc>
          <w:tcPr>
            <w:tcW w:w="892" w:type="dxa"/>
            <w:shd w:val="clear" w:color="auto" w:fill="auto"/>
          </w:tcPr>
          <w:p w14:paraId="130B3C2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10F986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00A6521" w14:textId="77777777" w:rsidTr="00676308">
        <w:tc>
          <w:tcPr>
            <w:tcW w:w="892" w:type="dxa"/>
            <w:shd w:val="clear" w:color="auto" w:fill="auto"/>
          </w:tcPr>
          <w:p w14:paraId="79558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1.1.1.</w:t>
            </w:r>
          </w:p>
        </w:tc>
        <w:tc>
          <w:tcPr>
            <w:tcW w:w="2656" w:type="dxa"/>
            <w:shd w:val="clear" w:color="auto" w:fill="auto"/>
          </w:tcPr>
          <w:p w14:paraId="62808903"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w:t>
            </w:r>
            <w:r>
              <w:rPr>
                <w:rFonts w:ascii="Times New Roman" w:hAnsi="Times New Roman"/>
                <w:sz w:val="24"/>
                <w:szCs w:val="24"/>
              </w:rPr>
              <w:lastRenderedPageBreak/>
              <w:t xml:space="preserve">нормативных правовых актов органов местного самоуправления,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w:t>
            </w:r>
          </w:p>
        </w:tc>
        <w:tc>
          <w:tcPr>
            <w:tcW w:w="850" w:type="dxa"/>
            <w:shd w:val="clear" w:color="auto" w:fill="auto"/>
          </w:tcPr>
          <w:p w14:paraId="78151E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100</w:t>
            </w:r>
          </w:p>
        </w:tc>
        <w:tc>
          <w:tcPr>
            <w:tcW w:w="850" w:type="dxa"/>
            <w:shd w:val="clear" w:color="auto" w:fill="auto"/>
          </w:tcPr>
          <w:p w14:paraId="5D3513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584A2CF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30ABA6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415804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07E7D36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63A5F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3DFE7DF5" w14:textId="77777777" w:rsidTr="00676308">
        <w:tc>
          <w:tcPr>
            <w:tcW w:w="892" w:type="dxa"/>
            <w:shd w:val="clear" w:color="auto" w:fill="auto"/>
          </w:tcPr>
          <w:p w14:paraId="59D6924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1.1.2.</w:t>
            </w:r>
          </w:p>
        </w:tc>
        <w:tc>
          <w:tcPr>
            <w:tcW w:w="2656" w:type="dxa"/>
            <w:shd w:val="clear" w:color="auto" w:fill="auto"/>
          </w:tcPr>
          <w:p w14:paraId="17B5BDC7"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 (%)</w:t>
            </w:r>
          </w:p>
        </w:tc>
        <w:tc>
          <w:tcPr>
            <w:tcW w:w="850" w:type="dxa"/>
            <w:shd w:val="clear" w:color="auto" w:fill="auto"/>
          </w:tcPr>
          <w:p w14:paraId="323E3FE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0" w:type="dxa"/>
            <w:shd w:val="clear" w:color="auto" w:fill="auto"/>
          </w:tcPr>
          <w:p w14:paraId="19274F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56" w:type="dxa"/>
            <w:shd w:val="clear" w:color="auto" w:fill="auto"/>
          </w:tcPr>
          <w:p w14:paraId="14266F8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849" w:type="dxa"/>
            <w:shd w:val="clear" w:color="auto" w:fill="auto"/>
          </w:tcPr>
          <w:p w14:paraId="2190CBE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1" w:type="dxa"/>
          </w:tcPr>
          <w:p w14:paraId="4AEA680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Pr>
          <w:p w14:paraId="1DA5C6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Pr>
          <w:p w14:paraId="7BCE8CD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w:t>
            </w:r>
          </w:p>
        </w:tc>
      </w:tr>
      <w:tr w:rsidR="00EC6CBD" w14:paraId="0BB4A361" w14:textId="77777777" w:rsidTr="00676308">
        <w:tc>
          <w:tcPr>
            <w:tcW w:w="892" w:type="dxa"/>
            <w:shd w:val="clear" w:color="auto" w:fill="auto"/>
          </w:tcPr>
          <w:p w14:paraId="6732F61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1.1.3. </w:t>
            </w:r>
          </w:p>
        </w:tc>
        <w:tc>
          <w:tcPr>
            <w:tcW w:w="2656" w:type="dxa"/>
            <w:shd w:val="clear" w:color="auto" w:fill="auto"/>
          </w:tcPr>
          <w:p w14:paraId="2917EB9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использующих механизм получения государственных и муниципальных услуг в электронной форме, (%) </w:t>
            </w:r>
          </w:p>
        </w:tc>
        <w:tc>
          <w:tcPr>
            <w:tcW w:w="850" w:type="dxa"/>
            <w:shd w:val="clear" w:color="auto" w:fill="auto"/>
          </w:tcPr>
          <w:p w14:paraId="15B680F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57D32A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F0E1F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BDED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0DF7669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7288DF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9DB4361"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87E402E" w14:textId="77777777" w:rsidTr="00676308">
        <w:tc>
          <w:tcPr>
            <w:tcW w:w="892" w:type="dxa"/>
            <w:shd w:val="clear" w:color="auto" w:fill="auto"/>
          </w:tcPr>
          <w:p w14:paraId="2BEC6A2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1.1.4. </w:t>
            </w:r>
          </w:p>
        </w:tc>
        <w:tc>
          <w:tcPr>
            <w:tcW w:w="2656" w:type="dxa"/>
            <w:shd w:val="clear" w:color="auto" w:fill="auto"/>
          </w:tcPr>
          <w:p w14:paraId="27B015B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850" w:type="dxa"/>
            <w:shd w:val="clear" w:color="auto" w:fill="auto"/>
          </w:tcPr>
          <w:p w14:paraId="293D90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9DF5C3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8E1B8D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67E056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100,0 </w:t>
            </w:r>
          </w:p>
        </w:tc>
        <w:tc>
          <w:tcPr>
            <w:tcW w:w="991" w:type="dxa"/>
          </w:tcPr>
          <w:p w14:paraId="7BA1F15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EB4AE4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48E0C6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E05645C" w14:textId="77777777" w:rsidTr="00676308">
        <w:tc>
          <w:tcPr>
            <w:tcW w:w="892" w:type="dxa"/>
            <w:shd w:val="clear" w:color="auto" w:fill="auto"/>
          </w:tcPr>
          <w:p w14:paraId="3E70F51C"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9178" w:type="dxa"/>
            <w:gridSpan w:val="8"/>
            <w:shd w:val="clear" w:color="auto" w:fill="auto"/>
          </w:tcPr>
          <w:p w14:paraId="0E780931"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2: Совершенствование деятельности в сфере осуществления закупок товаров, услуг для нужд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EC6CBD" w14:paraId="55683B54" w14:textId="77777777" w:rsidTr="00676308">
        <w:tc>
          <w:tcPr>
            <w:tcW w:w="892" w:type="dxa"/>
            <w:shd w:val="clear" w:color="auto" w:fill="auto"/>
          </w:tcPr>
          <w:p w14:paraId="1FE7E2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DF4DA52"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CE733B8" w14:textId="77777777" w:rsidTr="00676308">
        <w:tc>
          <w:tcPr>
            <w:tcW w:w="892" w:type="dxa"/>
            <w:shd w:val="clear" w:color="auto" w:fill="auto"/>
          </w:tcPr>
          <w:p w14:paraId="1AB8E08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1.2.1.</w:t>
            </w:r>
          </w:p>
        </w:tc>
        <w:tc>
          <w:tcPr>
            <w:tcW w:w="2656" w:type="dxa"/>
            <w:shd w:val="clear" w:color="auto" w:fill="auto"/>
          </w:tcPr>
          <w:p w14:paraId="418B75A9"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Доля контрактов, заключенных с представителями субъектов малого предпринимательства в общем объеме </w:t>
            </w:r>
            <w:r>
              <w:rPr>
                <w:rFonts w:ascii="Times New Roman" w:hAnsi="Times New Roman"/>
                <w:sz w:val="24"/>
                <w:szCs w:val="24"/>
              </w:rPr>
              <w:lastRenderedPageBreak/>
              <w:t>заключенных договоров (%)</w:t>
            </w:r>
          </w:p>
        </w:tc>
        <w:tc>
          <w:tcPr>
            <w:tcW w:w="850" w:type="dxa"/>
            <w:shd w:val="clear" w:color="auto" w:fill="auto"/>
          </w:tcPr>
          <w:p w14:paraId="1E2DB8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850" w:type="dxa"/>
            <w:shd w:val="clear" w:color="auto" w:fill="auto"/>
          </w:tcPr>
          <w:p w14:paraId="5B0EB3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56" w:type="dxa"/>
            <w:shd w:val="clear" w:color="auto" w:fill="auto"/>
          </w:tcPr>
          <w:p w14:paraId="5E0DBA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49" w:type="dxa"/>
            <w:shd w:val="clear" w:color="auto" w:fill="auto"/>
          </w:tcPr>
          <w:p w14:paraId="4FC7BE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1" w:type="dxa"/>
          </w:tcPr>
          <w:p w14:paraId="3CEDCA9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992" w:type="dxa"/>
          </w:tcPr>
          <w:p w14:paraId="098263A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Pr>
          <w:p w14:paraId="6A35616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r w:rsidR="00EC6CBD" w14:paraId="1310B04C" w14:textId="77777777" w:rsidTr="00676308">
        <w:tc>
          <w:tcPr>
            <w:tcW w:w="892" w:type="dxa"/>
            <w:shd w:val="clear" w:color="auto" w:fill="auto"/>
          </w:tcPr>
          <w:p w14:paraId="6CB7D842"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9178" w:type="dxa"/>
            <w:gridSpan w:val="8"/>
            <w:shd w:val="clear" w:color="auto" w:fill="auto"/>
          </w:tcPr>
          <w:p w14:paraId="63F04194"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3: Кадровое, материально-техническое и хозяйственное обеспечение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tc>
      </w:tr>
      <w:tr w:rsidR="00EC6CBD" w14:paraId="285B6A43" w14:textId="77777777" w:rsidTr="00676308">
        <w:tc>
          <w:tcPr>
            <w:tcW w:w="892" w:type="dxa"/>
            <w:shd w:val="clear" w:color="auto" w:fill="auto"/>
          </w:tcPr>
          <w:p w14:paraId="02480BC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0F9C085"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BAA336" w14:textId="77777777" w:rsidTr="00676308">
        <w:tc>
          <w:tcPr>
            <w:tcW w:w="892" w:type="dxa"/>
            <w:shd w:val="clear" w:color="auto" w:fill="auto"/>
          </w:tcPr>
          <w:p w14:paraId="56086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c>
          <w:tcPr>
            <w:tcW w:w="2656" w:type="dxa"/>
            <w:shd w:val="clear" w:color="auto" w:fill="auto"/>
          </w:tcPr>
          <w:p w14:paraId="1AC36A34"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proofErr w:type="gramStart"/>
            <w:r>
              <w:rPr>
                <w:rFonts w:ascii="Times New Roman" w:hAnsi="Times New Roman"/>
                <w:sz w:val="24"/>
                <w:szCs w:val="24"/>
              </w:rPr>
              <w:t>на  расходование</w:t>
            </w:r>
            <w:proofErr w:type="gramEnd"/>
            <w:r>
              <w:rPr>
                <w:rFonts w:ascii="Times New Roman" w:hAnsi="Times New Roman"/>
                <w:sz w:val="24"/>
                <w:szCs w:val="24"/>
              </w:rPr>
              <w:t xml:space="preserve"> средств  фонда оплаты труда и страховых взносов, иных выплат, закупки товаров, работ, услуг для муниципальных нужд (%) </w:t>
            </w:r>
          </w:p>
        </w:tc>
        <w:tc>
          <w:tcPr>
            <w:tcW w:w="850" w:type="dxa"/>
            <w:shd w:val="clear" w:color="auto" w:fill="auto"/>
          </w:tcPr>
          <w:p w14:paraId="55CE1FE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FAB11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40C660A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57692C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0EA9BC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43675B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6F33727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4EE4CDC8" w14:textId="77777777" w:rsidTr="00676308">
        <w:tc>
          <w:tcPr>
            <w:tcW w:w="892" w:type="dxa"/>
            <w:shd w:val="clear" w:color="auto" w:fill="auto"/>
          </w:tcPr>
          <w:p w14:paraId="4A1404CA"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w:t>
            </w:r>
          </w:p>
        </w:tc>
        <w:tc>
          <w:tcPr>
            <w:tcW w:w="9178" w:type="dxa"/>
            <w:gridSpan w:val="8"/>
            <w:shd w:val="clear" w:color="auto" w:fill="auto"/>
          </w:tcPr>
          <w:p w14:paraId="7D089FBB"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4: Обеспечение уплаты налогов, сборов и иных платежей</w:t>
            </w:r>
          </w:p>
        </w:tc>
      </w:tr>
      <w:tr w:rsidR="00EC6CBD" w14:paraId="446357BF" w14:textId="77777777" w:rsidTr="00676308">
        <w:tc>
          <w:tcPr>
            <w:tcW w:w="892" w:type="dxa"/>
            <w:shd w:val="clear" w:color="auto" w:fill="auto"/>
          </w:tcPr>
          <w:p w14:paraId="3AB74D72"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2522D5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F7FFD51" w14:textId="77777777" w:rsidTr="00676308">
        <w:tc>
          <w:tcPr>
            <w:tcW w:w="892" w:type="dxa"/>
            <w:shd w:val="clear" w:color="auto" w:fill="auto"/>
          </w:tcPr>
          <w:p w14:paraId="322A125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1.4.1. </w:t>
            </w:r>
          </w:p>
        </w:tc>
        <w:tc>
          <w:tcPr>
            <w:tcW w:w="2656" w:type="dxa"/>
            <w:shd w:val="clear" w:color="auto" w:fill="auto"/>
          </w:tcPr>
          <w:p w14:paraId="130EE9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50" w:type="dxa"/>
            <w:shd w:val="clear" w:color="auto" w:fill="auto"/>
          </w:tcPr>
          <w:p w14:paraId="3E32E92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2271BA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715D1FD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C9ABE0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7795E1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61CB8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6F065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52A72848" w14:textId="77777777" w:rsidTr="00676308">
        <w:tc>
          <w:tcPr>
            <w:tcW w:w="892" w:type="dxa"/>
            <w:shd w:val="clear" w:color="auto" w:fill="auto"/>
          </w:tcPr>
          <w:p w14:paraId="0C25CAD8"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w:t>
            </w:r>
          </w:p>
        </w:tc>
        <w:tc>
          <w:tcPr>
            <w:tcW w:w="9178" w:type="dxa"/>
            <w:gridSpan w:val="8"/>
            <w:shd w:val="clear" w:color="auto" w:fill="auto"/>
          </w:tcPr>
          <w:p w14:paraId="20E37FB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5: Обеспечение доплаты к пенсиям муниципальных служащих</w:t>
            </w:r>
          </w:p>
        </w:tc>
      </w:tr>
      <w:tr w:rsidR="00EC6CBD" w14:paraId="35906A47" w14:textId="77777777" w:rsidTr="00676308">
        <w:tc>
          <w:tcPr>
            <w:tcW w:w="892" w:type="dxa"/>
            <w:shd w:val="clear" w:color="auto" w:fill="auto"/>
          </w:tcPr>
          <w:p w14:paraId="71C130B7"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B76BF2A"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AE954E" w14:textId="77777777" w:rsidTr="00676308">
        <w:tc>
          <w:tcPr>
            <w:tcW w:w="892" w:type="dxa"/>
            <w:shd w:val="clear" w:color="auto" w:fill="auto"/>
          </w:tcPr>
          <w:p w14:paraId="0049EC3B"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1.5.1. </w:t>
            </w:r>
          </w:p>
        </w:tc>
        <w:tc>
          <w:tcPr>
            <w:tcW w:w="2656" w:type="dxa"/>
            <w:shd w:val="clear" w:color="auto" w:fill="auto"/>
          </w:tcPr>
          <w:p w14:paraId="2EF83D05"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850" w:type="dxa"/>
            <w:shd w:val="clear" w:color="auto" w:fill="auto"/>
          </w:tcPr>
          <w:p w14:paraId="0449BB6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1BA6B3A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6546328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510E50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2D285D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00AAB77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04CE9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7806B9C0" w14:textId="77777777" w:rsidTr="00676308">
        <w:tc>
          <w:tcPr>
            <w:tcW w:w="892" w:type="dxa"/>
            <w:shd w:val="clear" w:color="auto" w:fill="auto"/>
          </w:tcPr>
          <w:p w14:paraId="71A29A6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w:t>
            </w:r>
          </w:p>
        </w:tc>
        <w:tc>
          <w:tcPr>
            <w:tcW w:w="9178" w:type="dxa"/>
            <w:gridSpan w:val="8"/>
            <w:shd w:val="clear" w:color="auto" w:fill="auto"/>
          </w:tcPr>
          <w:p w14:paraId="060B3BED"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Задача 6: Обеспечение информационного сопровождения </w:t>
            </w:r>
            <w:proofErr w:type="gramStart"/>
            <w:r>
              <w:rPr>
                <w:rFonts w:ascii="Times New Roman" w:hAnsi="Times New Roman"/>
                <w:b/>
                <w:sz w:val="24"/>
                <w:szCs w:val="24"/>
              </w:rPr>
              <w:t xml:space="preserve">деятельности  </w:t>
            </w:r>
            <w:proofErr w:type="spellStart"/>
            <w:r>
              <w:rPr>
                <w:rFonts w:ascii="Times New Roman" w:hAnsi="Times New Roman"/>
                <w:b/>
                <w:sz w:val="24"/>
                <w:szCs w:val="24"/>
              </w:rPr>
              <w:t>Уторгошского</w:t>
            </w:r>
            <w:proofErr w:type="spellEnd"/>
            <w:proofErr w:type="gramEnd"/>
            <w:r>
              <w:rPr>
                <w:rFonts w:ascii="Times New Roman" w:hAnsi="Times New Roman"/>
                <w:b/>
                <w:sz w:val="24"/>
                <w:szCs w:val="24"/>
              </w:rPr>
              <w:t xml:space="preserve"> сельского поселения</w:t>
            </w:r>
          </w:p>
        </w:tc>
      </w:tr>
      <w:tr w:rsidR="00EC6CBD" w14:paraId="5BF0481F" w14:textId="77777777" w:rsidTr="00676308">
        <w:tc>
          <w:tcPr>
            <w:tcW w:w="892" w:type="dxa"/>
            <w:shd w:val="clear" w:color="auto" w:fill="auto"/>
          </w:tcPr>
          <w:p w14:paraId="351105F8"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691EC173"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2DB3A71" w14:textId="77777777" w:rsidTr="00676308">
        <w:tc>
          <w:tcPr>
            <w:tcW w:w="892" w:type="dxa"/>
            <w:shd w:val="clear" w:color="auto" w:fill="auto"/>
          </w:tcPr>
          <w:p w14:paraId="2C0BA3F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1.6.1. </w:t>
            </w:r>
          </w:p>
        </w:tc>
        <w:tc>
          <w:tcPr>
            <w:tcW w:w="2656" w:type="dxa"/>
            <w:shd w:val="clear" w:color="auto" w:fill="auto"/>
          </w:tcPr>
          <w:p w14:paraId="559DA78C"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50" w:type="dxa"/>
            <w:shd w:val="clear" w:color="auto" w:fill="auto"/>
          </w:tcPr>
          <w:p w14:paraId="1C3192E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34DCA69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0FEFDB6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FC1C60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47D5F34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75E389D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52BF82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32CD38E2" w14:textId="77777777" w:rsidTr="00676308">
        <w:tc>
          <w:tcPr>
            <w:tcW w:w="892" w:type="dxa"/>
            <w:shd w:val="clear" w:color="auto" w:fill="auto"/>
          </w:tcPr>
          <w:p w14:paraId="5F5DF82F"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1.7.</w:t>
            </w:r>
          </w:p>
        </w:tc>
        <w:tc>
          <w:tcPr>
            <w:tcW w:w="9178" w:type="dxa"/>
            <w:gridSpan w:val="8"/>
            <w:shd w:val="clear" w:color="auto" w:fill="auto"/>
          </w:tcPr>
          <w:p w14:paraId="33071C16"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7: Частичная компенсация дополнительных расходов на повышение оплаты труда работников бюджетной сферы</w:t>
            </w:r>
          </w:p>
        </w:tc>
      </w:tr>
      <w:tr w:rsidR="00EC6CBD" w14:paraId="6068E93D" w14:textId="77777777" w:rsidTr="00676308">
        <w:tc>
          <w:tcPr>
            <w:tcW w:w="892" w:type="dxa"/>
            <w:shd w:val="clear" w:color="auto" w:fill="auto"/>
          </w:tcPr>
          <w:p w14:paraId="060BF51F"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13C75086"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46501084" w14:textId="77777777" w:rsidTr="00676308">
        <w:tc>
          <w:tcPr>
            <w:tcW w:w="892" w:type="dxa"/>
            <w:shd w:val="clear" w:color="auto" w:fill="auto"/>
          </w:tcPr>
          <w:p w14:paraId="33C8AAB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1.7.1. </w:t>
            </w:r>
          </w:p>
        </w:tc>
        <w:tc>
          <w:tcPr>
            <w:tcW w:w="2656" w:type="dxa"/>
            <w:shd w:val="clear" w:color="auto" w:fill="auto"/>
          </w:tcPr>
          <w:p w14:paraId="344A1B5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50" w:type="dxa"/>
            <w:shd w:val="clear" w:color="auto" w:fill="auto"/>
          </w:tcPr>
          <w:p w14:paraId="1A08229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4524AF7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2B6D08B5"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10F3C7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7334432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7011F7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4121B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BC20329" w14:textId="77777777" w:rsidTr="00676308">
        <w:tc>
          <w:tcPr>
            <w:tcW w:w="892" w:type="dxa"/>
            <w:shd w:val="clear" w:color="auto" w:fill="auto"/>
          </w:tcPr>
          <w:p w14:paraId="08965F5D"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1.8.</w:t>
            </w:r>
          </w:p>
        </w:tc>
        <w:tc>
          <w:tcPr>
            <w:tcW w:w="9178" w:type="dxa"/>
            <w:gridSpan w:val="8"/>
            <w:shd w:val="clear" w:color="auto" w:fill="auto"/>
          </w:tcPr>
          <w:p w14:paraId="0BD52A3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8: Возмещение затрат по содержанию штатных единиц, осуществляющих переданные отдельные государственные полномочия области</w:t>
            </w:r>
          </w:p>
        </w:tc>
      </w:tr>
      <w:tr w:rsidR="00EC6CBD" w14:paraId="1CEA16F5" w14:textId="77777777" w:rsidTr="00676308">
        <w:tc>
          <w:tcPr>
            <w:tcW w:w="892" w:type="dxa"/>
            <w:shd w:val="clear" w:color="auto" w:fill="auto"/>
          </w:tcPr>
          <w:p w14:paraId="2CFFFAB0"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7340EDA7"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1174AA93" w14:textId="77777777" w:rsidTr="00676308">
        <w:tc>
          <w:tcPr>
            <w:tcW w:w="892" w:type="dxa"/>
            <w:shd w:val="clear" w:color="auto" w:fill="auto"/>
          </w:tcPr>
          <w:p w14:paraId="5B7F6F12"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1.8.1. </w:t>
            </w:r>
          </w:p>
        </w:tc>
        <w:tc>
          <w:tcPr>
            <w:tcW w:w="2656" w:type="dxa"/>
            <w:shd w:val="clear" w:color="auto" w:fill="auto"/>
          </w:tcPr>
          <w:p w14:paraId="42D4FCF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возмещению затрат по содержанию штатных единиц, осуществляющих переданные отдельные государственные полномочия области (%)</w:t>
            </w:r>
          </w:p>
        </w:tc>
        <w:tc>
          <w:tcPr>
            <w:tcW w:w="850" w:type="dxa"/>
            <w:shd w:val="clear" w:color="auto" w:fill="auto"/>
          </w:tcPr>
          <w:p w14:paraId="7FF9CAD3"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2CE6EFD9"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328C2097"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44CB02A4"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3B3139D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6A8525B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11053FF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682E77B0" w14:textId="77777777" w:rsidTr="00676308">
        <w:tc>
          <w:tcPr>
            <w:tcW w:w="892" w:type="dxa"/>
            <w:shd w:val="clear" w:color="auto" w:fill="auto"/>
          </w:tcPr>
          <w:p w14:paraId="43C07ED4" w14:textId="77777777" w:rsidR="00EC6CBD" w:rsidRDefault="00EC6CB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1.9.</w:t>
            </w:r>
          </w:p>
        </w:tc>
        <w:tc>
          <w:tcPr>
            <w:tcW w:w="9178" w:type="dxa"/>
            <w:gridSpan w:val="8"/>
            <w:shd w:val="clear" w:color="auto" w:fill="auto"/>
          </w:tcPr>
          <w:p w14:paraId="4ACE520C" w14:textId="77777777" w:rsidR="00EC6CBD" w:rsidRDefault="00EC6CB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Задача 9: Обеспечение выплаты компенсационных расходов, связанных с осуществлением полномочий старост</w:t>
            </w:r>
          </w:p>
        </w:tc>
      </w:tr>
      <w:tr w:rsidR="00EC6CBD" w14:paraId="4E9598DF" w14:textId="77777777" w:rsidTr="00676308">
        <w:tc>
          <w:tcPr>
            <w:tcW w:w="892" w:type="dxa"/>
            <w:shd w:val="clear" w:color="auto" w:fill="auto"/>
          </w:tcPr>
          <w:p w14:paraId="59B29944" w14:textId="77777777" w:rsidR="00EC6CBD" w:rsidRDefault="00EC6CBD">
            <w:pPr>
              <w:widowControl w:val="0"/>
              <w:autoSpaceDE w:val="0"/>
              <w:autoSpaceDN w:val="0"/>
              <w:adjustRightInd w:val="0"/>
              <w:spacing w:after="0" w:line="240" w:lineRule="auto"/>
              <w:rPr>
                <w:rFonts w:ascii="Times New Roman" w:hAnsi="Times New Roman"/>
                <w:b/>
                <w:sz w:val="24"/>
                <w:szCs w:val="24"/>
              </w:rPr>
            </w:pPr>
          </w:p>
        </w:tc>
        <w:tc>
          <w:tcPr>
            <w:tcW w:w="9178" w:type="dxa"/>
            <w:gridSpan w:val="8"/>
            <w:shd w:val="clear" w:color="auto" w:fill="auto"/>
          </w:tcPr>
          <w:p w14:paraId="33AEA8FC" w14:textId="77777777" w:rsidR="00EC6CBD" w:rsidRDefault="00EC6C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7790734E" w14:textId="77777777" w:rsidTr="00676308">
        <w:tc>
          <w:tcPr>
            <w:tcW w:w="892" w:type="dxa"/>
            <w:shd w:val="clear" w:color="auto" w:fill="auto"/>
          </w:tcPr>
          <w:p w14:paraId="5C168E3C"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1.9.1. </w:t>
            </w:r>
          </w:p>
        </w:tc>
        <w:tc>
          <w:tcPr>
            <w:tcW w:w="2656" w:type="dxa"/>
            <w:shd w:val="clear" w:color="auto" w:fill="auto"/>
          </w:tcPr>
          <w:p w14:paraId="685B6ADD"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выплату компенсационных расходов, связанных с осуществлением полномочий старост (%)</w:t>
            </w:r>
          </w:p>
        </w:tc>
        <w:tc>
          <w:tcPr>
            <w:tcW w:w="850" w:type="dxa"/>
            <w:shd w:val="clear" w:color="auto" w:fill="auto"/>
          </w:tcPr>
          <w:p w14:paraId="161F7C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0" w:type="dxa"/>
            <w:shd w:val="clear" w:color="auto" w:fill="auto"/>
          </w:tcPr>
          <w:p w14:paraId="50FEAAE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56" w:type="dxa"/>
            <w:shd w:val="clear" w:color="auto" w:fill="auto"/>
          </w:tcPr>
          <w:p w14:paraId="54EF204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9" w:type="dxa"/>
            <w:shd w:val="clear" w:color="auto" w:fill="auto"/>
          </w:tcPr>
          <w:p w14:paraId="74B6451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1" w:type="dxa"/>
          </w:tcPr>
          <w:p w14:paraId="0F867D5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92" w:type="dxa"/>
          </w:tcPr>
          <w:p w14:paraId="3584678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134" w:type="dxa"/>
          </w:tcPr>
          <w:p w14:paraId="33845A7E"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7C1BFB08" w14:textId="77777777" w:rsidR="00894011" w:rsidRPr="005335C7" w:rsidRDefault="00894011">
      <w:pPr>
        <w:autoSpaceDE w:val="0"/>
        <w:autoSpaceDN w:val="0"/>
        <w:adjustRightInd w:val="0"/>
        <w:spacing w:after="0" w:line="240" w:lineRule="auto"/>
        <w:ind w:firstLine="709"/>
        <w:jc w:val="both"/>
        <w:rPr>
          <w:rFonts w:ascii="Times New Roman" w:hAnsi="Times New Roman"/>
          <w:b/>
          <w:sz w:val="24"/>
          <w:szCs w:val="24"/>
        </w:rPr>
      </w:pPr>
    </w:p>
    <w:p w14:paraId="587A4F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Источниками 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73E3E82" w14:textId="77777777" w:rsidR="00E1332F" w:rsidRDefault="00E1332F">
      <w:pPr>
        <w:autoSpaceDE w:val="0"/>
        <w:autoSpaceDN w:val="0"/>
        <w:adjustRightInd w:val="0"/>
        <w:spacing w:after="0" w:line="240" w:lineRule="auto"/>
        <w:rPr>
          <w:rFonts w:ascii="Times New Roman" w:hAnsi="Times New Roman"/>
          <w:sz w:val="24"/>
          <w:szCs w:val="24"/>
        </w:rPr>
      </w:pPr>
    </w:p>
    <w:p w14:paraId="59F0E448" w14:textId="77777777" w:rsidR="00E1332F" w:rsidRDefault="00D84F9A">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6. </w:t>
      </w:r>
      <w:r w:rsidR="00D6553B">
        <w:rPr>
          <w:rFonts w:ascii="Times New Roman" w:hAnsi="Times New Roman"/>
          <w:b/>
          <w:sz w:val="24"/>
          <w:szCs w:val="24"/>
        </w:rPr>
        <w:t>Сроки реализации муниципальной программы</w:t>
      </w:r>
    </w:p>
    <w:p w14:paraId="09727CF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Реализация муниципальной программы рассчитана на период с 2019 года по 202</w:t>
      </w:r>
      <w:r w:rsidR="00EC6CBD">
        <w:rPr>
          <w:rFonts w:ascii="Times New Roman" w:hAnsi="Times New Roman"/>
          <w:sz w:val="24"/>
          <w:szCs w:val="24"/>
        </w:rPr>
        <w:t>5</w:t>
      </w:r>
      <w:r>
        <w:rPr>
          <w:rFonts w:ascii="Times New Roman" w:hAnsi="Times New Roman"/>
          <w:sz w:val="24"/>
          <w:szCs w:val="24"/>
        </w:rPr>
        <w:t xml:space="preserve"> год.</w:t>
      </w:r>
    </w:p>
    <w:p w14:paraId="082FFAC7" w14:textId="77777777" w:rsidR="00E1332F" w:rsidRDefault="00E1332F">
      <w:pPr>
        <w:autoSpaceDE w:val="0"/>
        <w:autoSpaceDN w:val="0"/>
        <w:adjustRightInd w:val="0"/>
        <w:spacing w:after="0" w:line="240" w:lineRule="auto"/>
        <w:rPr>
          <w:rFonts w:ascii="Times New Roman" w:hAnsi="Times New Roman"/>
          <w:b/>
          <w:sz w:val="24"/>
          <w:szCs w:val="24"/>
        </w:rPr>
      </w:pPr>
    </w:p>
    <w:p w14:paraId="33B453E0" w14:textId="77777777" w:rsidR="00E1332F" w:rsidRDefault="00D84F9A">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 xml:space="preserve">7. </w:t>
      </w:r>
      <w:r w:rsidR="00D6553B">
        <w:rPr>
          <w:rFonts w:ascii="Times New Roman" w:hAnsi="Times New Roman"/>
          <w:b/>
          <w:sz w:val="24"/>
          <w:szCs w:val="24"/>
        </w:rPr>
        <w:t>Объемы и источники финансирования муниципальной программы в целом и по годам реализации (</w:t>
      </w:r>
      <w:proofErr w:type="spellStart"/>
      <w:r w:rsidR="00D6553B">
        <w:rPr>
          <w:rFonts w:ascii="Times New Roman" w:hAnsi="Times New Roman"/>
          <w:b/>
          <w:sz w:val="24"/>
          <w:szCs w:val="24"/>
        </w:rPr>
        <w:t>тыс.руб</w:t>
      </w:r>
      <w:proofErr w:type="spellEnd"/>
      <w:r w:rsidR="00D6553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234"/>
        <w:gridCol w:w="1382"/>
      </w:tblGrid>
      <w:tr w:rsidR="00E1332F" w14:paraId="60547A58" w14:textId="77777777">
        <w:tc>
          <w:tcPr>
            <w:tcW w:w="971" w:type="dxa"/>
            <w:shd w:val="clear" w:color="auto" w:fill="auto"/>
          </w:tcPr>
          <w:p w14:paraId="280278F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1E7653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25238FE8"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163517AB" w14:textId="77777777">
        <w:tc>
          <w:tcPr>
            <w:tcW w:w="971" w:type="dxa"/>
            <w:shd w:val="clear" w:color="auto" w:fill="auto"/>
          </w:tcPr>
          <w:p w14:paraId="23E66241"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58541AB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D9308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7CA6B0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r w:rsidR="00661C28">
              <w:rPr>
                <w:rFonts w:ascii="Times New Roman" w:hAnsi="Times New Roman"/>
                <w:sz w:val="24"/>
                <w:szCs w:val="24"/>
              </w:rPr>
              <w:t>а</w:t>
            </w:r>
          </w:p>
        </w:tc>
        <w:tc>
          <w:tcPr>
            <w:tcW w:w="1601" w:type="dxa"/>
            <w:shd w:val="clear" w:color="auto" w:fill="auto"/>
          </w:tcPr>
          <w:p w14:paraId="21BDE56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234" w:type="dxa"/>
          </w:tcPr>
          <w:p w14:paraId="0D1771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382" w:type="dxa"/>
            <w:shd w:val="clear" w:color="auto" w:fill="auto"/>
          </w:tcPr>
          <w:p w14:paraId="57709C9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666202F" w14:textId="77777777">
        <w:tc>
          <w:tcPr>
            <w:tcW w:w="971" w:type="dxa"/>
            <w:shd w:val="clear" w:color="auto" w:fill="auto"/>
          </w:tcPr>
          <w:p w14:paraId="0DD9AC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2B8990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2ED2992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604B16B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3BB302E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34" w:type="dxa"/>
          </w:tcPr>
          <w:p w14:paraId="5D83605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82" w:type="dxa"/>
            <w:shd w:val="clear" w:color="auto" w:fill="auto"/>
          </w:tcPr>
          <w:p w14:paraId="1414A0B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C28A4" w14:paraId="2DC99BB0" w14:textId="77777777">
        <w:tc>
          <w:tcPr>
            <w:tcW w:w="971" w:type="dxa"/>
            <w:shd w:val="clear" w:color="auto" w:fill="auto"/>
          </w:tcPr>
          <w:p w14:paraId="46EDA283"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258043BF"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44B3CD27"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40D2380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BBCE6E5"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234" w:type="dxa"/>
          </w:tcPr>
          <w:p w14:paraId="78F2C46B"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82" w:type="dxa"/>
            <w:shd w:val="clear" w:color="auto" w:fill="auto"/>
          </w:tcPr>
          <w:p w14:paraId="146625EC" w14:textId="77777777" w:rsidR="00FC28A4" w:rsidRDefault="00FC28A4"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FC28A4" w14:paraId="69CA6BA5" w14:textId="77777777">
        <w:tc>
          <w:tcPr>
            <w:tcW w:w="971" w:type="dxa"/>
            <w:shd w:val="clear" w:color="auto" w:fill="auto"/>
          </w:tcPr>
          <w:p w14:paraId="2A667752"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FC4A19"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64B37B98"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499603E"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B0E0530"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234" w:type="dxa"/>
          </w:tcPr>
          <w:p w14:paraId="03E9D40A"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3C782FB1" w14:textId="77777777" w:rsidR="00FC28A4" w:rsidRPr="005F59E1" w:rsidRDefault="00FC28A4" w:rsidP="005F59E1">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FC28A4" w14:paraId="26BDCA49" w14:textId="77777777">
        <w:tc>
          <w:tcPr>
            <w:tcW w:w="971" w:type="dxa"/>
            <w:shd w:val="clear" w:color="auto" w:fill="auto"/>
          </w:tcPr>
          <w:p w14:paraId="15908AAF"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65252B12"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5DF24706" w14:textId="77777777" w:rsidR="00FC28A4" w:rsidRDefault="00FC28A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29BAA31"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8DCDAB1"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234" w:type="dxa"/>
          </w:tcPr>
          <w:p w14:paraId="6BBE7750" w14:textId="77777777" w:rsidR="00FC28A4" w:rsidRPr="00FC28A4" w:rsidRDefault="00FC28A4">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382" w:type="dxa"/>
            <w:shd w:val="clear" w:color="auto" w:fill="auto"/>
          </w:tcPr>
          <w:p w14:paraId="04F42F0D" w14:textId="77777777" w:rsidR="00FC28A4" w:rsidRPr="005F59E1" w:rsidRDefault="00A738C2" w:rsidP="005F59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FC28A4" w14:paraId="2216EF68" w14:textId="77777777">
        <w:tc>
          <w:tcPr>
            <w:tcW w:w="971" w:type="dxa"/>
            <w:shd w:val="clear" w:color="auto" w:fill="auto"/>
          </w:tcPr>
          <w:p w14:paraId="5A060DB6"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3548EBFD" w14:textId="77777777" w:rsidR="00FC28A4" w:rsidRPr="00EC6CBD" w:rsidRDefault="00AB3D2A" w:rsidP="00DC79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9921FD4"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05DBD678" w14:textId="77777777" w:rsidR="00FC28A4" w:rsidRPr="00EC6CBD" w:rsidRDefault="00C43370" w:rsidP="00A738C2">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5DBF73E3" w14:textId="77777777" w:rsidR="00FC28A4" w:rsidRPr="00EC6CBD" w:rsidRDefault="00AB3D2A" w:rsidP="00AB3D2A">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234" w:type="dxa"/>
          </w:tcPr>
          <w:p w14:paraId="14CDB172" w14:textId="77777777" w:rsidR="00FC28A4" w:rsidRPr="00EC6CBD" w:rsidRDefault="00FC28A4">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382" w:type="dxa"/>
            <w:shd w:val="clear" w:color="auto" w:fill="auto"/>
          </w:tcPr>
          <w:p w14:paraId="321D1E0F" w14:textId="77777777" w:rsidR="00FC28A4" w:rsidRPr="00EC6CBD" w:rsidRDefault="00AB3D2A" w:rsidP="00C43370">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w:t>
            </w:r>
            <w:r w:rsidR="00C43370" w:rsidRPr="00EC6CBD">
              <w:rPr>
                <w:rFonts w:ascii="Times New Roman" w:hAnsi="Times New Roman"/>
                <w:sz w:val="24"/>
                <w:szCs w:val="24"/>
              </w:rPr>
              <w:t>68,60</w:t>
            </w:r>
          </w:p>
        </w:tc>
      </w:tr>
      <w:tr w:rsidR="00FC28A4" w14:paraId="4FB374D3" w14:textId="77777777">
        <w:tc>
          <w:tcPr>
            <w:tcW w:w="971" w:type="dxa"/>
            <w:shd w:val="clear" w:color="auto" w:fill="auto"/>
          </w:tcPr>
          <w:p w14:paraId="64EB26F8" w14:textId="77777777" w:rsidR="00FC28A4" w:rsidRDefault="00FC2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2C42EF28" w14:textId="77777777" w:rsidR="00FC28A4" w:rsidRPr="001B7DA3" w:rsidRDefault="00E83C3D" w:rsidP="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1EDD9D10" w14:textId="77777777" w:rsidR="00FC28A4" w:rsidRPr="001B7DA3" w:rsidRDefault="00DC79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6DF25E3"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29BD3C59" w14:textId="65539026" w:rsidR="00FC28A4" w:rsidRPr="001B7DA3" w:rsidRDefault="00E83C3D" w:rsidP="006B197B">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44</w:t>
            </w:r>
            <w:r w:rsidR="006B197B">
              <w:rPr>
                <w:rFonts w:ascii="Times New Roman" w:hAnsi="Times New Roman"/>
                <w:b/>
                <w:sz w:val="24"/>
                <w:szCs w:val="24"/>
              </w:rPr>
              <w:t>87,10</w:t>
            </w:r>
          </w:p>
        </w:tc>
        <w:tc>
          <w:tcPr>
            <w:tcW w:w="1234" w:type="dxa"/>
          </w:tcPr>
          <w:p w14:paraId="5BC0F5B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149FC0C8" w14:textId="59BDBEFF" w:rsidR="00FC28A4" w:rsidRPr="00E83C3D" w:rsidRDefault="00E83C3D" w:rsidP="006B197B">
            <w:pPr>
              <w:autoSpaceDE w:val="0"/>
              <w:autoSpaceDN w:val="0"/>
              <w:adjustRightInd w:val="0"/>
              <w:spacing w:after="0" w:line="240" w:lineRule="auto"/>
              <w:jc w:val="center"/>
              <w:rPr>
                <w:rFonts w:ascii="Times New Roman" w:hAnsi="Times New Roman"/>
                <w:b/>
                <w:sz w:val="24"/>
                <w:szCs w:val="24"/>
              </w:rPr>
            </w:pPr>
            <w:r w:rsidRPr="00E83C3D">
              <w:rPr>
                <w:rFonts w:ascii="Times New Roman" w:hAnsi="Times New Roman"/>
                <w:b/>
                <w:sz w:val="24"/>
                <w:szCs w:val="24"/>
              </w:rPr>
              <w:t>45</w:t>
            </w:r>
            <w:r w:rsidR="006B197B">
              <w:rPr>
                <w:rFonts w:ascii="Times New Roman" w:hAnsi="Times New Roman"/>
                <w:b/>
                <w:sz w:val="24"/>
                <w:szCs w:val="24"/>
              </w:rPr>
              <w:t>44,80</w:t>
            </w:r>
          </w:p>
        </w:tc>
      </w:tr>
      <w:tr w:rsidR="00E83C3D" w14:paraId="3108965B" w14:textId="77777777">
        <w:tc>
          <w:tcPr>
            <w:tcW w:w="971" w:type="dxa"/>
            <w:shd w:val="clear" w:color="auto" w:fill="auto"/>
          </w:tcPr>
          <w:p w14:paraId="32959706"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2FCF88E3"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47C33FC9"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2872DB43"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95259A1"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4745497C"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382" w:type="dxa"/>
            <w:shd w:val="clear" w:color="auto" w:fill="auto"/>
          </w:tcPr>
          <w:p w14:paraId="4820E546"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E83C3D" w14:paraId="19E4C204" w14:textId="77777777">
        <w:tc>
          <w:tcPr>
            <w:tcW w:w="971" w:type="dxa"/>
            <w:shd w:val="clear" w:color="auto" w:fill="auto"/>
          </w:tcPr>
          <w:p w14:paraId="317CF86D" w14:textId="77777777" w:rsidR="00E83C3D" w:rsidRDefault="00E83C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22533F7F" w14:textId="77777777" w:rsidR="00E83C3D" w:rsidRPr="00186F4C" w:rsidRDefault="00E83C3D" w:rsidP="00E83C3D">
            <w:pPr>
              <w:spacing w:after="0" w:line="240" w:lineRule="auto"/>
              <w:jc w:val="center"/>
            </w:pPr>
            <w:r w:rsidRPr="00186F4C">
              <w:rPr>
                <w:rFonts w:ascii="Times New Roman" w:hAnsi="Times New Roman"/>
                <w:sz w:val="24"/>
                <w:szCs w:val="24"/>
              </w:rPr>
              <w:t>57,70</w:t>
            </w:r>
          </w:p>
        </w:tc>
        <w:tc>
          <w:tcPr>
            <w:tcW w:w="1572" w:type="dxa"/>
            <w:shd w:val="clear" w:color="auto" w:fill="auto"/>
          </w:tcPr>
          <w:p w14:paraId="6EB7B311"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518" w:type="dxa"/>
          </w:tcPr>
          <w:p w14:paraId="185D7B67"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w:t>
            </w:r>
          </w:p>
        </w:tc>
        <w:tc>
          <w:tcPr>
            <w:tcW w:w="1601" w:type="dxa"/>
            <w:shd w:val="clear" w:color="auto" w:fill="auto"/>
          </w:tcPr>
          <w:p w14:paraId="5553EB5E"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4370,50</w:t>
            </w:r>
          </w:p>
        </w:tc>
        <w:tc>
          <w:tcPr>
            <w:tcW w:w="1234" w:type="dxa"/>
          </w:tcPr>
          <w:p w14:paraId="0F7963E5" w14:textId="77777777" w:rsidR="00E83C3D" w:rsidRPr="00186F4C" w:rsidRDefault="00E83C3D">
            <w:pPr>
              <w:autoSpaceDE w:val="0"/>
              <w:autoSpaceDN w:val="0"/>
              <w:adjustRightInd w:val="0"/>
              <w:spacing w:after="0" w:line="240" w:lineRule="auto"/>
              <w:jc w:val="center"/>
              <w:rPr>
                <w:rFonts w:ascii="Times New Roman" w:hAnsi="Times New Roman"/>
                <w:sz w:val="24"/>
                <w:szCs w:val="24"/>
              </w:rPr>
            </w:pPr>
          </w:p>
        </w:tc>
        <w:tc>
          <w:tcPr>
            <w:tcW w:w="1382" w:type="dxa"/>
            <w:shd w:val="clear" w:color="auto" w:fill="auto"/>
          </w:tcPr>
          <w:p w14:paraId="3EFA0D80" w14:textId="77777777" w:rsidR="00E83C3D" w:rsidRPr="00186F4C" w:rsidRDefault="00E83C3D" w:rsidP="005F59E1">
            <w:pPr>
              <w:autoSpaceDE w:val="0"/>
              <w:autoSpaceDN w:val="0"/>
              <w:adjustRightInd w:val="0"/>
              <w:spacing w:after="0" w:line="240" w:lineRule="auto"/>
              <w:jc w:val="center"/>
              <w:rPr>
                <w:rFonts w:ascii="Times New Roman" w:hAnsi="Times New Roman"/>
                <w:sz w:val="24"/>
                <w:szCs w:val="24"/>
              </w:rPr>
            </w:pPr>
            <w:r w:rsidRPr="00186F4C">
              <w:rPr>
                <w:rFonts w:ascii="Times New Roman" w:hAnsi="Times New Roman"/>
                <w:sz w:val="24"/>
                <w:szCs w:val="24"/>
              </w:rPr>
              <w:t>4428,20</w:t>
            </w:r>
          </w:p>
        </w:tc>
      </w:tr>
      <w:tr w:rsidR="00FC28A4" w14:paraId="66595E21" w14:textId="77777777">
        <w:tc>
          <w:tcPr>
            <w:tcW w:w="971" w:type="dxa"/>
            <w:shd w:val="clear" w:color="auto" w:fill="auto"/>
          </w:tcPr>
          <w:p w14:paraId="77F3D71C" w14:textId="77777777" w:rsidR="00FC28A4" w:rsidRDefault="00FC28A4">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60904E32" w14:textId="77777777" w:rsidR="00FC28A4" w:rsidRPr="001B7DA3" w:rsidRDefault="00E83C3D" w:rsidP="00AB3D2A">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1B14CC47"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07ED79CB" w14:textId="77777777" w:rsidR="00FC28A4" w:rsidRPr="001B7DA3" w:rsidRDefault="00C43370" w:rsidP="00117EE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3C66047D" w14:textId="0087B2BC" w:rsidR="00FC28A4" w:rsidRPr="001B7DA3" w:rsidRDefault="00E83C3D" w:rsidP="006B197B">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280</w:t>
            </w:r>
            <w:r w:rsidR="006B197B">
              <w:rPr>
                <w:rFonts w:ascii="Times New Roman" w:hAnsi="Times New Roman"/>
                <w:b/>
                <w:sz w:val="24"/>
                <w:szCs w:val="24"/>
              </w:rPr>
              <w:t>62,66</w:t>
            </w:r>
          </w:p>
        </w:tc>
        <w:tc>
          <w:tcPr>
            <w:tcW w:w="1234" w:type="dxa"/>
          </w:tcPr>
          <w:p w14:paraId="30C6FB8A" w14:textId="77777777" w:rsidR="00FC28A4" w:rsidRPr="001B7DA3" w:rsidRDefault="00FC28A4">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382" w:type="dxa"/>
            <w:shd w:val="clear" w:color="auto" w:fill="auto"/>
          </w:tcPr>
          <w:p w14:paraId="5CACA596" w14:textId="291E96AC" w:rsidR="00FC28A4" w:rsidRPr="00E83C3D" w:rsidRDefault="00E83C3D" w:rsidP="006B197B">
            <w:pPr>
              <w:autoSpaceDE w:val="0"/>
              <w:autoSpaceDN w:val="0"/>
              <w:adjustRightInd w:val="0"/>
              <w:spacing w:after="0" w:line="240" w:lineRule="auto"/>
              <w:jc w:val="center"/>
              <w:rPr>
                <w:rFonts w:ascii="Times New Roman" w:hAnsi="Times New Roman"/>
                <w:b/>
                <w:sz w:val="24"/>
                <w:szCs w:val="24"/>
              </w:rPr>
            </w:pPr>
            <w:bookmarkStart w:id="0" w:name="_Hlk119249802"/>
            <w:r>
              <w:rPr>
                <w:rFonts w:ascii="Times New Roman" w:hAnsi="Times New Roman"/>
                <w:b/>
                <w:sz w:val="24"/>
                <w:szCs w:val="24"/>
              </w:rPr>
              <w:t>28</w:t>
            </w:r>
            <w:r w:rsidR="00186F4C">
              <w:rPr>
                <w:rFonts w:ascii="Times New Roman" w:hAnsi="Times New Roman"/>
                <w:b/>
                <w:sz w:val="24"/>
                <w:szCs w:val="24"/>
              </w:rPr>
              <w:t>6</w:t>
            </w:r>
            <w:r w:rsidR="006B197B">
              <w:rPr>
                <w:rFonts w:ascii="Times New Roman" w:hAnsi="Times New Roman"/>
                <w:b/>
                <w:sz w:val="24"/>
                <w:szCs w:val="24"/>
              </w:rPr>
              <w:t>16,16</w:t>
            </w:r>
            <w:bookmarkEnd w:id="0"/>
          </w:p>
        </w:tc>
      </w:tr>
    </w:tbl>
    <w:p w14:paraId="0D7D14BF" w14:textId="77777777" w:rsidR="00E1332F" w:rsidRDefault="00E1332F">
      <w:pPr>
        <w:spacing w:after="0" w:line="240" w:lineRule="auto"/>
        <w:rPr>
          <w:rFonts w:ascii="Times New Roman" w:hAnsi="Times New Roman"/>
          <w:b/>
          <w:sz w:val="24"/>
          <w:szCs w:val="24"/>
        </w:rPr>
      </w:pPr>
    </w:p>
    <w:p w14:paraId="1291A76D"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8. </w:t>
      </w:r>
      <w:r w:rsidR="00D6553B">
        <w:rPr>
          <w:rFonts w:ascii="Times New Roman" w:hAnsi="Times New Roman"/>
          <w:b/>
          <w:sz w:val="24"/>
          <w:szCs w:val="24"/>
        </w:rPr>
        <w:t>Ожидаемые конечные результаты реализации муниципальной программы</w:t>
      </w:r>
    </w:p>
    <w:p w14:paraId="78D0B1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К концу 202</w:t>
      </w:r>
      <w:r w:rsidR="00E83C3D">
        <w:rPr>
          <w:rFonts w:ascii="Times New Roman" w:hAnsi="Times New Roman"/>
          <w:sz w:val="24"/>
          <w:szCs w:val="24"/>
        </w:rPr>
        <w:t>5</w:t>
      </w:r>
      <w:r>
        <w:rPr>
          <w:rFonts w:ascii="Times New Roman" w:hAnsi="Times New Roman"/>
          <w:sz w:val="24"/>
          <w:szCs w:val="24"/>
        </w:rPr>
        <w:t xml:space="preserve"> года по итогам реализации муниципальной программы планируется достичь следующих результатов:</w:t>
      </w:r>
    </w:p>
    <w:p w14:paraId="7931933A"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оптимизация</w:t>
      </w:r>
      <w:proofErr w:type="gramEnd"/>
      <w:r>
        <w:rPr>
          <w:rFonts w:ascii="Times New Roman" w:hAnsi="Times New Roman"/>
          <w:sz w:val="24"/>
          <w:szCs w:val="24"/>
        </w:rPr>
        <w:t xml:space="preserve">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7DEA12E0"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снижение</w:t>
      </w:r>
      <w:proofErr w:type="gramEnd"/>
      <w:r>
        <w:rPr>
          <w:rFonts w:ascii="Times New Roman" w:hAnsi="Times New Roman"/>
          <w:sz w:val="24"/>
          <w:szCs w:val="24"/>
        </w:rPr>
        <w:t xml:space="preserve"> организационных, временных, финансовых затрат юридических лиц на преодоление административных барьеров;</w:t>
      </w:r>
    </w:p>
    <w:p w14:paraId="17E3107E"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системы контроля качества предоставления муниципальных услуг, исполнения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7CFC61A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14:paraId="793B202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C4C7185" w14:textId="77777777" w:rsidR="00E1332F" w:rsidRDefault="00E1332F">
      <w:pPr>
        <w:spacing w:after="0" w:line="240" w:lineRule="auto"/>
        <w:ind w:firstLine="709"/>
        <w:jc w:val="center"/>
        <w:rPr>
          <w:rFonts w:ascii="Times New Roman" w:hAnsi="Times New Roman"/>
          <w:b/>
          <w:sz w:val="24"/>
          <w:szCs w:val="24"/>
        </w:rPr>
      </w:pPr>
    </w:p>
    <w:p w14:paraId="4BABEBEF" w14:textId="77777777" w:rsidR="00E1332F" w:rsidRDefault="00D84F9A">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9. </w:t>
      </w:r>
      <w:r w:rsidR="00D6553B">
        <w:rPr>
          <w:rFonts w:ascii="Times New Roman" w:hAnsi="Times New Roman"/>
          <w:b/>
          <w:sz w:val="24"/>
          <w:szCs w:val="24"/>
        </w:rPr>
        <w:t xml:space="preserve">Характеристика текущего состояния органов местного самоуправления </w:t>
      </w:r>
      <w:proofErr w:type="spellStart"/>
      <w:r w:rsidR="00D6553B">
        <w:rPr>
          <w:rFonts w:ascii="Times New Roman" w:hAnsi="Times New Roman"/>
          <w:b/>
          <w:sz w:val="24"/>
          <w:szCs w:val="24"/>
        </w:rPr>
        <w:t>Уторгошского</w:t>
      </w:r>
      <w:proofErr w:type="spellEnd"/>
      <w:r w:rsidR="00D6553B">
        <w:rPr>
          <w:rFonts w:ascii="Times New Roman" w:hAnsi="Times New Roman"/>
          <w:b/>
          <w:sz w:val="24"/>
          <w:szCs w:val="24"/>
        </w:rPr>
        <w:t xml:space="preserve"> сельского </w:t>
      </w:r>
      <w:proofErr w:type="gramStart"/>
      <w:r w:rsidR="00D6553B">
        <w:rPr>
          <w:rFonts w:ascii="Times New Roman" w:hAnsi="Times New Roman"/>
          <w:b/>
          <w:sz w:val="24"/>
          <w:szCs w:val="24"/>
        </w:rPr>
        <w:t>поселения,  приоритеты</w:t>
      </w:r>
      <w:proofErr w:type="gramEnd"/>
      <w:r w:rsidR="00D6553B">
        <w:rPr>
          <w:rFonts w:ascii="Times New Roman" w:hAnsi="Times New Roman"/>
          <w:b/>
          <w:sz w:val="24"/>
          <w:szCs w:val="24"/>
        </w:rPr>
        <w:t xml:space="preserve"> и цели государственной политики в сфере совершенствования системы муниципального управления и  поддержки развития местного самоуправления в </w:t>
      </w:r>
      <w:proofErr w:type="spellStart"/>
      <w:r w:rsidR="00D6553B">
        <w:rPr>
          <w:rFonts w:ascii="Times New Roman" w:hAnsi="Times New Roman"/>
          <w:b/>
          <w:sz w:val="24"/>
          <w:szCs w:val="24"/>
        </w:rPr>
        <w:t>Уторгошском</w:t>
      </w:r>
      <w:proofErr w:type="spellEnd"/>
      <w:r w:rsidR="00D6553B">
        <w:rPr>
          <w:rFonts w:ascii="Times New Roman" w:hAnsi="Times New Roman"/>
          <w:b/>
          <w:sz w:val="24"/>
          <w:szCs w:val="24"/>
        </w:rPr>
        <w:t xml:space="preserve"> сельском поселении</w:t>
      </w:r>
    </w:p>
    <w:p w14:paraId="1D8709F7" w14:textId="77777777" w:rsidR="00E1332F" w:rsidRDefault="00E1332F">
      <w:pPr>
        <w:spacing w:after="0" w:line="240" w:lineRule="auto"/>
        <w:ind w:firstLine="709"/>
        <w:jc w:val="center"/>
        <w:rPr>
          <w:rFonts w:ascii="Times New Roman" w:hAnsi="Times New Roman"/>
          <w:b/>
          <w:sz w:val="24"/>
          <w:szCs w:val="24"/>
        </w:rPr>
      </w:pPr>
    </w:p>
    <w:p w14:paraId="60960FE9" w14:textId="77777777" w:rsidR="00E1332F" w:rsidRDefault="00D6553B">
      <w:pPr>
        <w:pStyle w:val="ConsPlusCell"/>
        <w:ind w:firstLine="709"/>
        <w:jc w:val="both"/>
        <w:rPr>
          <w:rFonts w:ascii="Times New Roman" w:hAnsi="Times New Roman" w:cs="Times New Roman"/>
          <w:b/>
          <w:sz w:val="24"/>
          <w:szCs w:val="24"/>
        </w:rPr>
      </w:pPr>
      <w:r>
        <w:rPr>
          <w:rFonts w:ascii="Times New Roman" w:hAnsi="Times New Roman" w:cs="Times New Roman"/>
          <w:b/>
          <w:bCs/>
          <w:sz w:val="24"/>
          <w:szCs w:val="24"/>
        </w:rPr>
        <w:t>1.</w:t>
      </w:r>
      <w:r>
        <w:rPr>
          <w:rFonts w:ascii="Times New Roman" w:hAnsi="Times New Roman" w:cs="Times New Roman"/>
          <w:b/>
          <w:sz w:val="24"/>
          <w:szCs w:val="24"/>
        </w:rPr>
        <w:t xml:space="preserve"> Развитие информационного общества и системы управления государственными закупками </w:t>
      </w:r>
      <w:proofErr w:type="gramStart"/>
      <w:r>
        <w:rPr>
          <w:rFonts w:ascii="Times New Roman" w:hAnsi="Times New Roman" w:cs="Times New Roman"/>
          <w:b/>
          <w:sz w:val="24"/>
          <w:szCs w:val="24"/>
        </w:rPr>
        <w:t xml:space="preserve">в  </w:t>
      </w:r>
      <w:proofErr w:type="spellStart"/>
      <w:r>
        <w:rPr>
          <w:rFonts w:ascii="Times New Roman" w:hAnsi="Times New Roman" w:cs="Times New Roman"/>
          <w:b/>
          <w:sz w:val="24"/>
          <w:szCs w:val="24"/>
        </w:rPr>
        <w:t>Уторгошском</w:t>
      </w:r>
      <w:proofErr w:type="spellEnd"/>
      <w:proofErr w:type="gramEnd"/>
      <w:r>
        <w:rPr>
          <w:rFonts w:ascii="Times New Roman" w:hAnsi="Times New Roman" w:cs="Times New Roman"/>
          <w:b/>
          <w:sz w:val="24"/>
          <w:szCs w:val="24"/>
        </w:rPr>
        <w:t xml:space="preserve"> сельском поселении.</w:t>
      </w:r>
    </w:p>
    <w:p w14:paraId="77ED4CE9" w14:textId="77777777" w:rsidR="00E1332F" w:rsidRDefault="00D6553B">
      <w:pPr>
        <w:autoSpaceDE w:val="0"/>
        <w:autoSpaceDN w:val="0"/>
        <w:adjustRightInd w:val="0"/>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В целях совершенствования системы муниципального управления </w:t>
      </w:r>
      <w:proofErr w:type="gramStart"/>
      <w:r>
        <w:rPr>
          <w:rFonts w:ascii="Times New Roman" w:eastAsia="Calibri" w:hAnsi="Times New Roman"/>
          <w:sz w:val="24"/>
          <w:szCs w:val="24"/>
          <w:lang w:eastAsia="en-US"/>
        </w:rPr>
        <w:t>и  поддержки</w:t>
      </w:r>
      <w:proofErr w:type="gramEnd"/>
      <w:r>
        <w:rPr>
          <w:rFonts w:ascii="Times New Roman" w:eastAsia="Calibri" w:hAnsi="Times New Roman"/>
          <w:sz w:val="24"/>
          <w:szCs w:val="24"/>
          <w:lang w:eastAsia="en-US"/>
        </w:rPr>
        <w:t xml:space="preserve"> развития местного самоуправления в </w:t>
      </w:r>
      <w:proofErr w:type="spellStart"/>
      <w:r>
        <w:rPr>
          <w:rFonts w:ascii="Times New Roman" w:eastAsia="Calibri" w:hAnsi="Times New Roman"/>
          <w:sz w:val="24"/>
          <w:szCs w:val="24"/>
          <w:lang w:eastAsia="en-US"/>
        </w:rPr>
        <w:t>Уторгошском</w:t>
      </w:r>
      <w:proofErr w:type="spellEnd"/>
      <w:r>
        <w:rPr>
          <w:rFonts w:ascii="Times New Roman" w:eastAsia="Calibri" w:hAnsi="Times New Roman"/>
          <w:sz w:val="24"/>
          <w:szCs w:val="24"/>
          <w:lang w:eastAsia="en-US"/>
        </w:rPr>
        <w:t xml:space="preserve"> сельском поселении, а также в рамках реализации указа Президента Российской Федерации от </w:t>
      </w:r>
      <w:r>
        <w:rPr>
          <w:rFonts w:ascii="Times New Roman" w:eastAsia="Calibri" w:hAnsi="Times New Roman"/>
          <w:bCs/>
          <w:sz w:val="24"/>
          <w:szCs w:val="24"/>
          <w:lang w:eastAsia="en-US"/>
        </w:rPr>
        <w:t xml:space="preserve">7 мая 2012 года № 601 "Об основных направлениях совершенствования системы государственного управления" в Администрации </w:t>
      </w:r>
      <w:proofErr w:type="spellStart"/>
      <w:r>
        <w:rPr>
          <w:rFonts w:ascii="Times New Roman" w:eastAsia="Calibri" w:hAnsi="Times New Roman"/>
          <w:bCs/>
          <w:sz w:val="24"/>
          <w:szCs w:val="24"/>
          <w:lang w:eastAsia="en-US"/>
        </w:rPr>
        <w:t>Уторгошского</w:t>
      </w:r>
      <w:proofErr w:type="spellEnd"/>
      <w:r>
        <w:rPr>
          <w:rFonts w:ascii="Times New Roman" w:eastAsia="Calibri" w:hAnsi="Times New Roman"/>
          <w:bCs/>
          <w:sz w:val="24"/>
          <w:szCs w:val="24"/>
          <w:lang w:eastAsia="en-US"/>
        </w:rPr>
        <w:t xml:space="preserve"> сельского поселения реализуется комплекс мероприятий. </w:t>
      </w:r>
    </w:p>
    <w:p w14:paraId="65AC7CBB"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первую очередь в Администрации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14:paraId="2539F5F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lastRenderedPageBreak/>
        <w:t>завершена</w:t>
      </w:r>
      <w:proofErr w:type="gramEnd"/>
      <w:r>
        <w:rPr>
          <w:rFonts w:ascii="Times New Roman" w:eastAsia="Calibri" w:hAnsi="Times New Roman"/>
          <w:sz w:val="24"/>
          <w:szCs w:val="24"/>
          <w:lang w:eastAsia="en-US"/>
        </w:rPr>
        <w:t xml:space="preserve"> работа по разработке и внедрению административных регламентов предоставления государственных и муниципальных услуг;</w:t>
      </w:r>
    </w:p>
    <w:p w14:paraId="3B9DCB0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приведены</w:t>
      </w:r>
      <w:proofErr w:type="gramEnd"/>
      <w:r>
        <w:rPr>
          <w:rFonts w:ascii="Times New Roman" w:eastAsia="Calibri" w:hAnsi="Times New Roman"/>
          <w:sz w:val="24"/>
          <w:szCs w:val="24"/>
          <w:lang w:eastAsia="en-US"/>
        </w:rPr>
        <w:t xml:space="preserve"> в соответствие с требованиями Федерального </w:t>
      </w:r>
      <w:hyperlink r:id="rId8"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14:paraId="2F821A7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сформирована</w:t>
      </w:r>
      <w:proofErr w:type="gramEnd"/>
      <w:r>
        <w:rPr>
          <w:rFonts w:ascii="Times New Roman" w:eastAsia="Calibri" w:hAnsi="Times New Roman"/>
          <w:sz w:val="24"/>
          <w:szCs w:val="24"/>
          <w:lang w:eastAsia="en-US"/>
        </w:rPr>
        <w:t xml:space="preserve">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14:paraId="2D3E220C"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качестве основной проблемы </w:t>
      </w:r>
      <w:proofErr w:type="gramStart"/>
      <w:r>
        <w:rPr>
          <w:rFonts w:ascii="Times New Roman" w:eastAsia="Calibri" w:hAnsi="Times New Roman"/>
          <w:sz w:val="24"/>
          <w:szCs w:val="24"/>
          <w:lang w:eastAsia="en-US"/>
        </w:rPr>
        <w:t>следует  определить</w:t>
      </w:r>
      <w:proofErr w:type="gramEnd"/>
      <w:r>
        <w:rPr>
          <w:rFonts w:ascii="Times New Roman" w:eastAsia="Calibri" w:hAnsi="Times New Roman"/>
          <w:sz w:val="24"/>
          <w:szCs w:val="24"/>
          <w:lang w:eastAsia="en-US"/>
        </w:rPr>
        <w:t xml:space="preserve">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14:paraId="43ACDF88"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14:paraId="5A082E9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14:paraId="06F00397"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Размещение в свободном доступе информации о </w:t>
      </w:r>
      <w:proofErr w:type="gramStart"/>
      <w:r>
        <w:rPr>
          <w:rFonts w:ascii="Times New Roman" w:eastAsia="Calibri" w:hAnsi="Times New Roman"/>
          <w:sz w:val="24"/>
          <w:szCs w:val="24"/>
          <w:lang w:eastAsia="en-US"/>
        </w:rPr>
        <w:t>деятельности  Администрации</w:t>
      </w:r>
      <w:proofErr w:type="gram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также формируемых ею информационных ресурсах позволяет сделать деятельность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в более понятной и предсказуемой для граждан и организаций, а также уменьшить нагрузку на </w:t>
      </w:r>
      <w:proofErr w:type="spellStart"/>
      <w:r>
        <w:rPr>
          <w:rFonts w:ascii="Times New Roman" w:eastAsia="Calibri" w:hAnsi="Times New Roman"/>
          <w:sz w:val="24"/>
          <w:szCs w:val="24"/>
          <w:lang w:eastAsia="en-US"/>
        </w:rPr>
        <w:t>Уторгошское</w:t>
      </w:r>
      <w:proofErr w:type="spellEnd"/>
      <w:r>
        <w:rPr>
          <w:rFonts w:ascii="Times New Roman" w:eastAsia="Calibri" w:hAnsi="Times New Roman"/>
          <w:sz w:val="24"/>
          <w:szCs w:val="24"/>
          <w:lang w:eastAsia="en-US"/>
        </w:rPr>
        <w:t xml:space="preserve"> сельское поселение за счет снижения количества поступающих обращений.</w:t>
      </w:r>
    </w:p>
    <w:p w14:paraId="40C67C3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Pr>
            <w:rFonts w:ascii="Times New Roman" w:eastAsia="Calibri" w:hAnsi="Times New Roman"/>
            <w:sz w:val="24"/>
            <w:szCs w:val="24"/>
            <w:lang w:eastAsia="en-US"/>
          </w:rPr>
          <w:t>закона</w:t>
        </w:r>
      </w:hyperlink>
      <w:r>
        <w:rPr>
          <w:rFonts w:ascii="Times New Roman" w:eastAsia="Calibri" w:hAnsi="Times New Roman"/>
          <w:sz w:val="24"/>
          <w:szCs w:val="24"/>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14:paraId="1997307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указанной сфере необходимо обеспечить свободный доступ через сеть "Интернет" к содержимому </w:t>
      </w:r>
      <w:proofErr w:type="gramStart"/>
      <w:r>
        <w:rPr>
          <w:rFonts w:ascii="Times New Roman" w:eastAsia="Calibri" w:hAnsi="Times New Roman"/>
          <w:sz w:val="24"/>
          <w:szCs w:val="24"/>
          <w:lang w:eastAsia="en-US"/>
        </w:rPr>
        <w:t>основных  информационных</w:t>
      </w:r>
      <w:proofErr w:type="gramEnd"/>
      <w:r>
        <w:rPr>
          <w:rFonts w:ascii="Times New Roman" w:eastAsia="Calibri" w:hAnsi="Times New Roman"/>
          <w:sz w:val="24"/>
          <w:szCs w:val="24"/>
          <w:lang w:eastAsia="en-US"/>
        </w:rPr>
        <w:t xml:space="preserve">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14:paraId="582AA503"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Необходимо расширить перечень сведений, размещаемых на официальных сайтах в сети "Интернет</w:t>
      </w:r>
      <w:proofErr w:type="gramStart"/>
      <w:r>
        <w:rPr>
          <w:rFonts w:ascii="Times New Roman" w:eastAsia="Calibri" w:hAnsi="Times New Roman"/>
          <w:sz w:val="24"/>
          <w:szCs w:val="24"/>
          <w:lang w:eastAsia="en-US"/>
        </w:rPr>
        <w:t>"  Администрации</w:t>
      </w:r>
      <w:proofErr w:type="gramEnd"/>
      <w:r>
        <w:rPr>
          <w:rFonts w:ascii="Times New Roman" w:eastAsia="Calibri" w:hAnsi="Times New Roman"/>
          <w:sz w:val="24"/>
          <w:szCs w:val="24"/>
          <w:lang w:eastAsia="en-US"/>
        </w:rPr>
        <w:t xml:space="preserve">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а именно:</w:t>
      </w:r>
    </w:p>
    <w:p w14:paraId="770939E1"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сформировать</w:t>
      </w:r>
      <w:proofErr w:type="gramEnd"/>
      <w:r>
        <w:rPr>
          <w:rFonts w:ascii="Times New Roman" w:eastAsia="Calibri" w:hAnsi="Times New Roman"/>
          <w:sz w:val="24"/>
          <w:szCs w:val="24"/>
          <w:lang w:eastAsia="en-US"/>
        </w:rPr>
        <w:t xml:space="preserve"> систему раскрытия информации о разрабатываемых проектах нормативных правовых актов, результатах их общественного обсуждения;</w:t>
      </w:r>
    </w:p>
    <w:p w14:paraId="37FE6C1E"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создать</w:t>
      </w:r>
      <w:proofErr w:type="gramEnd"/>
      <w:r>
        <w:rPr>
          <w:rFonts w:ascii="Times New Roman" w:eastAsia="Calibri" w:hAnsi="Times New Roman"/>
          <w:sz w:val="24"/>
          <w:szCs w:val="24"/>
          <w:lang w:eastAsia="en-US"/>
        </w:rPr>
        <w:t xml:space="preserve"> технические условия для размещения информации о разработке Администрацией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14:paraId="36868CA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lastRenderedPageBreak/>
        <w:t>обеспечить</w:t>
      </w:r>
      <w:proofErr w:type="gramEnd"/>
      <w:r>
        <w:rPr>
          <w:rFonts w:ascii="Times New Roman" w:eastAsia="Calibri" w:hAnsi="Times New Roman"/>
          <w:sz w:val="24"/>
          <w:szCs w:val="24"/>
          <w:lang w:eastAsia="en-US"/>
        </w:rPr>
        <w:t xml:space="preserve"> доступ в сети "Интернет" к открытым данным.</w:t>
      </w:r>
    </w:p>
    <w:p w14:paraId="62CE764C" w14:textId="77777777" w:rsidR="00E1332F" w:rsidRDefault="00D6553B">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14:paraId="259D3214"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Для обеспечения реализации указанных задач предлагается: </w:t>
      </w:r>
    </w:p>
    <w:p w14:paraId="1A96F56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принять</w:t>
      </w:r>
      <w:proofErr w:type="gramEnd"/>
      <w:r>
        <w:rPr>
          <w:rFonts w:ascii="Times New Roman" w:eastAsia="Calibri" w:hAnsi="Times New Roman"/>
          <w:sz w:val="24"/>
          <w:szCs w:val="24"/>
          <w:lang w:eastAsia="en-US"/>
        </w:rPr>
        <w:t xml:space="preserve"> решения по совершенствованию инструментов управления и контроля на всех стадиях муниципальных закупок;</w:t>
      </w:r>
    </w:p>
    <w:p w14:paraId="2C50EC26"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определение</w:t>
      </w:r>
      <w:proofErr w:type="gramEnd"/>
      <w:r>
        <w:rPr>
          <w:rFonts w:ascii="Times New Roman" w:eastAsia="Calibri" w:hAnsi="Times New Roman"/>
          <w:sz w:val="24"/>
          <w:szCs w:val="24"/>
          <w:lang w:eastAsia="en-US"/>
        </w:rPr>
        <w:t xml:space="preserve"> поставщика (подрядчика, исполнителя) при осуществлении закупок товаров, работ, услуг для муниципальных нужд;</w:t>
      </w:r>
    </w:p>
    <w:p w14:paraId="37803A1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предотвращение</w:t>
      </w:r>
      <w:proofErr w:type="gramEnd"/>
      <w:r>
        <w:rPr>
          <w:rFonts w:ascii="Times New Roman" w:eastAsia="Calibri" w:hAnsi="Times New Roman"/>
          <w:sz w:val="24"/>
          <w:szCs w:val="24"/>
          <w:lang w:eastAsia="en-US"/>
        </w:rPr>
        <w:t xml:space="preserve"> коррупции и злоупотреблений, обеспечение гласности и прозрачности в сфере размещения заказов;</w:t>
      </w:r>
    </w:p>
    <w:p w14:paraId="4D410E05" w14:textId="77777777" w:rsidR="00E1332F" w:rsidRDefault="00D6553B">
      <w:pPr>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повышение</w:t>
      </w:r>
      <w:proofErr w:type="gramEnd"/>
      <w:r>
        <w:rPr>
          <w:rFonts w:ascii="Times New Roman" w:eastAsia="Calibri" w:hAnsi="Times New Roman"/>
          <w:sz w:val="24"/>
          <w:szCs w:val="24"/>
          <w:lang w:eastAsia="en-US"/>
        </w:rPr>
        <w:t xml:space="preserve"> эффективности осуществления закупок товаров, работ, услуг для муниципальных нужд </w:t>
      </w:r>
      <w:proofErr w:type="spellStart"/>
      <w:r>
        <w:rPr>
          <w:rFonts w:ascii="Times New Roman" w:eastAsia="Calibri" w:hAnsi="Times New Roman"/>
          <w:sz w:val="24"/>
          <w:szCs w:val="24"/>
          <w:lang w:eastAsia="en-US"/>
        </w:rPr>
        <w:t>Уторгошского</w:t>
      </w:r>
      <w:proofErr w:type="spellEnd"/>
      <w:r>
        <w:rPr>
          <w:rFonts w:ascii="Times New Roman" w:eastAsia="Calibri" w:hAnsi="Times New Roman"/>
          <w:sz w:val="24"/>
          <w:szCs w:val="24"/>
          <w:lang w:eastAsia="en-US"/>
        </w:rPr>
        <w:t xml:space="preserve"> сельского поселения.</w:t>
      </w:r>
    </w:p>
    <w:p w14:paraId="53C3C037" w14:textId="77777777" w:rsidR="00E1332F" w:rsidRDefault="00D6553B">
      <w:pPr>
        <w:shd w:val="clear" w:color="auto" w:fill="FFFFFF"/>
        <w:ind w:firstLine="709"/>
        <w:jc w:val="both"/>
        <w:rPr>
          <w:rFonts w:ascii="Times New Roman" w:hAnsi="Times New Roman"/>
          <w:sz w:val="24"/>
          <w:szCs w:val="24"/>
        </w:rPr>
      </w:pPr>
      <w:r>
        <w:rPr>
          <w:rFonts w:ascii="Times New Roman" w:hAnsi="Times New Roman"/>
          <w:sz w:val="24"/>
          <w:szCs w:val="24"/>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соблюдаются такие приоритеты как:</w:t>
      </w:r>
    </w:p>
    <w:p w14:paraId="17B1D520" w14:textId="77777777" w:rsidR="00E1332F" w:rsidRDefault="00D6553B">
      <w:pPr>
        <w:shd w:val="clear" w:color="auto" w:fill="FFFFFF"/>
        <w:ind w:firstLine="709"/>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информационного пространства с учетом потребностей граждан и общества в получении качественных и достоверных знаний;</w:t>
      </w:r>
    </w:p>
    <w:p w14:paraId="1C49E99E" w14:textId="77777777" w:rsidR="00E1332F" w:rsidRDefault="00D6553B">
      <w:pPr>
        <w:shd w:val="clear" w:color="auto" w:fill="FFFFFF"/>
        <w:ind w:firstLine="709"/>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информационной и коммуникационной инфраструктуры в целях повышения эффективности муниципального управления;</w:t>
      </w:r>
    </w:p>
    <w:p w14:paraId="5A9426B1" w14:textId="77777777" w:rsidR="00E1332F" w:rsidRDefault="00D6553B">
      <w:pPr>
        <w:shd w:val="clear" w:color="auto" w:fill="FFFFFF"/>
        <w:ind w:firstLine="709"/>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новой технологической основы для развития экономики и социальной сферы;</w:t>
      </w:r>
    </w:p>
    <w:p w14:paraId="009D3B68" w14:textId="77777777" w:rsidR="00E1332F" w:rsidRDefault="00D6553B">
      <w:pPr>
        <w:autoSpaceDE w:val="0"/>
        <w:autoSpaceDN w:val="0"/>
        <w:adjustRightInd w:val="0"/>
        <w:ind w:firstLine="709"/>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технологий электронного взаимодействия граждан, организаций с органами местного самоуправления.</w:t>
      </w:r>
    </w:p>
    <w:p w14:paraId="2AFCB5DC" w14:textId="77777777" w:rsidR="00E1332F" w:rsidRDefault="00D6553B">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Комплексная реализация </w:t>
      </w:r>
      <w:r>
        <w:rPr>
          <w:rFonts w:ascii="Times New Roman" w:hAnsi="Times New Roman"/>
          <w:bCs/>
          <w:sz w:val="24"/>
          <w:szCs w:val="24"/>
        </w:rPr>
        <w:t>приоритетов по обеспечению национальных интересов при развитии информационного общества</w:t>
      </w:r>
      <w:r>
        <w:rPr>
          <w:rFonts w:ascii="Times New Roman" w:hAnsi="Times New Roman"/>
          <w:sz w:val="24"/>
          <w:szCs w:val="24"/>
        </w:rPr>
        <w:t xml:space="preserve"> требует решения следующих задач: </w:t>
      </w:r>
    </w:p>
    <w:p w14:paraId="3BD991CA"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программных продуктов, информационных систем;</w:t>
      </w:r>
    </w:p>
    <w:p w14:paraId="24BAC1B2"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ЭЦП в систему межведомственного информационного обмена;</w:t>
      </w:r>
    </w:p>
    <w:p w14:paraId="2BA59A97"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14:paraId="0B284CEE"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повышение уровня квалификации и профессиональной подготовки муниципальных служащих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в области использования информационно-коммуникационных технологий;</w:t>
      </w:r>
    </w:p>
    <w:p w14:paraId="241BF12C"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освещение деятельности Администрации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и Совета депутатов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w:t>
      </w:r>
    </w:p>
    <w:p w14:paraId="5EFFECFD" w14:textId="77777777" w:rsidR="00E1332F" w:rsidRDefault="00D6553B">
      <w:pPr>
        <w:pStyle w:val="14"/>
        <w:spacing w:after="0" w:line="276" w:lineRule="auto"/>
        <w:ind w:firstLine="709"/>
        <w:rPr>
          <w:sz w:val="24"/>
          <w:szCs w:val="24"/>
        </w:rPr>
      </w:pPr>
      <w:r>
        <w:rPr>
          <w:color w:val="auto"/>
          <w:sz w:val="24"/>
          <w:szCs w:val="24"/>
        </w:rPr>
        <w:t xml:space="preserve">- публикация нормативно-правовых актов Администрации </w:t>
      </w:r>
      <w:proofErr w:type="spellStart"/>
      <w:r>
        <w:rPr>
          <w:sz w:val="24"/>
          <w:szCs w:val="24"/>
        </w:rPr>
        <w:t>Уторгошского</w:t>
      </w:r>
      <w:proofErr w:type="spellEnd"/>
      <w:r>
        <w:rPr>
          <w:sz w:val="24"/>
          <w:szCs w:val="24"/>
        </w:rPr>
        <w:t xml:space="preserve"> сельского поселения и Совета депутатов </w:t>
      </w:r>
      <w:proofErr w:type="spellStart"/>
      <w:r>
        <w:rPr>
          <w:sz w:val="24"/>
          <w:szCs w:val="24"/>
        </w:rPr>
        <w:t>Уторгошского</w:t>
      </w:r>
      <w:proofErr w:type="spellEnd"/>
      <w:r>
        <w:rPr>
          <w:sz w:val="24"/>
          <w:szCs w:val="24"/>
        </w:rPr>
        <w:t xml:space="preserve"> сельского поселения; </w:t>
      </w:r>
    </w:p>
    <w:p w14:paraId="1B33951B" w14:textId="77777777" w:rsidR="00E1332F" w:rsidRDefault="00D6553B">
      <w:pPr>
        <w:pStyle w:val="14"/>
        <w:spacing w:after="0" w:line="276" w:lineRule="auto"/>
        <w:ind w:firstLine="709"/>
        <w:rPr>
          <w:sz w:val="24"/>
          <w:szCs w:val="24"/>
        </w:rPr>
      </w:pPr>
      <w:r>
        <w:rPr>
          <w:sz w:val="24"/>
          <w:szCs w:val="24"/>
        </w:rPr>
        <w:t>- повышение эффективности работы администрации за счет использования современного программного обеспечения;</w:t>
      </w:r>
    </w:p>
    <w:p w14:paraId="24EBF591" w14:textId="77777777" w:rsidR="00E1332F" w:rsidRDefault="00D65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w:t>
      </w:r>
      <w:r>
        <w:rPr>
          <w:rFonts w:ascii="Times New Roman" w:hAnsi="Times New Roman" w:cs="Times New Roman"/>
          <w:sz w:val="24"/>
          <w:szCs w:val="24"/>
        </w:rPr>
        <w:lastRenderedPageBreak/>
        <w:t xml:space="preserve">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Pr>
          <w:rFonts w:ascii="Times New Roman" w:hAnsi="Times New Roman" w:cs="Times New Roman"/>
          <w:sz w:val="24"/>
          <w:szCs w:val="24"/>
        </w:rPr>
        <w:t>Уторгошском</w:t>
      </w:r>
      <w:proofErr w:type="spellEnd"/>
      <w:r>
        <w:rPr>
          <w:rFonts w:ascii="Times New Roman" w:hAnsi="Times New Roman" w:cs="Times New Roman"/>
          <w:sz w:val="24"/>
          <w:szCs w:val="24"/>
        </w:rPr>
        <w:t xml:space="preserve"> сельском поселении.</w:t>
      </w:r>
    </w:p>
    <w:p w14:paraId="0B387D7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 целью реализации задач по развитию единой системы электронного документооборота 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поселения, муниципальной программой «Совершенствование и развитие местного самоуправления, управление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предполагается предусмотреть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муниципальных услуг в электронном виде, </w:t>
      </w:r>
      <w:r>
        <w:rPr>
          <w:rFonts w:ascii="Times New Roman" w:hAnsi="Times New Roman"/>
          <w:bCs/>
          <w:sz w:val="24"/>
          <w:szCs w:val="24"/>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 организация публикации нормативных правовых актов по вопросам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сельского поселения, проведение профессиональной переподготовки выборных должностных лиц, муниципальных служащих и служащих Администрации</w:t>
      </w: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bCs/>
          <w:sz w:val="24"/>
          <w:szCs w:val="24"/>
        </w:rPr>
        <w:t xml:space="preserve"> поселения</w:t>
      </w:r>
    </w:p>
    <w:p w14:paraId="11320424" w14:textId="77777777" w:rsidR="00E1332F" w:rsidRDefault="00D6553B">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 xml:space="preserve">Расходы на обеспечение функций муниципальных органов в </w:t>
      </w:r>
      <w:proofErr w:type="spellStart"/>
      <w:r>
        <w:rPr>
          <w:rFonts w:ascii="Times New Roman" w:hAnsi="Times New Roman"/>
          <w:b/>
          <w:sz w:val="24"/>
          <w:szCs w:val="24"/>
        </w:rPr>
        <w:t>Уторгошском</w:t>
      </w:r>
      <w:proofErr w:type="spellEnd"/>
      <w:r>
        <w:rPr>
          <w:rFonts w:ascii="Times New Roman" w:hAnsi="Times New Roman"/>
          <w:b/>
          <w:sz w:val="24"/>
          <w:szCs w:val="24"/>
        </w:rPr>
        <w:t xml:space="preserve"> сельском поселении.</w:t>
      </w:r>
    </w:p>
    <w:p w14:paraId="46D59E9D"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Планомерное, целенаправленное обеспечение расходов и развитие местного самоуправления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 позволяет реализовать мероприятия, направленные на совершенствование правовой основы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формирование современных подходов и методов работы по решению вопросов местного значения.</w:t>
      </w:r>
    </w:p>
    <w:p w14:paraId="0C32B618"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Деятельность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14:paraId="10806E0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рамках государственной поддержки укрепляется правовое, информационное и методическое обеспечение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проводятся семинары и другие мероприятия по актуальным вопросам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способствующие осуществлению непосредственного решения населением вопросов местного значения.</w:t>
      </w:r>
    </w:p>
    <w:p w14:paraId="2A096B3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Основополагающими целями поддержки местного самоуправления являются:</w:t>
      </w:r>
    </w:p>
    <w:p w14:paraId="4663F08E"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необходимых условий для эффективной реализации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полномочий по решению вопросов местного значения;</w:t>
      </w:r>
    </w:p>
    <w:p w14:paraId="031058EC"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профессионализма выборных должностных лиц, служащих и муниципальных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5300757" w14:textId="77777777" w:rsidR="00E1332F" w:rsidRDefault="00D6553B">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привлечение</w:t>
      </w:r>
      <w:proofErr w:type="gramEnd"/>
      <w:r>
        <w:rPr>
          <w:rFonts w:ascii="Times New Roman" w:hAnsi="Times New Roman"/>
          <w:sz w:val="24"/>
          <w:szCs w:val="24"/>
        </w:rPr>
        <w:t xml:space="preserve"> большего количества населения   к непосредственному участию в осуществлении местного самоуправления.</w:t>
      </w:r>
    </w:p>
    <w:p w14:paraId="3E965186"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w:t>
      </w:r>
      <w:proofErr w:type="spellStart"/>
      <w:r>
        <w:rPr>
          <w:rFonts w:ascii="Times New Roman" w:hAnsi="Times New Roman" w:cs="Times New Roman"/>
          <w:sz w:val="24"/>
          <w:szCs w:val="24"/>
        </w:rPr>
        <w:t>Уторгошского</w:t>
      </w:r>
      <w:proofErr w:type="spellEnd"/>
      <w:r>
        <w:rPr>
          <w:rFonts w:ascii="Times New Roman" w:hAnsi="Times New Roman" w:cs="Times New Roman"/>
          <w:sz w:val="24"/>
          <w:szCs w:val="24"/>
        </w:rPr>
        <w:t xml:space="preserve">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14:paraId="27C26603"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Основными результатами реализации бюджетных реформ последних лет стали:</w:t>
      </w:r>
    </w:p>
    <w:p w14:paraId="67D03CE1"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w:t>
      </w:r>
      <w:proofErr w:type="gramEnd"/>
      <w:r>
        <w:rPr>
          <w:rFonts w:ascii="Times New Roman" w:hAnsi="Times New Roman" w:cs="Times New Roman"/>
          <w:sz w:val="24"/>
          <w:szCs w:val="24"/>
        </w:rPr>
        <w:t xml:space="preserve"> и исполнение бюджета поселения по предусмотренным Бюджетным кодексом Российской Федерации единым правилам;</w:t>
      </w:r>
    </w:p>
    <w:p w14:paraId="3ABC81FE"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применение</w:t>
      </w:r>
      <w:proofErr w:type="gramEnd"/>
      <w:r>
        <w:rPr>
          <w:rFonts w:ascii="Times New Roman" w:hAnsi="Times New Roman" w:cs="Times New Roman"/>
          <w:sz w:val="24"/>
          <w:szCs w:val="24"/>
        </w:rPr>
        <w:t xml:space="preserve"> программно-целевого метода бюджетного планирования и инструментов бюджетирования, ориентированного на результат, посредством </w:t>
      </w:r>
      <w:r>
        <w:rPr>
          <w:rFonts w:ascii="Times New Roman" w:hAnsi="Times New Roman" w:cs="Times New Roman"/>
          <w:sz w:val="24"/>
          <w:szCs w:val="24"/>
        </w:rPr>
        <w:lastRenderedPageBreak/>
        <w:t>формирования среднесрочных целевых программ, реестров расходных обязательств, докладов о результатах и основных направлениях деятельности, муниципальных заданий на оказание муниципальных услуг;</w:t>
      </w:r>
    </w:p>
    <w:p w14:paraId="6CD3C995"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осуществление</w:t>
      </w:r>
      <w:proofErr w:type="gramEnd"/>
      <w:r>
        <w:rPr>
          <w:rFonts w:ascii="Times New Roman" w:hAnsi="Times New Roman" w:cs="Times New Roman"/>
          <w:sz w:val="24"/>
          <w:szCs w:val="24"/>
        </w:rPr>
        <w:t xml:space="preserve"> планирования и исполнения бюджета сельского поселения с применением электронного документооборота.</w:t>
      </w:r>
    </w:p>
    <w:p w14:paraId="13E950F1" w14:textId="77777777" w:rsidR="00E1332F" w:rsidRDefault="00D6553B">
      <w:pPr>
        <w:pStyle w:val="ConsPlusCell"/>
        <w:ind w:firstLine="720"/>
        <w:jc w:val="both"/>
        <w:rPr>
          <w:rFonts w:ascii="Times New Roman" w:hAnsi="Times New Roman" w:cs="Times New Roman"/>
          <w:sz w:val="24"/>
          <w:szCs w:val="24"/>
        </w:rPr>
      </w:pPr>
      <w:r>
        <w:rPr>
          <w:rFonts w:ascii="Times New Roman" w:hAnsi="Times New Roman" w:cs="Times New Roman"/>
          <w:sz w:val="24"/>
          <w:szCs w:val="24"/>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14:paraId="78D2F21B"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внедрение</w:t>
      </w:r>
      <w:proofErr w:type="gramEnd"/>
      <w:r>
        <w:rPr>
          <w:rFonts w:ascii="Times New Roman" w:hAnsi="Times New Roman" w:cs="Times New Roman"/>
          <w:sz w:val="24"/>
          <w:szCs w:val="24"/>
        </w:rPr>
        <w:t xml:space="preserve">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14:paraId="4F9EFDBA"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решение</w:t>
      </w:r>
      <w:proofErr w:type="gramEnd"/>
      <w:r>
        <w:rPr>
          <w:rFonts w:ascii="Times New Roman" w:hAnsi="Times New Roman" w:cs="Times New Roman"/>
          <w:sz w:val="24"/>
          <w:szCs w:val="24"/>
        </w:rPr>
        <w:t xml:space="preserve"> задачи по среднесрочному бюджетному планированию:</w:t>
      </w:r>
    </w:p>
    <w:p w14:paraId="2178B598"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повышение</w:t>
      </w:r>
      <w:proofErr w:type="gramEnd"/>
      <w:r>
        <w:rPr>
          <w:rFonts w:ascii="Times New Roman" w:hAnsi="Times New Roman" w:cs="Times New Roman"/>
          <w:sz w:val="24"/>
          <w:szCs w:val="24"/>
        </w:rPr>
        <w:t xml:space="preserve"> качества предоставления муниципальных услуг:</w:t>
      </w:r>
    </w:p>
    <w:p w14:paraId="2EDB46B6" w14:textId="77777777" w:rsidR="00E1332F" w:rsidRDefault="00D6553B">
      <w:pPr>
        <w:pStyle w:val="ConsPlusCell"/>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создание</w:t>
      </w:r>
      <w:proofErr w:type="gramEnd"/>
      <w:r>
        <w:rPr>
          <w:rFonts w:ascii="Times New Roman" w:hAnsi="Times New Roman" w:cs="Times New Roman"/>
          <w:sz w:val="24"/>
          <w:szCs w:val="24"/>
        </w:rPr>
        <w:t xml:space="preserve"> единой информационной системы осуществления бюджетного процесса, интегрированной в деятельность всех участников бюджетного процесса.</w:t>
      </w:r>
    </w:p>
    <w:p w14:paraId="2D347A54" w14:textId="77777777" w:rsidR="00E1332F" w:rsidRDefault="00D6553B">
      <w:pPr>
        <w:pStyle w:val="ConsPlusCell"/>
        <w:ind w:firstLine="720"/>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w:t>
      </w:r>
      <w:proofErr w:type="spellStart"/>
      <w:r>
        <w:rPr>
          <w:rFonts w:ascii="Times New Roman" w:eastAsia="Calibri" w:hAnsi="Times New Roman" w:cs="Times New Roman"/>
          <w:sz w:val="24"/>
          <w:szCs w:val="24"/>
          <w:lang w:eastAsia="en-US"/>
        </w:rPr>
        <w:t>Уторгошского</w:t>
      </w:r>
      <w:proofErr w:type="spellEnd"/>
      <w:r>
        <w:rPr>
          <w:rFonts w:ascii="Times New Roman" w:eastAsia="Calibri" w:hAnsi="Times New Roman" w:cs="Times New Roman"/>
          <w:sz w:val="24"/>
          <w:szCs w:val="24"/>
          <w:lang w:eastAsia="en-US"/>
        </w:rPr>
        <w:t xml:space="preserve"> сельского поселения.</w:t>
      </w:r>
    </w:p>
    <w:p w14:paraId="5145A3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14:paraId="77A083E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кодексом Российской Федерации;</w:t>
      </w:r>
    </w:p>
    <w:p w14:paraId="63F0544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Налоговым кодексом Российской Федерации;</w:t>
      </w:r>
    </w:p>
    <w:p w14:paraId="15DD5C31"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Трудовым кодексом Российской Федерации;</w:t>
      </w:r>
    </w:p>
    <w:p w14:paraId="682693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14:paraId="2AE5207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Бюджетным посланием президента Российской Федерации Федеральному собранию «О бюджетной политике в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годах»;</w:t>
      </w:r>
    </w:p>
    <w:p w14:paraId="331C140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бюджетной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573A433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Основными направлениями налоговой политики Российской Федерации на 202</w:t>
      </w:r>
      <w:r w:rsidR="002527AC">
        <w:rPr>
          <w:rFonts w:ascii="Times New Roman" w:hAnsi="Times New Roman"/>
          <w:sz w:val="24"/>
          <w:szCs w:val="24"/>
        </w:rPr>
        <w:t>2</w:t>
      </w:r>
      <w:r>
        <w:rPr>
          <w:rFonts w:ascii="Times New Roman" w:hAnsi="Times New Roman"/>
          <w:sz w:val="24"/>
          <w:szCs w:val="24"/>
        </w:rPr>
        <w:t>-202</w:t>
      </w:r>
      <w:r w:rsidR="00E966BC">
        <w:rPr>
          <w:rFonts w:ascii="Times New Roman" w:hAnsi="Times New Roman"/>
          <w:sz w:val="24"/>
          <w:szCs w:val="24"/>
        </w:rPr>
        <w:t>4</w:t>
      </w:r>
      <w:r>
        <w:rPr>
          <w:rFonts w:ascii="Times New Roman" w:hAnsi="Times New Roman"/>
          <w:sz w:val="24"/>
          <w:szCs w:val="24"/>
        </w:rPr>
        <w:t xml:space="preserve"> годы;</w:t>
      </w:r>
    </w:p>
    <w:p w14:paraId="71315E8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Российской Федерации от 25 декабря 2008 года №273-ФЗ «О противодействии коррупции»;</w:t>
      </w:r>
    </w:p>
    <w:p w14:paraId="0E057C0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14:paraId="0373D790"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08 мая 2010 года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14:paraId="0E21599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14:paraId="307620F7"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14:paraId="3EDB5EE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Федеральным законом от 02 марта 2007 года №25-ФЗ «О муниципальной службе в Российской Федерации»;</w:t>
      </w:r>
    </w:p>
    <w:p w14:paraId="00D5709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Областным законом от 26 августа 2009 года №595-ОЗ «О реализации федеральных законов о противодействии коррупции на территории Новгородской области»;</w:t>
      </w:r>
    </w:p>
    <w:p w14:paraId="174DC13A"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Областным законом от 25 декабря 2007 года №240-ОЗ «О некоторых вопросах правового </w:t>
      </w:r>
      <w:proofErr w:type="spellStart"/>
      <w:proofErr w:type="gramStart"/>
      <w:r>
        <w:rPr>
          <w:rFonts w:ascii="Times New Roman" w:hAnsi="Times New Roman"/>
          <w:sz w:val="24"/>
          <w:szCs w:val="24"/>
        </w:rPr>
        <w:t>рег</w:t>
      </w:r>
      <w:proofErr w:type="spellEnd"/>
      <w:r w:rsidR="0028259C">
        <w:rPr>
          <w:rFonts w:ascii="Times New Roman" w:hAnsi="Times New Roman"/>
          <w:sz w:val="24"/>
          <w:szCs w:val="24"/>
        </w:rPr>
        <w:t>)</w:t>
      </w:r>
      <w:proofErr w:type="spellStart"/>
      <w:r>
        <w:rPr>
          <w:rFonts w:ascii="Times New Roman" w:hAnsi="Times New Roman"/>
          <w:sz w:val="24"/>
          <w:szCs w:val="24"/>
        </w:rPr>
        <w:t>рования</w:t>
      </w:r>
      <w:proofErr w:type="spellEnd"/>
      <w:proofErr w:type="gramEnd"/>
      <w:r>
        <w:rPr>
          <w:rFonts w:ascii="Times New Roman" w:hAnsi="Times New Roman"/>
          <w:sz w:val="24"/>
          <w:szCs w:val="24"/>
        </w:rPr>
        <w:t xml:space="preserve"> муниципальной службы в Новгородской области».</w:t>
      </w:r>
    </w:p>
    <w:p w14:paraId="1CFA9C86"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приоритеты в сфере реализации муниципальной программы установлены:</w:t>
      </w:r>
    </w:p>
    <w:p w14:paraId="55538679"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Уставом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05AC496"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прогнозом</w:t>
      </w:r>
      <w:proofErr w:type="gramEnd"/>
      <w:r>
        <w:rPr>
          <w:rFonts w:ascii="Times New Roman" w:hAnsi="Times New Roman"/>
          <w:sz w:val="24"/>
          <w:szCs w:val="24"/>
        </w:rPr>
        <w:t xml:space="preserve"> социально-экономического развития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 2020-202</w:t>
      </w:r>
      <w:r w:rsidR="00E966BC">
        <w:rPr>
          <w:rFonts w:ascii="Times New Roman" w:hAnsi="Times New Roman"/>
          <w:sz w:val="24"/>
          <w:szCs w:val="24"/>
        </w:rPr>
        <w:t>4</w:t>
      </w:r>
      <w:r>
        <w:rPr>
          <w:rFonts w:ascii="Times New Roman" w:hAnsi="Times New Roman"/>
          <w:sz w:val="24"/>
          <w:szCs w:val="24"/>
        </w:rPr>
        <w:t xml:space="preserve"> годы;</w:t>
      </w:r>
    </w:p>
    <w:p w14:paraId="35346A96"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основными</w:t>
      </w:r>
      <w:proofErr w:type="gramEnd"/>
      <w:r>
        <w:rPr>
          <w:rFonts w:ascii="Times New Roman" w:hAnsi="Times New Roman"/>
          <w:sz w:val="24"/>
          <w:szCs w:val="24"/>
        </w:rPr>
        <w:t xml:space="preserve"> направлениями бюджетной и налоговой политики на 202</w:t>
      </w:r>
      <w:r w:rsidR="00E966BC">
        <w:rPr>
          <w:rFonts w:ascii="Times New Roman" w:hAnsi="Times New Roman"/>
          <w:sz w:val="24"/>
          <w:szCs w:val="24"/>
        </w:rPr>
        <w:t>2</w:t>
      </w:r>
      <w:r>
        <w:rPr>
          <w:rFonts w:ascii="Times New Roman" w:hAnsi="Times New Roman"/>
          <w:sz w:val="24"/>
          <w:szCs w:val="24"/>
        </w:rPr>
        <w:t xml:space="preserve"> год и плановый период 202</w:t>
      </w:r>
      <w:r w:rsidR="00E966BC">
        <w:rPr>
          <w:rFonts w:ascii="Times New Roman" w:hAnsi="Times New Roman"/>
          <w:sz w:val="24"/>
          <w:szCs w:val="24"/>
        </w:rPr>
        <w:t>3</w:t>
      </w:r>
      <w:r>
        <w:rPr>
          <w:rFonts w:ascii="Times New Roman" w:hAnsi="Times New Roman"/>
          <w:sz w:val="24"/>
          <w:szCs w:val="24"/>
        </w:rPr>
        <w:t xml:space="preserve"> и 202</w:t>
      </w:r>
      <w:r w:rsidR="00E966BC">
        <w:rPr>
          <w:rFonts w:ascii="Times New Roman" w:hAnsi="Times New Roman"/>
          <w:sz w:val="24"/>
          <w:szCs w:val="24"/>
        </w:rPr>
        <w:t>4</w:t>
      </w:r>
      <w:r>
        <w:rPr>
          <w:rFonts w:ascii="Times New Roman" w:hAnsi="Times New Roman"/>
          <w:sz w:val="24"/>
          <w:szCs w:val="24"/>
        </w:rPr>
        <w:t xml:space="preserve"> годов;</w:t>
      </w:r>
    </w:p>
    <w:p w14:paraId="36E9C9E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26 декабря 2016 года № 52 «Об утверждении Положения о пенсии за выслугу лет лицам, замещавшим должности муниципальной службы в органах местного самоуправления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(муниципальные должности муниципальной службы – до 1 июня 2007 года)»;</w:t>
      </w:r>
    </w:p>
    <w:p w14:paraId="41F33068"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24 декабря 2013 года № 155</w:t>
      </w:r>
      <w:r w:rsidR="0028259C">
        <w:rPr>
          <w:rFonts w:ascii="Times New Roman" w:hAnsi="Times New Roman"/>
          <w:sz w:val="24"/>
          <w:szCs w:val="24"/>
        </w:rPr>
        <w:t xml:space="preserve"> </w:t>
      </w:r>
      <w:r w:rsidR="0028259C" w:rsidRPr="0028259C">
        <w:rPr>
          <w:rFonts w:ascii="Times New Roman" w:hAnsi="Times New Roman"/>
          <w:sz w:val="24"/>
          <w:szCs w:val="24"/>
        </w:rPr>
        <w:t>(</w:t>
      </w:r>
      <w:r w:rsidR="0028259C">
        <w:rPr>
          <w:rFonts w:ascii="Times New Roman" w:hAnsi="Times New Roman"/>
          <w:sz w:val="24"/>
          <w:szCs w:val="24"/>
        </w:rPr>
        <w:t xml:space="preserve">в редакции </w:t>
      </w:r>
      <w:r w:rsidR="0028259C" w:rsidRPr="0028259C">
        <w:rPr>
          <w:rFonts w:ascii="Times New Roman" w:hAnsi="Times New Roman"/>
          <w:bCs/>
          <w:spacing w:val="-1"/>
          <w:sz w:val="24"/>
          <w:szCs w:val="24"/>
        </w:rPr>
        <w:t>от 14.11.2014</w:t>
      </w:r>
      <w:r w:rsidR="0028259C">
        <w:rPr>
          <w:rFonts w:ascii="Times New Roman" w:hAnsi="Times New Roman"/>
          <w:bCs/>
          <w:spacing w:val="-1"/>
          <w:sz w:val="24"/>
          <w:szCs w:val="24"/>
        </w:rPr>
        <w:t xml:space="preserve"> №181</w:t>
      </w:r>
      <w:r w:rsidR="0028259C" w:rsidRPr="0028259C">
        <w:rPr>
          <w:rFonts w:ascii="Times New Roman" w:hAnsi="Times New Roman"/>
          <w:bCs/>
          <w:spacing w:val="-1"/>
          <w:sz w:val="24"/>
          <w:szCs w:val="24"/>
        </w:rPr>
        <w:t>; от 29.10.2015</w:t>
      </w:r>
      <w:r w:rsidR="0028259C">
        <w:rPr>
          <w:rFonts w:ascii="Times New Roman" w:hAnsi="Times New Roman"/>
          <w:bCs/>
          <w:spacing w:val="-1"/>
          <w:sz w:val="24"/>
          <w:szCs w:val="24"/>
        </w:rPr>
        <w:t xml:space="preserve"> №7</w:t>
      </w:r>
      <w:r w:rsidR="0028259C" w:rsidRPr="0028259C">
        <w:rPr>
          <w:rFonts w:ascii="Times New Roman" w:hAnsi="Times New Roman"/>
          <w:bCs/>
          <w:spacing w:val="-1"/>
          <w:sz w:val="24"/>
          <w:szCs w:val="24"/>
        </w:rPr>
        <w:t>; от22.06.2020 №160</w:t>
      </w:r>
      <w:r w:rsidR="0028259C">
        <w:rPr>
          <w:rFonts w:ascii="Times New Roman" w:hAnsi="Times New Roman"/>
          <w:bCs/>
          <w:spacing w:val="-1"/>
          <w:sz w:val="24"/>
          <w:szCs w:val="24"/>
        </w:rPr>
        <w:t>)</w:t>
      </w:r>
      <w:r>
        <w:rPr>
          <w:rFonts w:ascii="Times New Roman" w:hAnsi="Times New Roman"/>
          <w:sz w:val="24"/>
          <w:szCs w:val="24"/>
        </w:rPr>
        <w:t xml:space="preserve"> «Об утверждении Положения о бюджетном процессе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2994D3EF"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декабря 2015 года № 16</w:t>
      </w:r>
      <w:r w:rsidR="0028259C">
        <w:rPr>
          <w:rFonts w:ascii="Times New Roman" w:hAnsi="Times New Roman"/>
          <w:sz w:val="24"/>
          <w:szCs w:val="24"/>
        </w:rPr>
        <w:t xml:space="preserve"> (в редакции </w:t>
      </w:r>
      <w:r w:rsidR="0028259C" w:rsidRPr="0028259C">
        <w:rPr>
          <w:rFonts w:ascii="Times New Roman" w:hAnsi="Times New Roman"/>
          <w:bCs/>
          <w:spacing w:val="-1"/>
          <w:sz w:val="24"/>
          <w:szCs w:val="24"/>
        </w:rPr>
        <w:t>от 22.12.2017 № 84; от25.03.2019 №117; от 30.10.2019 № 129; от 30.10.2019 № 130)</w:t>
      </w:r>
      <w:r>
        <w:rPr>
          <w:rFonts w:ascii="Times New Roman" w:hAnsi="Times New Roman"/>
          <w:sz w:val="24"/>
          <w:szCs w:val="24"/>
        </w:rPr>
        <w:t xml:space="preserve"> «Об утверждении Положения о порядке определения денежного содержания и материального стимулирования Главы поселения, муниципальных служащих и служащих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4D933C9C" w14:textId="77777777" w:rsidR="00E1332F" w:rsidRDefault="0028259C">
      <w:pPr>
        <w:spacing w:after="0" w:line="240" w:lineRule="auto"/>
        <w:ind w:firstLine="720"/>
        <w:jc w:val="both"/>
        <w:rPr>
          <w:rFonts w:ascii="Times New Roman" w:hAnsi="Times New Roman"/>
          <w:sz w:val="24"/>
          <w:szCs w:val="24"/>
        </w:rPr>
      </w:pPr>
      <w:r>
        <w:rPr>
          <w:rFonts w:ascii="Times New Roman" w:hAnsi="Times New Roman"/>
          <w:sz w:val="24"/>
          <w:szCs w:val="24"/>
        </w:rPr>
        <w:t>Постановлением от 01 февраля</w:t>
      </w:r>
      <w:r w:rsidR="00D6553B">
        <w:rPr>
          <w:rFonts w:ascii="Times New Roman" w:hAnsi="Times New Roman"/>
          <w:sz w:val="24"/>
          <w:szCs w:val="24"/>
        </w:rPr>
        <w:t xml:space="preserve"> 202</w:t>
      </w:r>
      <w:r>
        <w:rPr>
          <w:rFonts w:ascii="Times New Roman" w:hAnsi="Times New Roman"/>
          <w:sz w:val="24"/>
          <w:szCs w:val="24"/>
        </w:rPr>
        <w:t>1</w:t>
      </w:r>
      <w:r w:rsidR="00D6553B">
        <w:rPr>
          <w:rFonts w:ascii="Times New Roman" w:hAnsi="Times New Roman"/>
          <w:sz w:val="24"/>
          <w:szCs w:val="24"/>
        </w:rPr>
        <w:t xml:space="preserve"> года № 4 «Об оплате труда работников, занимающих должности рабочих профессий»;</w:t>
      </w:r>
    </w:p>
    <w:p w14:paraId="2488FCC6" w14:textId="77777777" w:rsidR="00E1332F" w:rsidRDefault="00C4206E">
      <w:pPr>
        <w:spacing w:after="0" w:line="240" w:lineRule="auto"/>
        <w:ind w:firstLine="720"/>
        <w:jc w:val="both"/>
        <w:rPr>
          <w:rFonts w:ascii="Times New Roman" w:hAnsi="Times New Roman"/>
          <w:sz w:val="24"/>
          <w:szCs w:val="24"/>
        </w:rPr>
      </w:pPr>
      <w:r w:rsidRPr="00C4206E">
        <w:rPr>
          <w:rFonts w:ascii="Times New Roman" w:hAnsi="Times New Roman"/>
          <w:sz w:val="24"/>
          <w:szCs w:val="24"/>
        </w:rPr>
        <w:t>Постановлением от 02</w:t>
      </w:r>
      <w:r w:rsidR="00D6553B" w:rsidRPr="00C4206E">
        <w:rPr>
          <w:rFonts w:ascii="Times New Roman" w:hAnsi="Times New Roman"/>
          <w:sz w:val="24"/>
          <w:szCs w:val="24"/>
        </w:rPr>
        <w:t xml:space="preserve"> </w:t>
      </w:r>
      <w:r w:rsidRPr="00C4206E">
        <w:rPr>
          <w:rFonts w:ascii="Times New Roman" w:hAnsi="Times New Roman"/>
          <w:sz w:val="24"/>
          <w:szCs w:val="24"/>
        </w:rPr>
        <w:t>сентяб</w:t>
      </w:r>
      <w:r w:rsidR="00D6553B" w:rsidRPr="00C4206E">
        <w:rPr>
          <w:rFonts w:ascii="Times New Roman" w:hAnsi="Times New Roman"/>
          <w:sz w:val="24"/>
          <w:szCs w:val="24"/>
        </w:rPr>
        <w:t>ря 201</w:t>
      </w:r>
      <w:r w:rsidRPr="00C4206E">
        <w:rPr>
          <w:rFonts w:ascii="Times New Roman" w:hAnsi="Times New Roman"/>
          <w:sz w:val="24"/>
          <w:szCs w:val="24"/>
        </w:rPr>
        <w:t>3</w:t>
      </w:r>
      <w:r w:rsidR="00D6553B" w:rsidRPr="00C4206E">
        <w:rPr>
          <w:rFonts w:ascii="Times New Roman" w:hAnsi="Times New Roman"/>
          <w:sz w:val="24"/>
          <w:szCs w:val="24"/>
        </w:rPr>
        <w:t xml:space="preserve"> года № 70 «Об утверждении порядка и методики планирования бюджетных ассигнований бюджета </w:t>
      </w:r>
      <w:proofErr w:type="spellStart"/>
      <w:r w:rsidR="00D6553B" w:rsidRPr="00C4206E">
        <w:rPr>
          <w:rFonts w:ascii="Times New Roman" w:hAnsi="Times New Roman"/>
          <w:sz w:val="24"/>
          <w:szCs w:val="24"/>
        </w:rPr>
        <w:t>Уторгошского</w:t>
      </w:r>
      <w:proofErr w:type="spellEnd"/>
      <w:r w:rsidR="00D6553B" w:rsidRPr="00C4206E">
        <w:rPr>
          <w:rFonts w:ascii="Times New Roman" w:hAnsi="Times New Roman"/>
          <w:sz w:val="24"/>
          <w:szCs w:val="24"/>
        </w:rPr>
        <w:t xml:space="preserve"> сельского поселения на очередной финансовый год и плановый период»;</w:t>
      </w:r>
    </w:p>
    <w:p w14:paraId="3655F213"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 25 марта 2019 года № 116</w:t>
      </w:r>
      <w:r w:rsidR="0077744E">
        <w:rPr>
          <w:rFonts w:ascii="Times New Roman" w:hAnsi="Times New Roman"/>
          <w:sz w:val="24"/>
          <w:szCs w:val="24"/>
        </w:rPr>
        <w:t xml:space="preserve"> (в редакции </w:t>
      </w:r>
      <w:r w:rsidR="0077744E" w:rsidRPr="0077744E">
        <w:rPr>
          <w:rFonts w:ascii="Times New Roman" w:hAnsi="Times New Roman"/>
          <w:bCs/>
          <w:color w:val="000000"/>
          <w:sz w:val="24"/>
          <w:szCs w:val="24"/>
        </w:rPr>
        <w:t>от 31.07.2020 № 162</w:t>
      </w:r>
      <w:r w:rsidR="0077744E">
        <w:rPr>
          <w:rFonts w:ascii="Times New Roman" w:hAnsi="Times New Roman"/>
          <w:sz w:val="24"/>
          <w:szCs w:val="24"/>
        </w:rPr>
        <w:t>)</w:t>
      </w:r>
      <w:r>
        <w:rPr>
          <w:rFonts w:ascii="Times New Roman" w:hAnsi="Times New Roman"/>
          <w:sz w:val="24"/>
          <w:szCs w:val="24"/>
        </w:rPr>
        <w:t xml:space="preserve"> «Об утверждении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1A349AF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Решением Совета депутатов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w:t>
      </w:r>
      <w:r w:rsidR="0077744E">
        <w:rPr>
          <w:rFonts w:ascii="Times New Roman" w:hAnsi="Times New Roman"/>
          <w:sz w:val="24"/>
          <w:szCs w:val="24"/>
        </w:rPr>
        <w:t>ия от 03 июля 2019 года № 125 «</w:t>
      </w:r>
      <w:r>
        <w:rPr>
          <w:rFonts w:ascii="Times New Roman" w:hAnsi="Times New Roman"/>
          <w:sz w:val="24"/>
          <w:szCs w:val="24"/>
        </w:rPr>
        <w:t xml:space="preserve">О назначении старост сельских населённых пунктов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F28F9C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соответствии с вышеперечисленными документами муниципальная программа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«Совершенствование и развитие местного самоуправления, управление муниципальными финансами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должна обеспечить проведение сбалансированной и рациональной финансовой политики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отвечающей современным требованиям и тенденциям развития бюджетной системы Российской Федерации</w:t>
      </w:r>
    </w:p>
    <w:p w14:paraId="1203F6AE"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14:paraId="3D1B368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Для достижения цели муниципальной программы предусмотрено решение следующих задач:</w:t>
      </w:r>
    </w:p>
    <w:p w14:paraId="580766D4"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lastRenderedPageBreak/>
        <w:t>расходы</w:t>
      </w:r>
      <w:proofErr w:type="gramEnd"/>
      <w:r>
        <w:rPr>
          <w:rFonts w:ascii="Times New Roman" w:hAnsi="Times New Roman"/>
          <w:sz w:val="24"/>
          <w:szCs w:val="24"/>
        </w:rPr>
        <w:t xml:space="preserve">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2F00BD0A"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другие</w:t>
      </w:r>
      <w:proofErr w:type="gramEnd"/>
      <w:r>
        <w:rPr>
          <w:rFonts w:ascii="Times New Roman" w:hAnsi="Times New Roman"/>
          <w:sz w:val="24"/>
          <w:szCs w:val="24"/>
        </w:rPr>
        <w:t xml:space="preserve">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4A61034C"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информационного общества и формирование электронного правительства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06C84C36"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4D205FAD"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муниципальной службы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6E034231"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развитие</w:t>
      </w:r>
      <w:proofErr w:type="gramEnd"/>
      <w:r>
        <w:rPr>
          <w:rFonts w:ascii="Times New Roman" w:hAnsi="Times New Roman"/>
          <w:sz w:val="24"/>
          <w:szCs w:val="24"/>
        </w:rPr>
        <w:t xml:space="preserve">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E0F438C" w14:textId="77777777" w:rsidR="00E1332F" w:rsidRDefault="00D6553B">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противодействие</w:t>
      </w:r>
      <w:proofErr w:type="gramEnd"/>
      <w:r>
        <w:rPr>
          <w:rFonts w:ascii="Times New Roman" w:hAnsi="Times New Roman"/>
          <w:sz w:val="24"/>
          <w:szCs w:val="24"/>
        </w:rPr>
        <w:t xml:space="preserve"> коррупции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7A9EFB24"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Решение вышеперечисленных задач осуществляется посредством двух подпрограмм муниципальной программы.</w:t>
      </w:r>
    </w:p>
    <w:p w14:paraId="40159781" w14:textId="77777777" w:rsidR="00E1332F" w:rsidRDefault="00E1332F">
      <w:pPr>
        <w:spacing w:after="0" w:line="240" w:lineRule="auto"/>
        <w:jc w:val="both"/>
        <w:rPr>
          <w:rFonts w:ascii="Times New Roman" w:hAnsi="Times New Roman"/>
          <w:sz w:val="24"/>
          <w:szCs w:val="24"/>
        </w:rPr>
      </w:pPr>
    </w:p>
    <w:p w14:paraId="1761FA6B" w14:textId="77777777" w:rsidR="00E1332F" w:rsidRDefault="00D84F9A">
      <w:pPr>
        <w:spacing w:after="0" w:line="240" w:lineRule="auto"/>
        <w:ind w:firstLine="720"/>
        <w:jc w:val="both"/>
        <w:rPr>
          <w:rFonts w:ascii="Times New Roman" w:hAnsi="Times New Roman"/>
          <w:sz w:val="24"/>
          <w:szCs w:val="24"/>
        </w:rPr>
      </w:pPr>
      <w:r>
        <w:rPr>
          <w:rFonts w:ascii="Times New Roman" w:hAnsi="Times New Roman"/>
          <w:b/>
          <w:sz w:val="24"/>
          <w:szCs w:val="24"/>
        </w:rPr>
        <w:t xml:space="preserve">3. </w:t>
      </w:r>
      <w:r w:rsidR="00D6553B">
        <w:rPr>
          <w:rFonts w:ascii="Times New Roman" w:hAnsi="Times New Roman"/>
          <w:b/>
          <w:sz w:val="24"/>
          <w:szCs w:val="24"/>
        </w:rPr>
        <w:t>Перечень и анализ социальных, финансово-экономических и прочих рисков реализации муниципальной программы</w:t>
      </w:r>
    </w:p>
    <w:p w14:paraId="24D0AA7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14:paraId="7427AD8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14:paraId="313822C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14:paraId="519A076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предварительную</w:t>
      </w:r>
      <w:proofErr w:type="gramEnd"/>
      <w:r>
        <w:rPr>
          <w:rFonts w:ascii="Times New Roman" w:hAnsi="Times New Roman"/>
          <w:sz w:val="24"/>
          <w:szCs w:val="24"/>
        </w:rPr>
        <w:t xml:space="preserve">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14:paraId="1D19CFBC"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текущий</w:t>
      </w:r>
      <w:proofErr w:type="gramEnd"/>
      <w:r>
        <w:rPr>
          <w:rFonts w:ascii="Times New Roman" w:hAnsi="Times New Roman"/>
          <w:sz w:val="24"/>
          <w:szCs w:val="24"/>
        </w:rPr>
        <w:t xml:space="preserve"> мониторинг повышения (снижения) вероятности наступления рисков;</w:t>
      </w:r>
    </w:p>
    <w:p w14:paraId="02431B52"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планирование</w:t>
      </w:r>
      <w:proofErr w:type="gramEnd"/>
      <w:r>
        <w:rPr>
          <w:rFonts w:ascii="Times New Roman" w:hAnsi="Times New Roman"/>
          <w:sz w:val="24"/>
          <w:szCs w:val="24"/>
        </w:rPr>
        <w:t xml:space="preserve"> и осуществление мер по снижению вероятности наступления рисков;</w:t>
      </w:r>
    </w:p>
    <w:p w14:paraId="637BB8DB"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случае наступления рисков планирование и осуществление мер по компенсации (уменьшению) негативных последствий наступивших рисков.</w:t>
      </w:r>
    </w:p>
    <w:p w14:paraId="1C6F9FE0"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Применительно к настоящей муниципальной программе вся совокупность рисков разделена на внешние риски и внутренние риски.</w:t>
      </w:r>
    </w:p>
    <w:p w14:paraId="01551797"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Наиболее значимые риски, основные причины их возникновения, перечни предупреждающих и компенсирующих мероприятий приведены ниже.</w:t>
      </w:r>
    </w:p>
    <w:p w14:paraId="3876ACB6"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20"/>
        <w:gridCol w:w="3913"/>
        <w:gridCol w:w="2126"/>
      </w:tblGrid>
      <w:tr w:rsidR="00E1332F" w14:paraId="1F657BFF" w14:textId="77777777">
        <w:tc>
          <w:tcPr>
            <w:tcW w:w="1188" w:type="dxa"/>
          </w:tcPr>
          <w:p w14:paraId="3BCC8614"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Внешние риски </w:t>
            </w:r>
          </w:p>
        </w:tc>
        <w:tc>
          <w:tcPr>
            <w:tcW w:w="2520" w:type="dxa"/>
          </w:tcPr>
          <w:p w14:paraId="304088E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36D0E56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6FC7D7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1931AE10" w14:textId="77777777">
        <w:tc>
          <w:tcPr>
            <w:tcW w:w="1188" w:type="dxa"/>
          </w:tcPr>
          <w:p w14:paraId="1352A99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Правовые </w:t>
            </w:r>
          </w:p>
        </w:tc>
        <w:tc>
          <w:tcPr>
            <w:tcW w:w="2520" w:type="dxa"/>
          </w:tcPr>
          <w:p w14:paraId="654122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Изменение действующих нормативных правовых актов, принятых на федеральном, областном уровнях, влияющих на условия </w:t>
            </w:r>
            <w:r>
              <w:rPr>
                <w:rFonts w:ascii="Times New Roman" w:hAnsi="Times New Roman"/>
                <w:sz w:val="24"/>
                <w:szCs w:val="24"/>
              </w:rPr>
              <w:lastRenderedPageBreak/>
              <w:t>реализации муниципальной программы</w:t>
            </w:r>
          </w:p>
        </w:tc>
        <w:tc>
          <w:tcPr>
            <w:tcW w:w="3913" w:type="dxa"/>
          </w:tcPr>
          <w:p w14:paraId="0EDF2D9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14:paraId="22E4CDC7" w14:textId="77777777" w:rsidR="00E1332F" w:rsidRDefault="00D6553B">
            <w:pPr>
              <w:autoSpaceDE w:val="0"/>
              <w:autoSpaceDN w:val="0"/>
              <w:adjustRightInd w:val="0"/>
              <w:spacing w:after="0" w:line="240" w:lineRule="auto"/>
              <w:ind w:right="-144"/>
              <w:jc w:val="both"/>
              <w:rPr>
                <w:rFonts w:ascii="Times New Roman" w:hAnsi="Times New Roman"/>
                <w:sz w:val="24"/>
                <w:szCs w:val="24"/>
              </w:rPr>
            </w:pPr>
            <w:r>
              <w:rPr>
                <w:rFonts w:ascii="Times New Roman" w:hAnsi="Times New Roman"/>
                <w:sz w:val="24"/>
                <w:szCs w:val="24"/>
              </w:rPr>
              <w:t>Корректировка муниципальной программы</w:t>
            </w:r>
          </w:p>
          <w:p w14:paraId="3EB70F8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FDC8046" w14:textId="77777777" w:rsidR="00E1332F" w:rsidRDefault="00D6553B">
            <w:pPr>
              <w:autoSpaceDE w:val="0"/>
              <w:autoSpaceDN w:val="0"/>
              <w:adjustRightInd w:val="0"/>
              <w:spacing w:after="0" w:line="240" w:lineRule="auto"/>
              <w:ind w:left="-108" w:right="-108"/>
              <w:jc w:val="both"/>
              <w:rPr>
                <w:rFonts w:ascii="Times New Roman" w:hAnsi="Times New Roman"/>
                <w:sz w:val="24"/>
                <w:szCs w:val="24"/>
              </w:rPr>
            </w:pPr>
            <w:r>
              <w:rPr>
                <w:rFonts w:ascii="Times New Roman" w:hAnsi="Times New Roman"/>
                <w:sz w:val="24"/>
                <w:szCs w:val="24"/>
              </w:rPr>
              <w:t>Корректировка муниципального законодательства</w:t>
            </w:r>
          </w:p>
        </w:tc>
      </w:tr>
      <w:tr w:rsidR="00E1332F" w14:paraId="2A8FA1B5" w14:textId="77777777">
        <w:tc>
          <w:tcPr>
            <w:tcW w:w="1188" w:type="dxa"/>
          </w:tcPr>
          <w:p w14:paraId="21EF4AD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Макроэкономические (финансовые)</w:t>
            </w:r>
          </w:p>
        </w:tc>
        <w:tc>
          <w:tcPr>
            <w:tcW w:w="2520" w:type="dxa"/>
          </w:tcPr>
          <w:p w14:paraId="7418032F"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Неблагоприятное развитие экономических процессов в стране и в мире в целом, приводящее к выпадению доходов бюджета сельского поселения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14:paraId="583F086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средств на реализацию мероприятий муниципальной программы из областного бюджета</w:t>
            </w:r>
          </w:p>
          <w:p w14:paraId="05331C3C"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14CEED1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616A1CD0"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EE03DC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14:paraId="3BAE58C0"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1332F" w14:paraId="4530580A" w14:textId="77777777">
        <w:tc>
          <w:tcPr>
            <w:tcW w:w="1188" w:type="dxa"/>
          </w:tcPr>
          <w:p w14:paraId="633B5C11" w14:textId="77777777" w:rsidR="00E1332F" w:rsidRDefault="00D6553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Внутренние риски </w:t>
            </w:r>
          </w:p>
        </w:tc>
        <w:tc>
          <w:tcPr>
            <w:tcW w:w="2520" w:type="dxa"/>
          </w:tcPr>
          <w:p w14:paraId="7747E4A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Основные причины возникновения рисков</w:t>
            </w:r>
          </w:p>
        </w:tc>
        <w:tc>
          <w:tcPr>
            <w:tcW w:w="3913" w:type="dxa"/>
          </w:tcPr>
          <w:p w14:paraId="1C1C74E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Предупреждающие мероприятия</w:t>
            </w:r>
          </w:p>
        </w:tc>
        <w:tc>
          <w:tcPr>
            <w:tcW w:w="2126" w:type="dxa"/>
          </w:tcPr>
          <w:p w14:paraId="0ABE64D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Компенсирующие мероприятия</w:t>
            </w:r>
          </w:p>
        </w:tc>
      </w:tr>
      <w:tr w:rsidR="00E1332F" w14:paraId="26A084E8" w14:textId="77777777">
        <w:tc>
          <w:tcPr>
            <w:tcW w:w="1188" w:type="dxa"/>
          </w:tcPr>
          <w:p w14:paraId="6AAE44B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Организационные </w:t>
            </w:r>
          </w:p>
        </w:tc>
        <w:tc>
          <w:tcPr>
            <w:tcW w:w="2520" w:type="dxa"/>
          </w:tcPr>
          <w:p w14:paraId="3A8FB69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точность планирования мероприятий и прогнозирования значений показателей муниципальной программы</w:t>
            </w:r>
          </w:p>
        </w:tc>
        <w:tc>
          <w:tcPr>
            <w:tcW w:w="3913" w:type="dxa"/>
          </w:tcPr>
          <w:p w14:paraId="365D8877"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годовых планов реализации мероприятий муниципальной программы, осуществление последующего мониторинга их выполнения</w:t>
            </w:r>
          </w:p>
          <w:p w14:paraId="3D49187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83D7CC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29E7CFEE"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3D20B2CE"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14:paraId="2A785E6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14:paraId="66CA7FE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Корректировка плана мероприятий муниципальной программы и значений показателей реализации муниципальной программы</w:t>
            </w:r>
          </w:p>
          <w:p w14:paraId="01992BF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6C3775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Применение штрафных санкций к внешним исполнителям мероприятий муниципальной программы, при необходимости- замена исполнителей мероприятий </w:t>
            </w:r>
          </w:p>
        </w:tc>
      </w:tr>
      <w:tr w:rsidR="00E1332F" w14:paraId="085BA854" w14:textId="77777777">
        <w:tc>
          <w:tcPr>
            <w:tcW w:w="1188" w:type="dxa"/>
          </w:tcPr>
          <w:p w14:paraId="7717810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Ресурсные (кадровые)</w:t>
            </w:r>
          </w:p>
        </w:tc>
        <w:tc>
          <w:tcPr>
            <w:tcW w:w="2520" w:type="dxa"/>
          </w:tcPr>
          <w:p w14:paraId="5BBE1E6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Недостаточная квалификация специалистов, исполняющих мероприятия муниципальной программы</w:t>
            </w:r>
          </w:p>
        </w:tc>
        <w:tc>
          <w:tcPr>
            <w:tcW w:w="3913" w:type="dxa"/>
          </w:tcPr>
          <w:p w14:paraId="27A1DB4B"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14:paraId="07669F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70A16A9"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14:paraId="2914097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00BB08C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Привлечение к реализации мероприятий муниципальной программы представителей общественных и научных организаций</w:t>
            </w:r>
          </w:p>
        </w:tc>
        <w:tc>
          <w:tcPr>
            <w:tcW w:w="2126" w:type="dxa"/>
          </w:tcPr>
          <w:p w14:paraId="224D3E4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Ротация или замена исполнителей мероприятий муниципальной программы</w:t>
            </w:r>
          </w:p>
        </w:tc>
      </w:tr>
    </w:tbl>
    <w:p w14:paraId="3F555EC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492168E5"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о деятельности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14:paraId="21C1F9B4" w14:textId="77777777" w:rsidR="00E1332F" w:rsidRDefault="00E1332F">
      <w:pPr>
        <w:autoSpaceDE w:val="0"/>
        <w:autoSpaceDN w:val="0"/>
        <w:adjustRightInd w:val="0"/>
        <w:spacing w:after="0" w:line="240" w:lineRule="auto"/>
        <w:ind w:firstLine="720"/>
        <w:jc w:val="both"/>
        <w:rPr>
          <w:rFonts w:ascii="Times New Roman" w:hAnsi="Times New Roman"/>
          <w:sz w:val="24"/>
          <w:szCs w:val="24"/>
        </w:rPr>
      </w:pPr>
    </w:p>
    <w:p w14:paraId="29952012" w14:textId="77777777" w:rsidR="00E1332F" w:rsidRDefault="00D84F9A">
      <w:pPr>
        <w:autoSpaceDE w:val="0"/>
        <w:autoSpaceDN w:val="0"/>
        <w:adjustRightInd w:val="0"/>
        <w:spacing w:after="0" w:line="240" w:lineRule="auto"/>
        <w:ind w:firstLine="709"/>
        <w:jc w:val="both"/>
        <w:rPr>
          <w:rFonts w:ascii="Times New Roman" w:hAnsi="Times New Roman"/>
          <w:b/>
          <w:spacing w:val="-6"/>
          <w:sz w:val="24"/>
          <w:szCs w:val="24"/>
          <w:lang w:bidi="sa-IN"/>
        </w:rPr>
      </w:pPr>
      <w:r>
        <w:rPr>
          <w:rFonts w:ascii="Times New Roman" w:hAnsi="Times New Roman"/>
          <w:b/>
          <w:spacing w:val="-6"/>
          <w:sz w:val="24"/>
          <w:szCs w:val="24"/>
        </w:rPr>
        <w:t xml:space="preserve">4. </w:t>
      </w:r>
      <w:r w:rsidR="00D6553B">
        <w:rPr>
          <w:rFonts w:ascii="Times New Roman" w:hAnsi="Times New Roman"/>
          <w:b/>
          <w:spacing w:val="-6"/>
          <w:sz w:val="24"/>
          <w:szCs w:val="24"/>
        </w:rPr>
        <w:t>М</w:t>
      </w:r>
      <w:r w:rsidR="00D6553B">
        <w:rPr>
          <w:rFonts w:ascii="Times New Roman" w:hAnsi="Times New Roman"/>
          <w:b/>
          <w:spacing w:val="-6"/>
          <w:sz w:val="24"/>
          <w:szCs w:val="24"/>
          <w:lang w:bidi="sa-IN"/>
        </w:rPr>
        <w:t>еханизм управления реализацией муниципальной программы</w:t>
      </w:r>
    </w:p>
    <w:p w14:paraId="58FC166C"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Pr>
            <w:rFonts w:ascii="Times New Roman" w:hAnsi="Times New Roman"/>
            <w:sz w:val="24"/>
            <w:szCs w:val="24"/>
          </w:rPr>
          <w:t>мероприятий</w:t>
        </w:r>
      </w:hyperlink>
      <w:r>
        <w:rPr>
          <w:rFonts w:ascii="Times New Roman" w:hAnsi="Times New Roman"/>
          <w:sz w:val="24"/>
          <w:szCs w:val="24"/>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9F51CCD"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Ответственный исполнитель муниципальной программы до 05 июля текущего года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Главным бухгалтером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B5ED012"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6F61161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t xml:space="preserve">Главный бухгалтер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представляет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14:paraId="7A9911C5" w14:textId="77777777" w:rsidR="00E1332F" w:rsidRDefault="00D6553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Мониторинг хода реализации муниципальных программ осуществляет экономист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D4BB35E" w14:textId="77777777" w:rsidR="00E1332F" w:rsidRDefault="00E1332F">
      <w:pPr>
        <w:autoSpaceDE w:val="0"/>
        <w:autoSpaceDN w:val="0"/>
        <w:adjustRightInd w:val="0"/>
        <w:spacing w:after="0" w:line="240" w:lineRule="auto"/>
        <w:ind w:firstLine="709"/>
        <w:jc w:val="both"/>
        <w:rPr>
          <w:rFonts w:ascii="Times New Roman" w:hAnsi="Times New Roman"/>
          <w:b/>
          <w:sz w:val="24"/>
          <w:szCs w:val="24"/>
        </w:rPr>
      </w:pPr>
    </w:p>
    <w:p w14:paraId="3C2D004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Оценка эффективности реализации муниципальной программы будет осуществляться путем ежегодного сопоставления:</w:t>
      </w:r>
    </w:p>
    <w:p w14:paraId="2570898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14:paraId="69598CF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14:paraId="2B818FB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числа выполненных и планируемых мероприятий плана реализации муниципальной программы. </w:t>
      </w:r>
    </w:p>
    <w:p w14:paraId="24721002" w14:textId="77777777" w:rsidR="00E1332F" w:rsidRDefault="00E1332F">
      <w:pPr>
        <w:spacing w:after="0" w:line="240" w:lineRule="auto"/>
        <w:jc w:val="center"/>
        <w:rPr>
          <w:rFonts w:ascii="Times New Roman" w:hAnsi="Times New Roman"/>
          <w:sz w:val="24"/>
          <w:szCs w:val="24"/>
        </w:rPr>
      </w:pPr>
    </w:p>
    <w:p w14:paraId="46DCD1A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Методика оценки эффективности реализации муниципальной программы </w:t>
      </w:r>
    </w:p>
    <w:p w14:paraId="2062CA1C" w14:textId="77777777" w:rsidR="00E1332F" w:rsidRDefault="00E1332F">
      <w:pPr>
        <w:spacing w:after="0" w:line="240" w:lineRule="auto"/>
        <w:jc w:val="center"/>
        <w:rPr>
          <w:rFonts w:ascii="Times New Roman" w:hAnsi="Times New Roman"/>
          <w:sz w:val="24"/>
          <w:szCs w:val="24"/>
        </w:rPr>
      </w:pPr>
    </w:p>
    <w:p w14:paraId="08F045A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 Оценка эффективности реализации Программы будет осуществляться по двум направлениям:</w:t>
      </w:r>
    </w:p>
    <w:p w14:paraId="04ABE07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1.1. Оценка эффективности реализации Программы по степени достижения целевых показателей (далее – оценка).</w:t>
      </w:r>
    </w:p>
    <w:p w14:paraId="50CF312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Оценка бюджетной эффективности Программы. </w:t>
      </w:r>
    </w:p>
    <w:p w14:paraId="379DDC5E"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3E1BE04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Для оценки используются целевые показатели и индикаторы, которые отражают выполнение мероприятий Программы.</w:t>
      </w:r>
    </w:p>
    <w:p w14:paraId="4E772336"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Оценка осуществляется по годам в течение всего срока действия Программы.</w:t>
      </w:r>
    </w:p>
    <w:p w14:paraId="4B8EA34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Оценка осуществляется по целевым показателям и индикаторам, характеризующим развитие муниципальной службы. </w:t>
      </w:r>
    </w:p>
    <w:p w14:paraId="3A1B0B1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A85A74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 Оценка эффективности хода реализации целевых показателей Программы осуществляется по следующим формулам:</w:t>
      </w:r>
    </w:p>
    <w:p w14:paraId="346F4FE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7.1 В отношении показателя, большее значение которого отражает большую эффективность, - по формуле где</w:t>
      </w:r>
    </w:p>
    <w:p w14:paraId="2D58DCC2" w14:textId="77777777"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14:paraId="4519CCC7"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14:paraId="09D1C104"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14:paraId="4EE67E4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7.2. В отношении показателя, меньшее значение которого отражает большую эффективность – по формуле, где:</w:t>
      </w:r>
    </w:p>
    <w:p w14:paraId="7B887DF4" w14:textId="77777777"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Э</w:t>
      </w:r>
      <w:r>
        <w:rPr>
          <w:rFonts w:ascii="Times New Roman" w:hAnsi="Times New Roman"/>
          <w:sz w:val="24"/>
          <w:szCs w:val="24"/>
          <w:vertAlign w:val="subscript"/>
        </w:rPr>
        <w:t>п</w:t>
      </w:r>
      <w:proofErr w:type="spellEnd"/>
      <w:r>
        <w:rPr>
          <w:rFonts w:ascii="Times New Roman" w:hAnsi="Times New Roman"/>
          <w:sz w:val="24"/>
          <w:szCs w:val="24"/>
        </w:rPr>
        <w:t xml:space="preserve"> – эффективность хода реализации целевого показателя Программы (процентов);</w:t>
      </w:r>
    </w:p>
    <w:p w14:paraId="3E54F100" w14:textId="77777777" w:rsidR="00E1332F" w:rsidRDefault="00D6553B">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ИД</w:t>
      </w:r>
      <w:r>
        <w:rPr>
          <w:rFonts w:ascii="Times New Roman" w:hAnsi="Times New Roman"/>
          <w:sz w:val="24"/>
          <w:szCs w:val="24"/>
          <w:vertAlign w:val="subscript"/>
        </w:rPr>
        <w:t>п</w:t>
      </w:r>
      <w:proofErr w:type="spellEnd"/>
      <w:r>
        <w:rPr>
          <w:rFonts w:ascii="Times New Roman" w:hAnsi="Times New Roman"/>
          <w:sz w:val="24"/>
          <w:szCs w:val="24"/>
        </w:rPr>
        <w:t xml:space="preserve"> – фактическое значение индикатора, достигнутого в ходе реализации Программы;</w:t>
      </w:r>
    </w:p>
    <w:p w14:paraId="5BAE7479"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ИЦ</w:t>
      </w:r>
      <w:r>
        <w:rPr>
          <w:rFonts w:ascii="Times New Roman" w:hAnsi="Times New Roman"/>
          <w:sz w:val="24"/>
          <w:szCs w:val="24"/>
          <w:vertAlign w:val="subscript"/>
        </w:rPr>
        <w:t>п</w:t>
      </w:r>
      <w:proofErr w:type="spellEnd"/>
      <w:r>
        <w:rPr>
          <w:rFonts w:ascii="Times New Roman" w:hAnsi="Times New Roman"/>
          <w:sz w:val="24"/>
          <w:szCs w:val="24"/>
        </w:rPr>
        <w:t xml:space="preserve"> – целевое значение индикатора, утвержденного Программой.</w:t>
      </w:r>
    </w:p>
    <w:p w14:paraId="4EB7403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Бюджетная эффективность Программы будет определяться как соотношение фактического использования средств, запланированных на реализацию Программы, к </w:t>
      </w:r>
      <w:r>
        <w:rPr>
          <w:rFonts w:ascii="Times New Roman" w:hAnsi="Times New Roman"/>
          <w:sz w:val="24"/>
          <w:szCs w:val="24"/>
        </w:rPr>
        <w:lastRenderedPageBreak/>
        <w:t>утвержденному плану (степень реализации расходных обязательств) и рассчитывается по формуле:</w:t>
      </w:r>
    </w:p>
    <w:p w14:paraId="67284EC8"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Где:</w:t>
      </w:r>
    </w:p>
    <w:p w14:paraId="10633AB5"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 xml:space="preserve">Э </w:t>
      </w:r>
      <w:proofErr w:type="spellStart"/>
      <w:r>
        <w:rPr>
          <w:rFonts w:ascii="Times New Roman" w:hAnsi="Times New Roman"/>
          <w:sz w:val="24"/>
          <w:szCs w:val="24"/>
          <w:vertAlign w:val="subscript"/>
        </w:rPr>
        <w:t>бюд</w:t>
      </w:r>
      <w:proofErr w:type="spellEnd"/>
      <w:r>
        <w:rPr>
          <w:rFonts w:ascii="Times New Roman" w:hAnsi="Times New Roman"/>
          <w:sz w:val="24"/>
          <w:szCs w:val="24"/>
        </w:rPr>
        <w:t xml:space="preserve"> – бюджетная эффективность Программы;</w:t>
      </w:r>
    </w:p>
    <w:p w14:paraId="49CFE262" w14:textId="77777777" w:rsidR="00E1332F" w:rsidRDefault="00D6553B">
      <w:pPr>
        <w:spacing w:after="0" w:line="240" w:lineRule="auto"/>
        <w:ind w:firstLine="709"/>
        <w:rPr>
          <w:rFonts w:ascii="Times New Roman" w:hAnsi="Times New Roman"/>
          <w:sz w:val="24"/>
          <w:szCs w:val="24"/>
        </w:rPr>
      </w:pPr>
      <w:r>
        <w:rPr>
          <w:rFonts w:ascii="Times New Roman" w:hAnsi="Times New Roman"/>
          <w:sz w:val="24"/>
          <w:szCs w:val="24"/>
        </w:rPr>
        <w:t>Ф</w:t>
      </w:r>
      <w:r>
        <w:rPr>
          <w:rFonts w:ascii="Times New Roman" w:hAnsi="Times New Roman"/>
          <w:sz w:val="24"/>
          <w:szCs w:val="24"/>
          <w:vertAlign w:val="subscript"/>
        </w:rPr>
        <w:t>и</w:t>
      </w:r>
      <w:r>
        <w:rPr>
          <w:rFonts w:ascii="Times New Roman" w:hAnsi="Times New Roman"/>
          <w:sz w:val="24"/>
          <w:szCs w:val="24"/>
        </w:rPr>
        <w:t xml:space="preserve"> – фактическое использование средств;</w:t>
      </w:r>
    </w:p>
    <w:p w14:paraId="472C9F05" w14:textId="77777777" w:rsidR="00E1332F" w:rsidRDefault="00D6553B">
      <w:pPr>
        <w:spacing w:after="0" w:line="240" w:lineRule="auto"/>
        <w:ind w:firstLine="709"/>
        <w:rPr>
          <w:rFonts w:ascii="Times New Roman" w:hAnsi="Times New Roman"/>
          <w:sz w:val="24"/>
          <w:szCs w:val="24"/>
        </w:rPr>
      </w:pPr>
      <w:proofErr w:type="spellStart"/>
      <w:r>
        <w:rPr>
          <w:rFonts w:ascii="Times New Roman" w:hAnsi="Times New Roman"/>
          <w:sz w:val="24"/>
          <w:szCs w:val="24"/>
        </w:rPr>
        <w:t>Ф</w:t>
      </w:r>
      <w:r>
        <w:rPr>
          <w:rFonts w:ascii="Times New Roman" w:hAnsi="Times New Roman"/>
          <w:sz w:val="24"/>
          <w:szCs w:val="24"/>
          <w:vertAlign w:val="subscript"/>
        </w:rPr>
        <w:t>п</w:t>
      </w:r>
      <w:proofErr w:type="spellEnd"/>
      <w:r>
        <w:rPr>
          <w:rFonts w:ascii="Times New Roman" w:hAnsi="Times New Roman"/>
          <w:sz w:val="24"/>
          <w:szCs w:val="24"/>
        </w:rPr>
        <w:t xml:space="preserve"> – планируемое использование средств.</w:t>
      </w:r>
    </w:p>
    <w:p w14:paraId="15DD5F5B"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Оценка эффективности реализации Программы осуществляется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689FE60C" w14:textId="77777777" w:rsidR="00E1332F" w:rsidRDefault="00E1332F">
      <w:pPr>
        <w:rPr>
          <w:rFonts w:ascii="Times New Roman" w:hAnsi="Times New Roman"/>
          <w:sz w:val="24"/>
          <w:szCs w:val="24"/>
        </w:rPr>
        <w:sectPr w:rsidR="00E1332F">
          <w:headerReference w:type="default" r:id="rId11"/>
          <w:pgSz w:w="11906" w:h="16838"/>
          <w:pgMar w:top="1134" w:right="850" w:bottom="1134" w:left="1701" w:header="708" w:footer="708" w:gutter="0"/>
          <w:cols w:space="720"/>
          <w:titlePg/>
          <w:docGrid w:linePitch="299"/>
        </w:sectPr>
      </w:pPr>
    </w:p>
    <w:p w14:paraId="594938D8"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lastRenderedPageBreak/>
        <w:t>Мероприятия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560"/>
        <w:gridCol w:w="992"/>
        <w:gridCol w:w="850"/>
        <w:gridCol w:w="1276"/>
        <w:gridCol w:w="992"/>
        <w:gridCol w:w="993"/>
        <w:gridCol w:w="992"/>
        <w:gridCol w:w="992"/>
        <w:gridCol w:w="992"/>
        <w:gridCol w:w="993"/>
        <w:gridCol w:w="992"/>
      </w:tblGrid>
      <w:tr w:rsidR="00EC6CBD" w14:paraId="03ED0210" w14:textId="77777777" w:rsidTr="00EC6CBD">
        <w:trPr>
          <w:trHeight w:val="1015"/>
        </w:trPr>
        <w:tc>
          <w:tcPr>
            <w:tcW w:w="959" w:type="dxa"/>
            <w:vMerge w:val="restart"/>
            <w:tcBorders>
              <w:bottom w:val="nil"/>
            </w:tcBorders>
            <w:shd w:val="clear" w:color="auto" w:fill="auto"/>
            <w:noWrap/>
            <w:vAlign w:val="center"/>
          </w:tcPr>
          <w:p w14:paraId="6916922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118" w:type="dxa"/>
            <w:vMerge w:val="restart"/>
            <w:tcBorders>
              <w:bottom w:val="nil"/>
            </w:tcBorders>
            <w:shd w:val="clear" w:color="auto" w:fill="auto"/>
            <w:noWrap/>
            <w:vAlign w:val="center"/>
          </w:tcPr>
          <w:p w14:paraId="21F2D52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мероприятия </w:t>
            </w:r>
          </w:p>
        </w:tc>
        <w:tc>
          <w:tcPr>
            <w:tcW w:w="1560" w:type="dxa"/>
            <w:vMerge w:val="restart"/>
            <w:tcBorders>
              <w:bottom w:val="nil"/>
            </w:tcBorders>
            <w:shd w:val="clear" w:color="auto" w:fill="auto"/>
            <w:vAlign w:val="center"/>
          </w:tcPr>
          <w:p w14:paraId="7BE7852A" w14:textId="77777777" w:rsidR="00EC6CBD" w:rsidRDefault="00EC6CBD">
            <w:pPr>
              <w:spacing w:after="0" w:line="240" w:lineRule="auto"/>
              <w:jc w:val="center"/>
              <w:rPr>
                <w:rFonts w:ascii="Times New Roman" w:hAnsi="Times New Roman"/>
                <w:sz w:val="24"/>
                <w:szCs w:val="24"/>
              </w:rPr>
            </w:pPr>
            <w:r>
              <w:rPr>
                <w:rFonts w:ascii="Times New Roman" w:hAnsi="Times New Roman"/>
                <w:spacing w:val="-14"/>
                <w:sz w:val="24"/>
                <w:szCs w:val="24"/>
              </w:rPr>
              <w:t>Исполнитель</w:t>
            </w:r>
            <w:r>
              <w:rPr>
                <w:rFonts w:ascii="Times New Roman" w:hAnsi="Times New Roman"/>
                <w:sz w:val="24"/>
                <w:szCs w:val="24"/>
              </w:rPr>
              <w:t xml:space="preserve"> </w:t>
            </w:r>
          </w:p>
        </w:tc>
        <w:tc>
          <w:tcPr>
            <w:tcW w:w="992" w:type="dxa"/>
            <w:vMerge w:val="restart"/>
            <w:tcBorders>
              <w:bottom w:val="nil"/>
            </w:tcBorders>
            <w:shd w:val="clear" w:color="auto" w:fill="auto"/>
            <w:vAlign w:val="center"/>
          </w:tcPr>
          <w:p w14:paraId="7BEC9A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Срок </w:t>
            </w:r>
            <w:r>
              <w:rPr>
                <w:rFonts w:ascii="Times New Roman" w:hAnsi="Times New Roman"/>
                <w:sz w:val="24"/>
                <w:szCs w:val="24"/>
              </w:rPr>
              <w:br/>
            </w:r>
            <w:r>
              <w:rPr>
                <w:rFonts w:ascii="Times New Roman" w:hAnsi="Times New Roman"/>
                <w:spacing w:val="-10"/>
                <w:sz w:val="24"/>
                <w:szCs w:val="24"/>
              </w:rPr>
              <w:t>реализации</w:t>
            </w:r>
          </w:p>
        </w:tc>
        <w:tc>
          <w:tcPr>
            <w:tcW w:w="850" w:type="dxa"/>
            <w:vMerge w:val="restart"/>
            <w:tcBorders>
              <w:bottom w:val="nil"/>
            </w:tcBorders>
            <w:shd w:val="clear" w:color="auto" w:fill="auto"/>
            <w:vAlign w:val="center"/>
          </w:tcPr>
          <w:p w14:paraId="3EE4F0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(номер </w:t>
            </w:r>
            <w:r>
              <w:rPr>
                <w:rFonts w:ascii="Times New Roman" w:hAnsi="Times New Roman"/>
                <w:sz w:val="24"/>
                <w:szCs w:val="24"/>
              </w:rPr>
              <w:br/>
              <w:t>целевого показателя из паспорта муниципальной программы)</w:t>
            </w:r>
          </w:p>
        </w:tc>
        <w:tc>
          <w:tcPr>
            <w:tcW w:w="1276" w:type="dxa"/>
            <w:vMerge w:val="restart"/>
            <w:tcBorders>
              <w:bottom w:val="nil"/>
            </w:tcBorders>
            <w:shd w:val="clear" w:color="auto" w:fill="auto"/>
            <w:vAlign w:val="center"/>
          </w:tcPr>
          <w:p w14:paraId="6FEAF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946" w:type="dxa"/>
            <w:gridSpan w:val="7"/>
            <w:tcBorders>
              <w:bottom w:val="single" w:sz="4" w:space="0" w:color="auto"/>
            </w:tcBorders>
            <w:shd w:val="clear" w:color="auto" w:fill="auto"/>
            <w:vAlign w:val="center"/>
          </w:tcPr>
          <w:p w14:paraId="24A25D9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EC6CBD" w14:paraId="1F79D9EF" w14:textId="77777777" w:rsidTr="00EC6CBD">
        <w:trPr>
          <w:trHeight w:val="456"/>
        </w:trPr>
        <w:tc>
          <w:tcPr>
            <w:tcW w:w="959" w:type="dxa"/>
            <w:vMerge/>
            <w:tcBorders>
              <w:bottom w:val="nil"/>
            </w:tcBorders>
            <w:vAlign w:val="center"/>
          </w:tcPr>
          <w:p w14:paraId="3674C6A0" w14:textId="77777777" w:rsidR="00EC6CBD" w:rsidRDefault="00EC6CBD">
            <w:pPr>
              <w:spacing w:after="0" w:line="240" w:lineRule="auto"/>
              <w:jc w:val="center"/>
              <w:rPr>
                <w:rFonts w:ascii="Times New Roman" w:hAnsi="Times New Roman"/>
                <w:sz w:val="24"/>
                <w:szCs w:val="24"/>
              </w:rPr>
            </w:pPr>
          </w:p>
        </w:tc>
        <w:tc>
          <w:tcPr>
            <w:tcW w:w="3118" w:type="dxa"/>
            <w:vMerge/>
            <w:tcBorders>
              <w:bottom w:val="nil"/>
            </w:tcBorders>
            <w:vAlign w:val="center"/>
          </w:tcPr>
          <w:p w14:paraId="38F4C569" w14:textId="77777777" w:rsidR="00EC6CBD" w:rsidRDefault="00EC6CBD">
            <w:pPr>
              <w:spacing w:after="0" w:line="240" w:lineRule="auto"/>
              <w:jc w:val="center"/>
              <w:rPr>
                <w:rFonts w:ascii="Times New Roman" w:hAnsi="Times New Roman"/>
                <w:sz w:val="24"/>
                <w:szCs w:val="24"/>
              </w:rPr>
            </w:pPr>
          </w:p>
        </w:tc>
        <w:tc>
          <w:tcPr>
            <w:tcW w:w="1560" w:type="dxa"/>
            <w:vMerge/>
            <w:tcBorders>
              <w:bottom w:val="nil"/>
            </w:tcBorders>
            <w:vAlign w:val="center"/>
          </w:tcPr>
          <w:p w14:paraId="21462C75" w14:textId="77777777" w:rsidR="00EC6CBD" w:rsidRDefault="00EC6CBD">
            <w:pPr>
              <w:spacing w:after="0" w:line="240" w:lineRule="auto"/>
              <w:jc w:val="center"/>
              <w:rPr>
                <w:rFonts w:ascii="Times New Roman" w:hAnsi="Times New Roman"/>
                <w:sz w:val="24"/>
                <w:szCs w:val="24"/>
              </w:rPr>
            </w:pPr>
          </w:p>
        </w:tc>
        <w:tc>
          <w:tcPr>
            <w:tcW w:w="992" w:type="dxa"/>
            <w:vMerge/>
            <w:tcBorders>
              <w:bottom w:val="nil"/>
            </w:tcBorders>
            <w:vAlign w:val="center"/>
          </w:tcPr>
          <w:p w14:paraId="1C2439C8" w14:textId="77777777" w:rsidR="00EC6CBD" w:rsidRDefault="00EC6CBD">
            <w:pPr>
              <w:spacing w:after="0" w:line="240" w:lineRule="auto"/>
              <w:jc w:val="center"/>
              <w:rPr>
                <w:rFonts w:ascii="Times New Roman" w:hAnsi="Times New Roman"/>
                <w:sz w:val="24"/>
                <w:szCs w:val="24"/>
              </w:rPr>
            </w:pPr>
          </w:p>
        </w:tc>
        <w:tc>
          <w:tcPr>
            <w:tcW w:w="850" w:type="dxa"/>
            <w:vMerge/>
            <w:tcBorders>
              <w:bottom w:val="nil"/>
            </w:tcBorders>
            <w:vAlign w:val="center"/>
          </w:tcPr>
          <w:p w14:paraId="34C966C1" w14:textId="77777777" w:rsidR="00EC6CBD" w:rsidRDefault="00EC6CBD">
            <w:pPr>
              <w:spacing w:after="0" w:line="240" w:lineRule="auto"/>
              <w:jc w:val="center"/>
              <w:rPr>
                <w:rFonts w:ascii="Times New Roman" w:hAnsi="Times New Roman"/>
                <w:sz w:val="24"/>
                <w:szCs w:val="24"/>
              </w:rPr>
            </w:pPr>
          </w:p>
        </w:tc>
        <w:tc>
          <w:tcPr>
            <w:tcW w:w="1276" w:type="dxa"/>
            <w:vMerge/>
            <w:tcBorders>
              <w:bottom w:val="nil"/>
            </w:tcBorders>
            <w:vAlign w:val="center"/>
          </w:tcPr>
          <w:p w14:paraId="2D77BD53" w14:textId="77777777" w:rsidR="00EC6CBD" w:rsidRDefault="00EC6CBD">
            <w:pPr>
              <w:spacing w:after="0" w:line="240" w:lineRule="auto"/>
              <w:jc w:val="center"/>
              <w:rPr>
                <w:rFonts w:ascii="Times New Roman" w:hAnsi="Times New Roman"/>
                <w:sz w:val="24"/>
                <w:szCs w:val="24"/>
              </w:rPr>
            </w:pPr>
          </w:p>
        </w:tc>
        <w:tc>
          <w:tcPr>
            <w:tcW w:w="992" w:type="dxa"/>
            <w:tcBorders>
              <w:bottom w:val="nil"/>
            </w:tcBorders>
            <w:shd w:val="clear" w:color="auto" w:fill="auto"/>
            <w:noWrap/>
            <w:vAlign w:val="center"/>
          </w:tcPr>
          <w:p w14:paraId="65A6F05E"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3" w:type="dxa"/>
            <w:tcBorders>
              <w:bottom w:val="nil"/>
            </w:tcBorders>
            <w:shd w:val="clear" w:color="auto" w:fill="auto"/>
            <w:vAlign w:val="center"/>
          </w:tcPr>
          <w:p w14:paraId="50603079"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992" w:type="dxa"/>
            <w:tcBorders>
              <w:bottom w:val="nil"/>
            </w:tcBorders>
            <w:shd w:val="clear" w:color="auto" w:fill="auto"/>
            <w:noWrap/>
            <w:vAlign w:val="center"/>
          </w:tcPr>
          <w:p w14:paraId="15306222"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tcBorders>
              <w:bottom w:val="nil"/>
            </w:tcBorders>
            <w:shd w:val="clear" w:color="auto" w:fill="auto"/>
            <w:noWrap/>
            <w:vAlign w:val="center"/>
          </w:tcPr>
          <w:p w14:paraId="7C317376"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Borders>
              <w:bottom w:val="nil"/>
            </w:tcBorders>
            <w:vAlign w:val="center"/>
          </w:tcPr>
          <w:p w14:paraId="10277027" w14:textId="77777777" w:rsidR="00EC6CBD" w:rsidRDefault="00EC6CBD" w:rsidP="00EC6CBD">
            <w:pPr>
              <w:spacing w:after="0" w:line="240" w:lineRule="auto"/>
              <w:jc w:val="center"/>
              <w:rPr>
                <w:rFonts w:ascii="Times New Roman" w:hAnsi="Times New Roman"/>
                <w:sz w:val="24"/>
                <w:szCs w:val="24"/>
              </w:rPr>
            </w:pPr>
            <w:r w:rsidRPr="002527AC">
              <w:rPr>
                <w:rFonts w:ascii="Times New Roman" w:hAnsi="Times New Roman"/>
                <w:sz w:val="24"/>
                <w:szCs w:val="24"/>
              </w:rPr>
              <w:t>2023</w:t>
            </w:r>
          </w:p>
        </w:tc>
        <w:tc>
          <w:tcPr>
            <w:tcW w:w="993" w:type="dxa"/>
            <w:tcBorders>
              <w:bottom w:val="nil"/>
            </w:tcBorders>
            <w:vAlign w:val="center"/>
          </w:tcPr>
          <w:p w14:paraId="54064C6D" w14:textId="77777777" w:rsidR="00EC6CBD" w:rsidRDefault="00EC6CBD" w:rsidP="00EC6CBD">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Borders>
              <w:bottom w:val="nil"/>
            </w:tcBorders>
            <w:vAlign w:val="center"/>
          </w:tcPr>
          <w:p w14:paraId="10AEDDA6" w14:textId="77777777" w:rsidR="00EC6CBD" w:rsidRDefault="00EC6CBD" w:rsidP="00EC6CBD">
            <w:pPr>
              <w:spacing w:after="0" w:line="240" w:lineRule="auto"/>
              <w:ind w:left="-184" w:firstLine="184"/>
              <w:jc w:val="center"/>
              <w:rPr>
                <w:rFonts w:ascii="Times New Roman" w:hAnsi="Times New Roman"/>
                <w:sz w:val="24"/>
                <w:szCs w:val="24"/>
              </w:rPr>
            </w:pPr>
            <w:r>
              <w:rPr>
                <w:rFonts w:ascii="Times New Roman" w:hAnsi="Times New Roman"/>
                <w:sz w:val="24"/>
                <w:szCs w:val="24"/>
              </w:rPr>
              <w:t>2025</w:t>
            </w:r>
          </w:p>
        </w:tc>
      </w:tr>
      <w:tr w:rsidR="00EC6CBD" w14:paraId="71A39B07" w14:textId="77777777" w:rsidTr="00EC6CBD">
        <w:trPr>
          <w:trHeight w:val="304"/>
          <w:tblHeader/>
        </w:trPr>
        <w:tc>
          <w:tcPr>
            <w:tcW w:w="959" w:type="dxa"/>
            <w:shd w:val="clear" w:color="auto" w:fill="auto"/>
            <w:vAlign w:val="center"/>
          </w:tcPr>
          <w:p w14:paraId="20AA7B3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vAlign w:val="center"/>
          </w:tcPr>
          <w:p w14:paraId="4746D60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shd w:val="clear" w:color="auto" w:fill="auto"/>
            <w:vAlign w:val="center"/>
          </w:tcPr>
          <w:p w14:paraId="038EE3C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1BC60DF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18124BB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0EF91E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51BD56B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3" w:type="dxa"/>
            <w:shd w:val="clear" w:color="auto" w:fill="auto"/>
            <w:vAlign w:val="center"/>
          </w:tcPr>
          <w:p w14:paraId="67B541E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shd w:val="clear" w:color="auto" w:fill="auto"/>
            <w:noWrap/>
            <w:vAlign w:val="center"/>
          </w:tcPr>
          <w:p w14:paraId="2FAD884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2F517AA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63DA82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14:paraId="50C1C7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3503E6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13</w:t>
            </w:r>
          </w:p>
        </w:tc>
      </w:tr>
      <w:tr w:rsidR="00EC6CBD" w14:paraId="735CCF3E" w14:textId="77777777" w:rsidTr="001B7DA3">
        <w:trPr>
          <w:trHeight w:val="1239"/>
        </w:trPr>
        <w:tc>
          <w:tcPr>
            <w:tcW w:w="959" w:type="dxa"/>
            <w:shd w:val="clear" w:color="auto" w:fill="auto"/>
          </w:tcPr>
          <w:p w14:paraId="2C7F4D96"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w:t>
            </w:r>
          </w:p>
        </w:tc>
        <w:tc>
          <w:tcPr>
            <w:tcW w:w="3118" w:type="dxa"/>
            <w:shd w:val="clear" w:color="auto" w:fill="auto"/>
          </w:tcPr>
          <w:p w14:paraId="2AD038A7" w14:textId="77777777" w:rsidR="00EC6CBD" w:rsidRDefault="00EC6CBD" w:rsidP="001B7D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560" w:type="dxa"/>
            <w:shd w:val="clear" w:color="auto" w:fill="auto"/>
          </w:tcPr>
          <w:p w14:paraId="111A2B3F"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33F9DBC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shd w:val="clear" w:color="auto" w:fill="auto"/>
          </w:tcPr>
          <w:p w14:paraId="1371AE4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 1.1.1-1.2.1</w:t>
            </w:r>
          </w:p>
        </w:tc>
        <w:tc>
          <w:tcPr>
            <w:tcW w:w="1276" w:type="dxa"/>
            <w:shd w:val="clear" w:color="auto" w:fill="auto"/>
          </w:tcPr>
          <w:p w14:paraId="0B387241" w14:textId="77777777" w:rsidR="00EC6CBD" w:rsidRDefault="00EC6CBD" w:rsidP="001B7DA3">
            <w:pPr>
              <w:spacing w:after="0" w:line="240" w:lineRule="auto"/>
              <w:ind w:right="-108"/>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w:t>
            </w:r>
            <w:proofErr w:type="spellStart"/>
            <w:r>
              <w:rPr>
                <w:rFonts w:ascii="Times New Roman" w:hAnsi="Times New Roman"/>
                <w:sz w:val="24"/>
                <w:szCs w:val="24"/>
              </w:rPr>
              <w:t>сельско</w:t>
            </w:r>
            <w:proofErr w:type="spellEnd"/>
          </w:p>
          <w:p w14:paraId="0F83D686" w14:textId="77777777" w:rsidR="00EC6CBD" w:rsidRDefault="00EC6CBD" w:rsidP="001B7DA3">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го</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поселе</w:t>
            </w:r>
            <w:proofErr w:type="spellEnd"/>
          </w:p>
          <w:p w14:paraId="4FC97AEA" w14:textId="77777777" w:rsidR="00EC6CBD" w:rsidRDefault="00EC6CBD" w:rsidP="001B7DA3">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ния</w:t>
            </w:r>
            <w:proofErr w:type="spellEnd"/>
            <w:proofErr w:type="gramEnd"/>
          </w:p>
        </w:tc>
        <w:tc>
          <w:tcPr>
            <w:tcW w:w="992" w:type="dxa"/>
            <w:shd w:val="clear" w:color="auto" w:fill="auto"/>
            <w:noWrap/>
            <w:vAlign w:val="center"/>
          </w:tcPr>
          <w:p w14:paraId="7F7D519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vAlign w:val="center"/>
          </w:tcPr>
          <w:p w14:paraId="05B05EAF"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5A2D1C0A"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vAlign w:val="center"/>
          </w:tcPr>
          <w:p w14:paraId="0F999BE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12FDBDF7" w14:textId="77777777" w:rsidR="00EC6CBD" w:rsidRDefault="00EC6CBD" w:rsidP="001B7DA3">
            <w:pPr>
              <w:spacing w:after="0" w:line="240" w:lineRule="auto"/>
              <w:rPr>
                <w:rFonts w:ascii="Times New Roman" w:hAnsi="Times New Roman"/>
                <w:sz w:val="24"/>
                <w:szCs w:val="24"/>
              </w:rPr>
            </w:pPr>
          </w:p>
          <w:p w14:paraId="2B6D5B30"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14:paraId="1D500B98" w14:textId="77777777" w:rsidR="00EC6CBD" w:rsidRDefault="00EC6CBD" w:rsidP="001B7DA3">
            <w:pPr>
              <w:spacing w:after="0" w:line="240" w:lineRule="auto"/>
              <w:rPr>
                <w:rFonts w:ascii="Times New Roman" w:hAnsi="Times New Roman"/>
                <w:sz w:val="24"/>
                <w:szCs w:val="24"/>
              </w:rPr>
            </w:pPr>
          </w:p>
          <w:p w14:paraId="22D980D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vAlign w:val="center"/>
          </w:tcPr>
          <w:p w14:paraId="0D2F870E" w14:textId="77777777" w:rsidR="00EC6CBD" w:rsidRDefault="001B7DA3" w:rsidP="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5FAF0B33" w14:textId="77777777" w:rsidTr="001B7DA3">
        <w:trPr>
          <w:trHeight w:val="924"/>
        </w:trPr>
        <w:tc>
          <w:tcPr>
            <w:tcW w:w="959" w:type="dxa"/>
            <w:vMerge w:val="restart"/>
            <w:shd w:val="clear" w:color="auto" w:fill="auto"/>
          </w:tcPr>
          <w:p w14:paraId="4A876F5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w:t>
            </w:r>
          </w:p>
        </w:tc>
        <w:tc>
          <w:tcPr>
            <w:tcW w:w="3118" w:type="dxa"/>
            <w:vMerge w:val="restart"/>
            <w:shd w:val="clear" w:color="auto" w:fill="auto"/>
          </w:tcPr>
          <w:p w14:paraId="48C73326" w14:textId="77777777" w:rsidR="00EC6CBD" w:rsidRDefault="00EC6CBD" w:rsidP="001B7DA3">
            <w:pPr>
              <w:spacing w:after="0" w:line="240" w:lineRule="auto"/>
              <w:jc w:val="both"/>
              <w:rPr>
                <w:rFonts w:ascii="Times New Roman" w:hAnsi="Times New Roman"/>
                <w:sz w:val="24"/>
                <w:szCs w:val="24"/>
              </w:rPr>
            </w:pPr>
            <w:r>
              <w:rPr>
                <w:rFonts w:ascii="Times New Roman" w:hAnsi="Times New Roman"/>
                <w:sz w:val="24"/>
                <w:szCs w:val="24"/>
              </w:rPr>
              <w:t xml:space="preserve">Реализация подпрограммы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c>
        <w:tc>
          <w:tcPr>
            <w:tcW w:w="1560" w:type="dxa"/>
            <w:vMerge w:val="restart"/>
            <w:shd w:val="clear" w:color="auto" w:fill="auto"/>
          </w:tcPr>
          <w:p w14:paraId="1D020AC7"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992" w:type="dxa"/>
            <w:vMerge w:val="restart"/>
            <w:shd w:val="clear" w:color="auto" w:fill="auto"/>
          </w:tcPr>
          <w:p w14:paraId="72644331"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850" w:type="dxa"/>
            <w:vMerge w:val="restart"/>
            <w:shd w:val="clear" w:color="auto" w:fill="auto"/>
          </w:tcPr>
          <w:p w14:paraId="0B7292E9" w14:textId="77777777" w:rsidR="00EC6CBD" w:rsidRDefault="00EC6CBD" w:rsidP="001B7DA3">
            <w:pPr>
              <w:spacing w:after="0" w:line="240" w:lineRule="auto"/>
              <w:jc w:val="center"/>
              <w:rPr>
                <w:rFonts w:ascii="Times New Roman" w:hAnsi="Times New Roman"/>
                <w:sz w:val="24"/>
                <w:szCs w:val="24"/>
              </w:rPr>
            </w:pPr>
            <w:r>
              <w:rPr>
                <w:rFonts w:ascii="Times New Roman" w:hAnsi="Times New Roman"/>
                <w:sz w:val="24"/>
                <w:szCs w:val="24"/>
              </w:rPr>
              <w:t>1.3.1-1.</w:t>
            </w:r>
            <w:r>
              <w:rPr>
                <w:rFonts w:ascii="Times New Roman" w:hAnsi="Times New Roman"/>
                <w:sz w:val="24"/>
                <w:szCs w:val="24"/>
                <w:lang w:val="en-US"/>
              </w:rPr>
              <w:t>9</w:t>
            </w:r>
            <w:r>
              <w:rPr>
                <w:rFonts w:ascii="Times New Roman" w:hAnsi="Times New Roman"/>
                <w:sz w:val="24"/>
                <w:szCs w:val="24"/>
              </w:rPr>
              <w:t>.1</w:t>
            </w:r>
          </w:p>
        </w:tc>
        <w:tc>
          <w:tcPr>
            <w:tcW w:w="1276" w:type="dxa"/>
            <w:shd w:val="clear" w:color="auto" w:fill="auto"/>
          </w:tcPr>
          <w:p w14:paraId="457A9B88"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бюджет</w:t>
            </w:r>
            <w:proofErr w:type="gramEnd"/>
            <w:r>
              <w:rPr>
                <w:rFonts w:ascii="Times New Roman" w:hAnsi="Times New Roman"/>
                <w:sz w:val="24"/>
                <w:szCs w:val="24"/>
              </w:rPr>
              <w:t xml:space="preserve"> </w:t>
            </w:r>
            <w:proofErr w:type="spellStart"/>
            <w:r>
              <w:rPr>
                <w:rFonts w:ascii="Times New Roman" w:hAnsi="Times New Roman"/>
                <w:sz w:val="24"/>
                <w:szCs w:val="24"/>
              </w:rPr>
              <w:t>сельско</w:t>
            </w:r>
            <w:proofErr w:type="spellEnd"/>
          </w:p>
          <w:p w14:paraId="0BAD94AA" w14:textId="77777777" w:rsidR="00EC6CBD" w:rsidRDefault="00EC6CBD" w:rsidP="001B7DA3">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го</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поселе</w:t>
            </w:r>
            <w:proofErr w:type="spellEnd"/>
          </w:p>
          <w:p w14:paraId="1D2CF296" w14:textId="77777777" w:rsidR="00EC6CBD" w:rsidRDefault="00EC6CBD" w:rsidP="001B7DA3">
            <w:pPr>
              <w:spacing w:after="0" w:line="240" w:lineRule="auto"/>
              <w:ind w:right="-108"/>
              <w:jc w:val="center"/>
              <w:rPr>
                <w:rFonts w:ascii="Times New Roman" w:hAnsi="Times New Roman"/>
                <w:sz w:val="24"/>
                <w:szCs w:val="24"/>
              </w:rPr>
            </w:pPr>
            <w:proofErr w:type="spellStart"/>
            <w:proofErr w:type="gramStart"/>
            <w:r>
              <w:rPr>
                <w:rFonts w:ascii="Times New Roman" w:hAnsi="Times New Roman"/>
                <w:sz w:val="24"/>
                <w:szCs w:val="24"/>
              </w:rPr>
              <w:t>ния</w:t>
            </w:r>
            <w:proofErr w:type="spellEnd"/>
            <w:proofErr w:type="gramEnd"/>
          </w:p>
        </w:tc>
        <w:tc>
          <w:tcPr>
            <w:tcW w:w="992" w:type="dxa"/>
            <w:shd w:val="clear" w:color="auto" w:fill="auto"/>
            <w:noWrap/>
            <w:vAlign w:val="center"/>
          </w:tcPr>
          <w:p w14:paraId="60631A2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3569,31</w:t>
            </w:r>
          </w:p>
        </w:tc>
        <w:tc>
          <w:tcPr>
            <w:tcW w:w="993" w:type="dxa"/>
            <w:shd w:val="clear" w:color="auto" w:fill="auto"/>
            <w:vAlign w:val="center"/>
          </w:tcPr>
          <w:p w14:paraId="54EEB304" w14:textId="77777777" w:rsidR="00EC6CBD" w:rsidRPr="00471C94" w:rsidRDefault="00EC6CBD" w:rsidP="001B7DA3">
            <w:pPr>
              <w:spacing w:after="0" w:line="240" w:lineRule="auto"/>
              <w:jc w:val="center"/>
              <w:rPr>
                <w:rFonts w:ascii="Times New Roman" w:hAnsi="Times New Roman"/>
                <w:sz w:val="20"/>
                <w:szCs w:val="20"/>
              </w:rPr>
            </w:pPr>
            <w:r w:rsidRPr="00471C94">
              <w:rPr>
                <w:rFonts w:ascii="Times New Roman" w:hAnsi="Times New Roman"/>
                <w:sz w:val="20"/>
                <w:szCs w:val="20"/>
              </w:rPr>
              <w:t>3516,68</w:t>
            </w:r>
          </w:p>
        </w:tc>
        <w:tc>
          <w:tcPr>
            <w:tcW w:w="992" w:type="dxa"/>
            <w:shd w:val="clear" w:color="auto" w:fill="auto"/>
            <w:noWrap/>
            <w:vAlign w:val="center"/>
          </w:tcPr>
          <w:p w14:paraId="6456756B" w14:textId="77777777" w:rsidR="00EC6CBD" w:rsidRPr="00471C94"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3805,27</w:t>
            </w:r>
          </w:p>
        </w:tc>
        <w:tc>
          <w:tcPr>
            <w:tcW w:w="992" w:type="dxa"/>
            <w:shd w:val="clear" w:color="auto" w:fill="auto"/>
            <w:noWrap/>
            <w:vAlign w:val="center"/>
          </w:tcPr>
          <w:p w14:paraId="63E38952" w14:textId="77777777" w:rsidR="00EC6CBD" w:rsidRPr="001B7DA3" w:rsidRDefault="00EC6CBD" w:rsidP="001B7DA3">
            <w:pPr>
              <w:spacing w:after="0" w:line="240" w:lineRule="auto"/>
              <w:jc w:val="center"/>
              <w:rPr>
                <w:rFonts w:ascii="Times New Roman" w:hAnsi="Times New Roman"/>
                <w:sz w:val="20"/>
                <w:szCs w:val="20"/>
              </w:rPr>
            </w:pPr>
            <w:r w:rsidRPr="001B7DA3">
              <w:rPr>
                <w:rFonts w:ascii="Times New Roman" w:hAnsi="Times New Roman"/>
                <w:sz w:val="20"/>
                <w:szCs w:val="20"/>
              </w:rPr>
              <w:t>3943,00</w:t>
            </w:r>
          </w:p>
        </w:tc>
        <w:tc>
          <w:tcPr>
            <w:tcW w:w="992" w:type="dxa"/>
            <w:vAlign w:val="center"/>
          </w:tcPr>
          <w:p w14:paraId="2B180DDE" w14:textId="77777777" w:rsidR="00EC6CBD" w:rsidRPr="001B7DA3" w:rsidRDefault="00EC6CBD" w:rsidP="001B7DA3">
            <w:pPr>
              <w:spacing w:after="0" w:line="240" w:lineRule="auto"/>
              <w:rPr>
                <w:rFonts w:ascii="Times New Roman" w:hAnsi="Times New Roman"/>
                <w:b/>
                <w:sz w:val="20"/>
                <w:szCs w:val="20"/>
              </w:rPr>
            </w:pPr>
          </w:p>
          <w:p w14:paraId="54D8D9E2" w14:textId="122274D3" w:rsidR="00EC6CBD" w:rsidRPr="001B7DA3" w:rsidRDefault="009A390C" w:rsidP="006B197B">
            <w:pPr>
              <w:spacing w:after="0" w:line="240" w:lineRule="auto"/>
              <w:jc w:val="center"/>
              <w:rPr>
                <w:rFonts w:ascii="Times New Roman" w:hAnsi="Times New Roman"/>
                <w:b/>
                <w:sz w:val="20"/>
                <w:szCs w:val="20"/>
              </w:rPr>
            </w:pPr>
            <w:r>
              <w:rPr>
                <w:rFonts w:ascii="Times New Roman" w:hAnsi="Times New Roman"/>
                <w:b/>
                <w:sz w:val="20"/>
                <w:szCs w:val="20"/>
              </w:rPr>
              <w:t>44</w:t>
            </w:r>
            <w:r w:rsidR="006B197B">
              <w:rPr>
                <w:rFonts w:ascii="Times New Roman" w:hAnsi="Times New Roman"/>
                <w:b/>
                <w:sz w:val="20"/>
                <w:szCs w:val="20"/>
              </w:rPr>
              <w:t>87,10</w:t>
            </w:r>
          </w:p>
        </w:tc>
        <w:tc>
          <w:tcPr>
            <w:tcW w:w="993" w:type="dxa"/>
            <w:vAlign w:val="center"/>
          </w:tcPr>
          <w:p w14:paraId="1E2BA3F2" w14:textId="267BE406" w:rsidR="00EC6CBD" w:rsidRPr="00074BDC" w:rsidRDefault="001B7DA3" w:rsidP="001B7DA3">
            <w:pPr>
              <w:spacing w:after="0" w:line="240" w:lineRule="auto"/>
              <w:rPr>
                <w:rFonts w:ascii="Times New Roman" w:hAnsi="Times New Roman"/>
                <w:sz w:val="20"/>
                <w:szCs w:val="20"/>
              </w:rPr>
            </w:pPr>
            <w:r w:rsidRPr="00074BDC">
              <w:rPr>
                <w:rFonts w:ascii="Times New Roman" w:hAnsi="Times New Roman"/>
                <w:sz w:val="20"/>
                <w:szCs w:val="20"/>
              </w:rPr>
              <w:br/>
            </w:r>
            <w:r w:rsidRPr="00074BDC">
              <w:rPr>
                <w:rFonts w:ascii="Times New Roman" w:hAnsi="Times New Roman"/>
                <w:sz w:val="20"/>
                <w:szCs w:val="20"/>
              </w:rPr>
              <w:br/>
            </w:r>
            <w:r w:rsidRPr="00074BDC">
              <w:rPr>
                <w:rFonts w:ascii="Times New Roman" w:hAnsi="Times New Roman"/>
                <w:sz w:val="20"/>
                <w:szCs w:val="20"/>
              </w:rPr>
              <w:br/>
            </w:r>
            <w:r w:rsidR="009A390C" w:rsidRPr="00074BDC">
              <w:rPr>
                <w:rFonts w:ascii="Times New Roman" w:hAnsi="Times New Roman"/>
                <w:sz w:val="20"/>
                <w:szCs w:val="20"/>
              </w:rPr>
              <w:t>4370,5</w:t>
            </w:r>
          </w:p>
          <w:p w14:paraId="0B3D4386" w14:textId="77777777" w:rsidR="00EC6CBD" w:rsidRPr="00074BDC" w:rsidRDefault="00EC6CBD" w:rsidP="001B7DA3">
            <w:pPr>
              <w:spacing w:after="0" w:line="240" w:lineRule="auto"/>
              <w:jc w:val="center"/>
              <w:rPr>
                <w:rFonts w:ascii="Times New Roman" w:hAnsi="Times New Roman"/>
                <w:sz w:val="20"/>
                <w:szCs w:val="20"/>
              </w:rPr>
            </w:pPr>
          </w:p>
          <w:p w14:paraId="48541F88" w14:textId="77777777" w:rsidR="00EC6CBD" w:rsidRPr="00074BDC" w:rsidRDefault="00EC6CBD" w:rsidP="001B7DA3">
            <w:pPr>
              <w:spacing w:after="0" w:line="240" w:lineRule="auto"/>
              <w:jc w:val="center"/>
              <w:rPr>
                <w:rFonts w:ascii="Times New Roman" w:hAnsi="Times New Roman"/>
                <w:sz w:val="20"/>
                <w:szCs w:val="20"/>
              </w:rPr>
            </w:pPr>
          </w:p>
          <w:p w14:paraId="5E4A728E" w14:textId="77777777" w:rsidR="00EC6CBD" w:rsidRPr="00074BDC" w:rsidRDefault="00EC6CBD" w:rsidP="001B7DA3">
            <w:pPr>
              <w:spacing w:after="0" w:line="240" w:lineRule="auto"/>
              <w:rPr>
                <w:rFonts w:ascii="Times New Roman" w:hAnsi="Times New Roman"/>
                <w:sz w:val="20"/>
                <w:szCs w:val="20"/>
              </w:rPr>
            </w:pPr>
          </w:p>
        </w:tc>
        <w:tc>
          <w:tcPr>
            <w:tcW w:w="992" w:type="dxa"/>
            <w:vAlign w:val="center"/>
          </w:tcPr>
          <w:p w14:paraId="69199CBB" w14:textId="0DC9A3BC" w:rsidR="001B7DA3" w:rsidRPr="00074BDC" w:rsidRDefault="001B7DA3" w:rsidP="001B7DA3">
            <w:pPr>
              <w:spacing w:after="0" w:line="240" w:lineRule="auto"/>
              <w:jc w:val="center"/>
              <w:rPr>
                <w:rFonts w:ascii="Times New Roman" w:hAnsi="Times New Roman"/>
                <w:sz w:val="20"/>
                <w:szCs w:val="20"/>
              </w:rPr>
            </w:pPr>
            <w:r w:rsidRPr="00074BDC">
              <w:rPr>
                <w:rFonts w:ascii="Times New Roman" w:hAnsi="Times New Roman"/>
                <w:sz w:val="20"/>
                <w:szCs w:val="20"/>
              </w:rPr>
              <w:br/>
            </w:r>
            <w:r w:rsidR="009A390C" w:rsidRPr="00074BDC">
              <w:rPr>
                <w:rFonts w:ascii="Times New Roman" w:hAnsi="Times New Roman"/>
                <w:sz w:val="20"/>
                <w:szCs w:val="20"/>
              </w:rPr>
              <w:t>4370,5</w:t>
            </w:r>
          </w:p>
          <w:p w14:paraId="169EA866" w14:textId="77777777" w:rsidR="00EC6CBD" w:rsidRPr="00074BDC" w:rsidRDefault="00EC6CBD" w:rsidP="001B7DA3">
            <w:pPr>
              <w:spacing w:after="0" w:line="240" w:lineRule="auto"/>
              <w:jc w:val="center"/>
              <w:rPr>
                <w:rFonts w:ascii="Times New Roman" w:hAnsi="Times New Roman"/>
                <w:sz w:val="20"/>
                <w:szCs w:val="20"/>
              </w:rPr>
            </w:pPr>
          </w:p>
        </w:tc>
      </w:tr>
      <w:tr w:rsidR="00EC6CBD" w14:paraId="7EE2E111" w14:textId="77777777" w:rsidTr="001B7DA3">
        <w:trPr>
          <w:trHeight w:val="924"/>
        </w:trPr>
        <w:tc>
          <w:tcPr>
            <w:tcW w:w="959" w:type="dxa"/>
            <w:vMerge/>
            <w:shd w:val="clear" w:color="auto" w:fill="auto"/>
          </w:tcPr>
          <w:p w14:paraId="594D7B9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0C8A53ED"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31C2744E"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0BF49993"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41B44996"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3C77C746"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Областной бюджет</w:t>
            </w:r>
          </w:p>
        </w:tc>
        <w:tc>
          <w:tcPr>
            <w:tcW w:w="992" w:type="dxa"/>
            <w:shd w:val="clear" w:color="auto" w:fill="auto"/>
            <w:noWrap/>
            <w:vAlign w:val="center"/>
          </w:tcPr>
          <w:p w14:paraId="5A24A2B8"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49,40</w:t>
            </w:r>
          </w:p>
        </w:tc>
        <w:tc>
          <w:tcPr>
            <w:tcW w:w="993" w:type="dxa"/>
            <w:shd w:val="clear" w:color="auto" w:fill="auto"/>
            <w:vAlign w:val="center"/>
          </w:tcPr>
          <w:p w14:paraId="4A8341F6"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51,00</w:t>
            </w:r>
          </w:p>
        </w:tc>
        <w:tc>
          <w:tcPr>
            <w:tcW w:w="992" w:type="dxa"/>
            <w:shd w:val="clear" w:color="auto" w:fill="auto"/>
            <w:noWrap/>
            <w:vAlign w:val="center"/>
          </w:tcPr>
          <w:p w14:paraId="28866165"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vAlign w:val="center"/>
          </w:tcPr>
          <w:p w14:paraId="4653302A"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56,10</w:t>
            </w:r>
          </w:p>
        </w:tc>
        <w:tc>
          <w:tcPr>
            <w:tcW w:w="992" w:type="dxa"/>
            <w:vAlign w:val="center"/>
          </w:tcPr>
          <w:p w14:paraId="006B983F" w14:textId="77777777" w:rsidR="00EC6CBD" w:rsidRPr="001B7DA3" w:rsidRDefault="001B7DA3"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57,70</w:t>
            </w:r>
          </w:p>
        </w:tc>
        <w:tc>
          <w:tcPr>
            <w:tcW w:w="993" w:type="dxa"/>
            <w:vAlign w:val="center"/>
          </w:tcPr>
          <w:p w14:paraId="3ABC6C53"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c>
          <w:tcPr>
            <w:tcW w:w="992" w:type="dxa"/>
            <w:vAlign w:val="center"/>
          </w:tcPr>
          <w:p w14:paraId="699471E9"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57,70</w:t>
            </w:r>
          </w:p>
        </w:tc>
      </w:tr>
      <w:tr w:rsidR="00EC6CBD" w14:paraId="0CDEDB19" w14:textId="77777777" w:rsidTr="001B7DA3">
        <w:trPr>
          <w:trHeight w:val="1143"/>
        </w:trPr>
        <w:tc>
          <w:tcPr>
            <w:tcW w:w="959" w:type="dxa"/>
            <w:vMerge/>
            <w:shd w:val="clear" w:color="auto" w:fill="auto"/>
          </w:tcPr>
          <w:p w14:paraId="60E138D1" w14:textId="77777777" w:rsidR="00EC6CBD" w:rsidRDefault="00EC6CBD" w:rsidP="001B7DA3">
            <w:pPr>
              <w:spacing w:after="0" w:line="240" w:lineRule="auto"/>
              <w:jc w:val="center"/>
              <w:rPr>
                <w:rFonts w:ascii="Times New Roman" w:hAnsi="Times New Roman"/>
                <w:sz w:val="24"/>
                <w:szCs w:val="24"/>
              </w:rPr>
            </w:pPr>
          </w:p>
        </w:tc>
        <w:tc>
          <w:tcPr>
            <w:tcW w:w="3118" w:type="dxa"/>
            <w:vMerge/>
            <w:shd w:val="clear" w:color="auto" w:fill="auto"/>
          </w:tcPr>
          <w:p w14:paraId="3B4D9CA4" w14:textId="77777777" w:rsidR="00EC6CBD" w:rsidRDefault="00EC6CBD" w:rsidP="001B7DA3">
            <w:pPr>
              <w:spacing w:after="0" w:line="240" w:lineRule="auto"/>
              <w:jc w:val="both"/>
              <w:rPr>
                <w:rFonts w:ascii="Times New Roman" w:hAnsi="Times New Roman"/>
                <w:sz w:val="24"/>
                <w:szCs w:val="24"/>
              </w:rPr>
            </w:pPr>
          </w:p>
        </w:tc>
        <w:tc>
          <w:tcPr>
            <w:tcW w:w="1560" w:type="dxa"/>
            <w:vMerge/>
            <w:shd w:val="clear" w:color="auto" w:fill="auto"/>
          </w:tcPr>
          <w:p w14:paraId="2B7F1CF1" w14:textId="77777777" w:rsidR="00EC6CBD" w:rsidRDefault="00EC6CBD" w:rsidP="001B7DA3">
            <w:pPr>
              <w:spacing w:after="0" w:line="240" w:lineRule="auto"/>
              <w:jc w:val="center"/>
              <w:rPr>
                <w:rFonts w:ascii="Times New Roman" w:hAnsi="Times New Roman"/>
                <w:sz w:val="24"/>
                <w:szCs w:val="24"/>
              </w:rPr>
            </w:pPr>
          </w:p>
        </w:tc>
        <w:tc>
          <w:tcPr>
            <w:tcW w:w="992" w:type="dxa"/>
            <w:vMerge/>
            <w:shd w:val="clear" w:color="auto" w:fill="auto"/>
          </w:tcPr>
          <w:p w14:paraId="46860977" w14:textId="77777777" w:rsidR="00EC6CBD" w:rsidRDefault="00EC6CBD" w:rsidP="001B7DA3">
            <w:pPr>
              <w:spacing w:after="0" w:line="240" w:lineRule="auto"/>
              <w:jc w:val="center"/>
              <w:rPr>
                <w:rFonts w:ascii="Times New Roman" w:hAnsi="Times New Roman"/>
                <w:sz w:val="24"/>
                <w:szCs w:val="24"/>
              </w:rPr>
            </w:pPr>
          </w:p>
        </w:tc>
        <w:tc>
          <w:tcPr>
            <w:tcW w:w="850" w:type="dxa"/>
            <w:vMerge/>
            <w:shd w:val="clear" w:color="auto" w:fill="auto"/>
          </w:tcPr>
          <w:p w14:paraId="1F25F1C0" w14:textId="77777777" w:rsidR="00EC6CBD" w:rsidRDefault="00EC6CBD" w:rsidP="001B7DA3">
            <w:pPr>
              <w:spacing w:after="0" w:line="240" w:lineRule="auto"/>
              <w:jc w:val="center"/>
              <w:rPr>
                <w:rFonts w:ascii="Times New Roman" w:hAnsi="Times New Roman"/>
                <w:sz w:val="24"/>
                <w:szCs w:val="24"/>
              </w:rPr>
            </w:pPr>
          </w:p>
        </w:tc>
        <w:tc>
          <w:tcPr>
            <w:tcW w:w="1276" w:type="dxa"/>
            <w:shd w:val="clear" w:color="auto" w:fill="auto"/>
          </w:tcPr>
          <w:p w14:paraId="0DB80C39" w14:textId="77777777" w:rsidR="00EC6CBD" w:rsidRDefault="00EC6CBD" w:rsidP="001B7DA3">
            <w:pPr>
              <w:spacing w:after="0" w:line="240" w:lineRule="auto"/>
              <w:ind w:right="-108"/>
              <w:rPr>
                <w:rFonts w:ascii="Times New Roman" w:hAnsi="Times New Roman"/>
                <w:sz w:val="24"/>
                <w:szCs w:val="24"/>
              </w:rPr>
            </w:pPr>
          </w:p>
          <w:p w14:paraId="68B9A665" w14:textId="77777777" w:rsidR="00EC6CBD" w:rsidRDefault="00EC6CBD" w:rsidP="001B7DA3">
            <w:pPr>
              <w:spacing w:after="0" w:line="240" w:lineRule="auto"/>
              <w:ind w:right="-108"/>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vAlign w:val="center"/>
          </w:tcPr>
          <w:p w14:paraId="353159AB"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vAlign w:val="center"/>
          </w:tcPr>
          <w:p w14:paraId="4149BAF4"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4960792" w14:textId="77777777" w:rsidR="00EC6CBD"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vAlign w:val="center"/>
          </w:tcPr>
          <w:p w14:paraId="4AAD3937" w14:textId="77777777" w:rsidR="00EC6CBD" w:rsidRPr="003E1302" w:rsidRDefault="00EC6CBD" w:rsidP="001B7DA3">
            <w:pPr>
              <w:spacing w:after="0" w:line="240" w:lineRule="auto"/>
              <w:jc w:val="center"/>
              <w:rPr>
                <w:rFonts w:ascii="Times New Roman" w:hAnsi="Times New Roman"/>
                <w:sz w:val="20"/>
                <w:szCs w:val="20"/>
              </w:rPr>
            </w:pPr>
            <w:r>
              <w:rPr>
                <w:rFonts w:ascii="Times New Roman" w:hAnsi="Times New Roman"/>
                <w:sz w:val="20"/>
                <w:szCs w:val="20"/>
              </w:rPr>
              <w:t>169,20</w:t>
            </w:r>
          </w:p>
        </w:tc>
        <w:tc>
          <w:tcPr>
            <w:tcW w:w="992" w:type="dxa"/>
            <w:vAlign w:val="center"/>
          </w:tcPr>
          <w:p w14:paraId="7278D043" w14:textId="77777777" w:rsidR="00EC6CBD" w:rsidRPr="001B7DA3" w:rsidRDefault="00EC6CBD" w:rsidP="001B7DA3">
            <w:pPr>
              <w:tabs>
                <w:tab w:val="center" w:pos="371"/>
              </w:tabs>
              <w:spacing w:after="0" w:line="240" w:lineRule="auto"/>
              <w:rPr>
                <w:rFonts w:ascii="Times New Roman" w:hAnsi="Times New Roman"/>
                <w:b/>
                <w:sz w:val="20"/>
                <w:szCs w:val="20"/>
              </w:rPr>
            </w:pPr>
          </w:p>
          <w:p w14:paraId="1FDAA004" w14:textId="77777777" w:rsidR="00EC6CBD" w:rsidRPr="001B7DA3" w:rsidRDefault="00EC6CBD" w:rsidP="001B7DA3">
            <w:pPr>
              <w:tabs>
                <w:tab w:val="center" w:pos="371"/>
              </w:tabs>
              <w:spacing w:after="0" w:line="240" w:lineRule="auto"/>
              <w:jc w:val="center"/>
              <w:rPr>
                <w:rFonts w:ascii="Times New Roman" w:hAnsi="Times New Roman"/>
                <w:b/>
                <w:sz w:val="20"/>
                <w:szCs w:val="20"/>
              </w:rPr>
            </w:pPr>
            <w:r w:rsidRPr="001B7DA3">
              <w:rPr>
                <w:rFonts w:ascii="Times New Roman" w:hAnsi="Times New Roman"/>
                <w:b/>
                <w:sz w:val="20"/>
                <w:szCs w:val="20"/>
              </w:rPr>
              <w:t>0,00</w:t>
            </w:r>
          </w:p>
          <w:p w14:paraId="21396EBB" w14:textId="77777777" w:rsidR="00EC6CBD" w:rsidRPr="001B7DA3" w:rsidRDefault="00EC6CBD" w:rsidP="001B7DA3">
            <w:pPr>
              <w:tabs>
                <w:tab w:val="center" w:pos="371"/>
              </w:tabs>
              <w:spacing w:after="0" w:line="240" w:lineRule="auto"/>
              <w:jc w:val="center"/>
              <w:rPr>
                <w:rFonts w:ascii="Times New Roman" w:hAnsi="Times New Roman"/>
                <w:b/>
                <w:sz w:val="20"/>
                <w:szCs w:val="20"/>
              </w:rPr>
            </w:pPr>
          </w:p>
        </w:tc>
        <w:tc>
          <w:tcPr>
            <w:tcW w:w="993" w:type="dxa"/>
            <w:vAlign w:val="center"/>
          </w:tcPr>
          <w:p w14:paraId="3359B508" w14:textId="77777777" w:rsidR="00EC6CBD" w:rsidRPr="00074BDC" w:rsidRDefault="00EC6CBD" w:rsidP="001B7DA3">
            <w:pPr>
              <w:tabs>
                <w:tab w:val="center" w:pos="371"/>
              </w:tabs>
              <w:spacing w:after="0" w:line="240" w:lineRule="auto"/>
              <w:rPr>
                <w:rFonts w:ascii="Times New Roman" w:hAnsi="Times New Roman"/>
                <w:sz w:val="20"/>
                <w:szCs w:val="20"/>
              </w:rPr>
            </w:pPr>
          </w:p>
          <w:p w14:paraId="1382B71F" w14:textId="77777777" w:rsidR="00EC6CBD" w:rsidRPr="00074BDC" w:rsidRDefault="00EC6CBD"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c>
          <w:tcPr>
            <w:tcW w:w="992" w:type="dxa"/>
            <w:vAlign w:val="center"/>
          </w:tcPr>
          <w:p w14:paraId="18B7D11E" w14:textId="77777777" w:rsidR="001B7DA3" w:rsidRPr="00074BDC" w:rsidRDefault="001B7DA3" w:rsidP="001B7DA3">
            <w:pPr>
              <w:tabs>
                <w:tab w:val="center" w:pos="371"/>
              </w:tabs>
              <w:spacing w:after="0" w:line="240" w:lineRule="auto"/>
              <w:rPr>
                <w:rFonts w:ascii="Times New Roman" w:hAnsi="Times New Roman"/>
                <w:sz w:val="20"/>
                <w:szCs w:val="20"/>
              </w:rPr>
            </w:pPr>
          </w:p>
          <w:p w14:paraId="5EDE2FDB" w14:textId="77777777" w:rsidR="00EC6CBD" w:rsidRPr="00074BDC" w:rsidRDefault="001B7DA3" w:rsidP="001B7DA3">
            <w:pPr>
              <w:tabs>
                <w:tab w:val="center" w:pos="371"/>
              </w:tabs>
              <w:spacing w:after="0" w:line="240" w:lineRule="auto"/>
              <w:jc w:val="center"/>
              <w:rPr>
                <w:rFonts w:ascii="Times New Roman" w:hAnsi="Times New Roman"/>
                <w:sz w:val="20"/>
                <w:szCs w:val="20"/>
              </w:rPr>
            </w:pPr>
            <w:r w:rsidRPr="00074BDC">
              <w:rPr>
                <w:rFonts w:ascii="Times New Roman" w:hAnsi="Times New Roman"/>
                <w:sz w:val="20"/>
                <w:szCs w:val="20"/>
              </w:rPr>
              <w:t>0,00</w:t>
            </w:r>
          </w:p>
        </w:tc>
      </w:tr>
    </w:tbl>
    <w:p w14:paraId="756C3D55" w14:textId="77777777" w:rsidR="00E1332F" w:rsidRDefault="00E1332F">
      <w:pPr>
        <w:rPr>
          <w:rFonts w:ascii="Times New Roman" w:hAnsi="Times New Roman"/>
          <w:sz w:val="24"/>
          <w:szCs w:val="24"/>
        </w:rPr>
        <w:sectPr w:rsidR="00E1332F">
          <w:pgSz w:w="16838" w:h="11906" w:orient="landscape"/>
          <w:pgMar w:top="567" w:right="1134" w:bottom="851" w:left="1134" w:header="709" w:footer="709" w:gutter="0"/>
          <w:cols w:space="720"/>
        </w:sectPr>
      </w:pPr>
    </w:p>
    <w:p w14:paraId="5479D299"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1 к</w:t>
      </w:r>
    </w:p>
    <w:p w14:paraId="60912700" w14:textId="77777777" w:rsidR="00E1332F" w:rsidRDefault="00D6553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3B9208A9" w14:textId="77777777" w:rsidR="00E1332F" w:rsidRDefault="00D6553B">
      <w:pPr>
        <w:spacing w:after="0" w:line="240" w:lineRule="auto"/>
        <w:ind w:firstLine="709"/>
        <w:jc w:val="right"/>
        <w:rPr>
          <w:rFonts w:ascii="Times New Roman" w:hAnsi="Times New Roman"/>
          <w:b/>
          <w:bCs/>
          <w:sz w:val="24"/>
          <w:szCs w:val="24"/>
        </w:rPr>
      </w:pPr>
      <w:r>
        <w:rPr>
          <w:rFonts w:ascii="Times New Roman" w:hAnsi="Times New Roman"/>
          <w:bCs/>
          <w:sz w:val="24"/>
          <w:szCs w:val="24"/>
        </w:rPr>
        <w:t>«Совершенствование</w:t>
      </w:r>
      <w:r>
        <w:rPr>
          <w:rFonts w:ascii="Times New Roman" w:hAnsi="Times New Roman"/>
          <w:b/>
          <w:bCs/>
          <w:sz w:val="24"/>
          <w:szCs w:val="24"/>
        </w:rPr>
        <w:t xml:space="preserve"> </w:t>
      </w:r>
      <w:r>
        <w:rPr>
          <w:rFonts w:ascii="Times New Roman" w:hAnsi="Times New Roman"/>
          <w:bCs/>
          <w:sz w:val="24"/>
          <w:szCs w:val="24"/>
        </w:rPr>
        <w:t>и развитие</w:t>
      </w:r>
    </w:p>
    <w:p w14:paraId="6C63172E" w14:textId="77777777" w:rsidR="00E1332F" w:rsidRDefault="00D6553B">
      <w:pPr>
        <w:spacing w:after="0" w:line="240" w:lineRule="auto"/>
        <w:ind w:firstLine="709"/>
        <w:jc w:val="right"/>
        <w:rPr>
          <w:rFonts w:ascii="Times New Roman" w:hAnsi="Times New Roman"/>
          <w:bCs/>
          <w:sz w:val="24"/>
          <w:szCs w:val="24"/>
        </w:rPr>
      </w:pPr>
      <w:proofErr w:type="gramStart"/>
      <w:r>
        <w:rPr>
          <w:rFonts w:ascii="Times New Roman" w:hAnsi="Times New Roman"/>
          <w:bCs/>
          <w:sz w:val="24"/>
          <w:szCs w:val="24"/>
        </w:rPr>
        <w:t>местного</w:t>
      </w:r>
      <w:proofErr w:type="gramEnd"/>
      <w:r>
        <w:rPr>
          <w:rFonts w:ascii="Times New Roman" w:hAnsi="Times New Roman"/>
          <w:bCs/>
          <w:sz w:val="24"/>
          <w:szCs w:val="24"/>
        </w:rPr>
        <w:t xml:space="preserve"> самоуправления, управ</w:t>
      </w:r>
      <w:r>
        <w:rPr>
          <w:rFonts w:ascii="Times New Roman" w:hAnsi="Times New Roman"/>
          <w:b/>
          <w:bCs/>
          <w:sz w:val="24"/>
          <w:szCs w:val="24"/>
        </w:rPr>
        <w:t>-</w:t>
      </w:r>
    </w:p>
    <w:p w14:paraId="307D2D1C" w14:textId="77777777" w:rsidR="00E1332F" w:rsidRDefault="00D6553B">
      <w:pPr>
        <w:spacing w:after="0" w:line="240" w:lineRule="auto"/>
        <w:ind w:firstLine="709"/>
        <w:jc w:val="right"/>
        <w:rPr>
          <w:rFonts w:ascii="Times New Roman" w:hAnsi="Times New Roman"/>
          <w:bCs/>
          <w:sz w:val="24"/>
          <w:szCs w:val="24"/>
        </w:rPr>
      </w:pPr>
      <w:proofErr w:type="spellStart"/>
      <w:proofErr w:type="gramStart"/>
      <w:r>
        <w:rPr>
          <w:rFonts w:ascii="Times New Roman" w:hAnsi="Times New Roman"/>
          <w:bCs/>
          <w:sz w:val="24"/>
          <w:szCs w:val="24"/>
        </w:rPr>
        <w:t>ление</w:t>
      </w:r>
      <w:proofErr w:type="spellEnd"/>
      <w:proofErr w:type="gramEnd"/>
      <w:r>
        <w:rPr>
          <w:rFonts w:ascii="Times New Roman" w:hAnsi="Times New Roman"/>
          <w:bCs/>
          <w:sz w:val="24"/>
          <w:szCs w:val="24"/>
        </w:rPr>
        <w:t xml:space="preserve"> финансами </w:t>
      </w:r>
      <w:proofErr w:type="spellStart"/>
      <w:r>
        <w:rPr>
          <w:rFonts w:ascii="Times New Roman" w:hAnsi="Times New Roman"/>
          <w:bCs/>
          <w:sz w:val="24"/>
          <w:szCs w:val="24"/>
        </w:rPr>
        <w:t>Уторгошского</w:t>
      </w:r>
      <w:proofErr w:type="spellEnd"/>
    </w:p>
    <w:p w14:paraId="4D384624" w14:textId="77777777" w:rsidR="00E1332F" w:rsidRDefault="00D6553B">
      <w:pPr>
        <w:spacing w:after="0" w:line="240" w:lineRule="auto"/>
        <w:ind w:firstLine="709"/>
        <w:jc w:val="right"/>
        <w:rPr>
          <w:rFonts w:ascii="Times New Roman" w:hAnsi="Times New Roman"/>
          <w:sz w:val="24"/>
          <w:szCs w:val="24"/>
        </w:rPr>
      </w:pPr>
      <w:proofErr w:type="gramStart"/>
      <w:r>
        <w:rPr>
          <w:rFonts w:ascii="Times New Roman" w:hAnsi="Times New Roman"/>
          <w:bCs/>
          <w:sz w:val="24"/>
          <w:szCs w:val="24"/>
        </w:rPr>
        <w:t>сельского</w:t>
      </w:r>
      <w:proofErr w:type="gramEnd"/>
      <w:r>
        <w:rPr>
          <w:rFonts w:ascii="Times New Roman" w:hAnsi="Times New Roman"/>
          <w:bCs/>
          <w:sz w:val="24"/>
          <w:szCs w:val="24"/>
        </w:rPr>
        <w:t xml:space="preserve"> поселения»</w:t>
      </w:r>
    </w:p>
    <w:p w14:paraId="02E7AB0C"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0C99A848"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7DD9791E" w14:textId="77777777" w:rsidR="00E1332F" w:rsidRDefault="00D6553B">
      <w:pPr>
        <w:spacing w:after="0" w:line="240" w:lineRule="auto"/>
        <w:ind w:firstLine="709"/>
        <w:jc w:val="center"/>
        <w:rPr>
          <w:rFonts w:ascii="Times New Roman" w:hAnsi="Times New Roman"/>
          <w:sz w:val="24"/>
          <w:szCs w:val="24"/>
        </w:rPr>
      </w:pP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программы Администрации </w:t>
      </w:r>
    </w:p>
    <w:p w14:paraId="1B08761E" w14:textId="77777777" w:rsidR="00E1332F" w:rsidRDefault="00D6553B">
      <w:pPr>
        <w:spacing w:after="0" w:line="240" w:lineRule="auto"/>
        <w:ind w:firstLine="709"/>
        <w:jc w:val="center"/>
        <w:rPr>
          <w:rFonts w:ascii="Times New Roman" w:hAnsi="Times New Roman"/>
          <w:sz w:val="24"/>
          <w:szCs w:val="24"/>
        </w:rPr>
      </w:pP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EA81BC4" w14:textId="77777777" w:rsidR="00E1332F" w:rsidRDefault="00D6553B">
      <w:pPr>
        <w:spacing w:after="0" w:line="240" w:lineRule="auto"/>
        <w:jc w:val="center"/>
        <w:rPr>
          <w:rFonts w:ascii="Times New Roman" w:hAnsi="Times New Roman"/>
          <w:b/>
          <w:bCs/>
          <w:sz w:val="24"/>
          <w:szCs w:val="24"/>
        </w:rPr>
      </w:pPr>
      <w:r>
        <w:rPr>
          <w:rFonts w:ascii="Times New Roman" w:hAnsi="Times New Roman"/>
          <w:b/>
          <w:bCs/>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bCs/>
          <w:sz w:val="24"/>
          <w:szCs w:val="24"/>
        </w:rPr>
        <w:t>Уторгошского</w:t>
      </w:r>
      <w:proofErr w:type="spellEnd"/>
      <w:r>
        <w:rPr>
          <w:rFonts w:ascii="Times New Roman" w:hAnsi="Times New Roman"/>
          <w:b/>
          <w:bCs/>
          <w:sz w:val="24"/>
          <w:szCs w:val="24"/>
        </w:rPr>
        <w:t xml:space="preserve"> сельского поселения»</w:t>
      </w:r>
    </w:p>
    <w:p w14:paraId="023DF0E5" w14:textId="77777777" w:rsidR="00E1332F" w:rsidRDefault="00E1332F">
      <w:pPr>
        <w:spacing w:after="0" w:line="240" w:lineRule="auto"/>
        <w:jc w:val="center"/>
        <w:rPr>
          <w:rFonts w:ascii="Times New Roman" w:hAnsi="Times New Roman"/>
          <w:sz w:val="24"/>
          <w:szCs w:val="24"/>
        </w:rPr>
      </w:pPr>
    </w:p>
    <w:p w14:paraId="1D4F27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0B02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161"/>
        <w:gridCol w:w="822"/>
        <w:gridCol w:w="835"/>
        <w:gridCol w:w="883"/>
        <w:gridCol w:w="870"/>
        <w:gridCol w:w="811"/>
        <w:gridCol w:w="756"/>
        <w:gridCol w:w="756"/>
      </w:tblGrid>
      <w:tr w:rsidR="00EC6CBD" w14:paraId="2253251A" w14:textId="77777777" w:rsidTr="00EC6CBD">
        <w:trPr>
          <w:trHeight w:val="720"/>
        </w:trPr>
        <w:tc>
          <w:tcPr>
            <w:tcW w:w="666" w:type="dxa"/>
            <w:tcBorders>
              <w:top w:val="single" w:sz="4" w:space="0" w:color="auto"/>
              <w:left w:val="single" w:sz="4" w:space="0" w:color="auto"/>
              <w:bottom w:val="single" w:sz="4" w:space="0" w:color="auto"/>
              <w:right w:val="single" w:sz="4" w:space="0" w:color="auto"/>
            </w:tcBorders>
            <w:shd w:val="clear" w:color="auto" w:fill="auto"/>
          </w:tcPr>
          <w:p w14:paraId="01A0442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п/п</w:t>
            </w: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7C63CFF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737" w:type="dxa"/>
            <w:gridSpan w:val="7"/>
            <w:tcBorders>
              <w:top w:val="single" w:sz="4" w:space="0" w:color="auto"/>
              <w:left w:val="single" w:sz="4" w:space="0" w:color="auto"/>
              <w:bottom w:val="single" w:sz="4" w:space="0" w:color="auto"/>
              <w:right w:val="single" w:sz="4" w:space="0" w:color="auto"/>
            </w:tcBorders>
            <w:shd w:val="clear" w:color="auto" w:fill="auto"/>
          </w:tcPr>
          <w:p w14:paraId="1C2DC1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EC6CBD" w14:paraId="6F9A3FF5" w14:textId="77777777" w:rsidTr="00EC6CBD">
        <w:trPr>
          <w:trHeight w:val="720"/>
        </w:trPr>
        <w:tc>
          <w:tcPr>
            <w:tcW w:w="666" w:type="dxa"/>
            <w:shd w:val="clear" w:color="auto" w:fill="auto"/>
          </w:tcPr>
          <w:p w14:paraId="6AC31E13" w14:textId="77777777" w:rsidR="00EC6CBD" w:rsidRDefault="00EC6CBD">
            <w:pPr>
              <w:spacing w:after="0" w:line="240" w:lineRule="auto"/>
              <w:jc w:val="center"/>
              <w:rPr>
                <w:rFonts w:ascii="Times New Roman" w:hAnsi="Times New Roman"/>
                <w:sz w:val="24"/>
                <w:szCs w:val="24"/>
              </w:rPr>
            </w:pPr>
          </w:p>
        </w:tc>
        <w:tc>
          <w:tcPr>
            <w:tcW w:w="3167" w:type="dxa"/>
            <w:shd w:val="clear" w:color="auto" w:fill="auto"/>
          </w:tcPr>
          <w:p w14:paraId="5A65B19E" w14:textId="77777777" w:rsidR="00EC6CBD" w:rsidRDefault="00EC6CBD">
            <w:pPr>
              <w:spacing w:after="0" w:line="240" w:lineRule="auto"/>
              <w:jc w:val="center"/>
              <w:rPr>
                <w:rFonts w:ascii="Times New Roman" w:hAnsi="Times New Roman"/>
                <w:sz w:val="24"/>
                <w:szCs w:val="24"/>
              </w:rPr>
            </w:pPr>
          </w:p>
        </w:tc>
        <w:tc>
          <w:tcPr>
            <w:tcW w:w="823" w:type="dxa"/>
            <w:shd w:val="clear" w:color="auto" w:fill="auto"/>
          </w:tcPr>
          <w:p w14:paraId="0A5BD7C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6" w:type="dxa"/>
            <w:shd w:val="clear" w:color="auto" w:fill="auto"/>
          </w:tcPr>
          <w:p w14:paraId="007113C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84" w:type="dxa"/>
            <w:shd w:val="clear" w:color="auto" w:fill="auto"/>
          </w:tcPr>
          <w:p w14:paraId="0D0FAAA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71" w:type="dxa"/>
            <w:shd w:val="clear" w:color="auto" w:fill="auto"/>
          </w:tcPr>
          <w:p w14:paraId="2D11C25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811" w:type="dxa"/>
          </w:tcPr>
          <w:p w14:paraId="1D58B55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6F31C23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62F517A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EC6CBD" w14:paraId="4F176E1A" w14:textId="77777777" w:rsidTr="00EC6CBD">
        <w:tc>
          <w:tcPr>
            <w:tcW w:w="666" w:type="dxa"/>
            <w:shd w:val="clear" w:color="auto" w:fill="auto"/>
          </w:tcPr>
          <w:p w14:paraId="0B947A5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3167" w:type="dxa"/>
            <w:shd w:val="clear" w:color="auto" w:fill="auto"/>
          </w:tcPr>
          <w:p w14:paraId="5A270C0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23" w:type="dxa"/>
            <w:shd w:val="clear" w:color="auto" w:fill="auto"/>
          </w:tcPr>
          <w:p w14:paraId="2705B5B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shd w:val="clear" w:color="auto" w:fill="auto"/>
          </w:tcPr>
          <w:p w14:paraId="211854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shd w:val="clear" w:color="auto" w:fill="auto"/>
          </w:tcPr>
          <w:p w14:paraId="3D649B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871" w:type="dxa"/>
            <w:shd w:val="clear" w:color="auto" w:fill="auto"/>
          </w:tcPr>
          <w:p w14:paraId="57B03F9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811" w:type="dxa"/>
          </w:tcPr>
          <w:p w14:paraId="1F83AB9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195A9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43EF518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r>
      <w:tr w:rsidR="00EC6CBD" w14:paraId="7DAE9F7B" w14:textId="77777777" w:rsidTr="00EC6CBD">
        <w:tc>
          <w:tcPr>
            <w:tcW w:w="677" w:type="dxa"/>
            <w:shd w:val="clear" w:color="auto" w:fill="auto"/>
          </w:tcPr>
          <w:p w14:paraId="50E7AEE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8901" w:type="dxa"/>
            <w:gridSpan w:val="8"/>
            <w:shd w:val="clear" w:color="auto" w:fill="auto"/>
          </w:tcPr>
          <w:p w14:paraId="632E2E2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C6CBD" w14:paraId="23AD0E69" w14:textId="77777777" w:rsidTr="00EC6CBD">
        <w:tc>
          <w:tcPr>
            <w:tcW w:w="669" w:type="dxa"/>
            <w:shd w:val="clear" w:color="auto" w:fill="auto"/>
          </w:tcPr>
          <w:p w14:paraId="2F292CCB" w14:textId="77777777" w:rsidR="00EC6CBD" w:rsidRDefault="00EC6CBD">
            <w:pPr>
              <w:spacing w:after="0" w:line="240" w:lineRule="auto"/>
              <w:jc w:val="center"/>
              <w:rPr>
                <w:rFonts w:ascii="Times New Roman" w:hAnsi="Times New Roman"/>
                <w:sz w:val="24"/>
                <w:szCs w:val="24"/>
              </w:rPr>
            </w:pPr>
          </w:p>
        </w:tc>
        <w:tc>
          <w:tcPr>
            <w:tcW w:w="8904" w:type="dxa"/>
            <w:gridSpan w:val="8"/>
            <w:shd w:val="clear" w:color="auto" w:fill="auto"/>
          </w:tcPr>
          <w:p w14:paraId="59A82C01"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54C17BE7" w14:textId="77777777" w:rsidTr="00EC6CBD">
        <w:tc>
          <w:tcPr>
            <w:tcW w:w="666" w:type="dxa"/>
            <w:shd w:val="clear" w:color="auto" w:fill="auto"/>
          </w:tcPr>
          <w:p w14:paraId="410EA92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3167" w:type="dxa"/>
            <w:shd w:val="clear" w:color="auto" w:fill="auto"/>
          </w:tcPr>
          <w:p w14:paraId="6A7B7921" w14:textId="77777777" w:rsidR="00EC6CBD" w:rsidRDefault="00EC6CB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Доля проектов нормативных правовых актов органов местного самоуправления,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w:t>
            </w:r>
          </w:p>
        </w:tc>
        <w:tc>
          <w:tcPr>
            <w:tcW w:w="823" w:type="dxa"/>
            <w:shd w:val="clear" w:color="auto" w:fill="auto"/>
          </w:tcPr>
          <w:p w14:paraId="1DE2E9E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5338FD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4621236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00584E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56D60D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CE3620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A337FF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42D64D5" w14:textId="77777777" w:rsidTr="00EC6CBD">
        <w:tc>
          <w:tcPr>
            <w:tcW w:w="666" w:type="dxa"/>
            <w:shd w:val="clear" w:color="auto" w:fill="auto"/>
          </w:tcPr>
          <w:p w14:paraId="1DBB1D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3167" w:type="dxa"/>
            <w:shd w:val="clear" w:color="auto" w:fill="auto"/>
          </w:tcPr>
          <w:p w14:paraId="2E74A18A"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Доля компьютерного оборудования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муниципальных услуг, отвечающих современным требованиям, (%)</w:t>
            </w:r>
          </w:p>
        </w:tc>
        <w:tc>
          <w:tcPr>
            <w:tcW w:w="823" w:type="dxa"/>
            <w:shd w:val="clear" w:color="auto" w:fill="auto"/>
          </w:tcPr>
          <w:p w14:paraId="4B65FC3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2289454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0732E42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466834B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26BC1ED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19F6D77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DB5027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0D36ADDC" w14:textId="77777777" w:rsidTr="00EC6CBD">
        <w:tc>
          <w:tcPr>
            <w:tcW w:w="666" w:type="dxa"/>
            <w:shd w:val="clear" w:color="auto" w:fill="auto"/>
          </w:tcPr>
          <w:p w14:paraId="2C81F6A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 </w:t>
            </w:r>
          </w:p>
        </w:tc>
        <w:tc>
          <w:tcPr>
            <w:tcW w:w="3167" w:type="dxa"/>
            <w:shd w:val="clear" w:color="auto" w:fill="auto"/>
          </w:tcPr>
          <w:p w14:paraId="10E126A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 xml:space="preserve">сельского </w:t>
            </w:r>
            <w:proofErr w:type="gramStart"/>
            <w:r>
              <w:rPr>
                <w:rFonts w:ascii="Times New Roman" w:hAnsi="Times New Roman"/>
                <w:sz w:val="24"/>
                <w:szCs w:val="24"/>
              </w:rPr>
              <w:t>поселения,  использующих</w:t>
            </w:r>
            <w:proofErr w:type="gramEnd"/>
            <w:r>
              <w:rPr>
                <w:rFonts w:ascii="Times New Roman" w:hAnsi="Times New Roman"/>
                <w:sz w:val="24"/>
                <w:szCs w:val="24"/>
              </w:rPr>
              <w:t xml:space="preserve"> механизм получения государственных и муниципальных услуг в электронной форме, (%) </w:t>
            </w:r>
          </w:p>
        </w:tc>
        <w:tc>
          <w:tcPr>
            <w:tcW w:w="823" w:type="dxa"/>
            <w:shd w:val="clear" w:color="auto" w:fill="auto"/>
          </w:tcPr>
          <w:p w14:paraId="28940240"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36" w:type="dxa"/>
            <w:shd w:val="clear" w:color="auto" w:fill="auto"/>
          </w:tcPr>
          <w:p w14:paraId="51270C38"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620C984F"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183BF1F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4EBEF78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F2A217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E520FD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11655D73" w14:textId="77777777" w:rsidTr="00EC6CBD">
        <w:tc>
          <w:tcPr>
            <w:tcW w:w="666" w:type="dxa"/>
            <w:shd w:val="clear" w:color="auto" w:fill="auto"/>
          </w:tcPr>
          <w:p w14:paraId="05B882F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1.4. </w:t>
            </w:r>
          </w:p>
        </w:tc>
        <w:tc>
          <w:tcPr>
            <w:tcW w:w="3167" w:type="dxa"/>
            <w:shd w:val="clear" w:color="auto" w:fill="auto"/>
          </w:tcPr>
          <w:p w14:paraId="12857130"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Уровень удовлетворенности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823" w:type="dxa"/>
            <w:shd w:val="clear" w:color="auto" w:fill="auto"/>
          </w:tcPr>
          <w:p w14:paraId="2453F30A"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6" w:type="dxa"/>
            <w:shd w:val="clear" w:color="auto" w:fill="auto"/>
          </w:tcPr>
          <w:p w14:paraId="439F8DBD"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84" w:type="dxa"/>
            <w:shd w:val="clear" w:color="auto" w:fill="auto"/>
          </w:tcPr>
          <w:p w14:paraId="5B0D73F6" w14:textId="77777777" w:rsidR="00EC6CBD" w:rsidRDefault="00EC6C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1" w:type="dxa"/>
            <w:shd w:val="clear" w:color="auto" w:fill="auto"/>
          </w:tcPr>
          <w:p w14:paraId="2E26783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811" w:type="dxa"/>
          </w:tcPr>
          <w:p w14:paraId="14DE9346"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9C4AE3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0A6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100,0</w:t>
            </w:r>
          </w:p>
        </w:tc>
      </w:tr>
      <w:tr w:rsidR="00EC6CBD" w14:paraId="26A4D8FB" w14:textId="77777777" w:rsidTr="00EC6CBD">
        <w:tc>
          <w:tcPr>
            <w:tcW w:w="666" w:type="dxa"/>
            <w:shd w:val="clear" w:color="auto" w:fill="auto"/>
          </w:tcPr>
          <w:p w14:paraId="78BECF8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8904" w:type="dxa"/>
            <w:gridSpan w:val="8"/>
            <w:shd w:val="clear" w:color="auto" w:fill="auto"/>
          </w:tcPr>
          <w:p w14:paraId="4B2D5F10"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EC6CBD" w14:paraId="2C76F06A" w14:textId="77777777" w:rsidTr="00EC6CBD">
        <w:tc>
          <w:tcPr>
            <w:tcW w:w="9570" w:type="dxa"/>
            <w:gridSpan w:val="9"/>
            <w:shd w:val="clear" w:color="auto" w:fill="auto"/>
          </w:tcPr>
          <w:p w14:paraId="1D24EBCE" w14:textId="77777777" w:rsidR="00EC6CBD" w:rsidRDefault="00EC6CBD" w:rsidP="00EC6CBD">
            <w:pPr>
              <w:spacing w:after="0" w:line="240" w:lineRule="auto"/>
              <w:rPr>
                <w:rFonts w:ascii="Times New Roman" w:hAnsi="Times New Roman"/>
                <w:sz w:val="24"/>
                <w:szCs w:val="24"/>
              </w:rPr>
            </w:pPr>
            <w:r>
              <w:rPr>
                <w:rFonts w:ascii="Times New Roman" w:hAnsi="Times New Roman"/>
                <w:sz w:val="24"/>
                <w:szCs w:val="24"/>
              </w:rPr>
              <w:t>Наименование целевого показателя</w:t>
            </w:r>
          </w:p>
        </w:tc>
      </w:tr>
      <w:tr w:rsidR="00EC6CBD" w14:paraId="234C44BA" w14:textId="77777777" w:rsidTr="00EC6CBD">
        <w:tc>
          <w:tcPr>
            <w:tcW w:w="666" w:type="dxa"/>
            <w:shd w:val="clear" w:color="auto" w:fill="auto"/>
          </w:tcPr>
          <w:p w14:paraId="69F1DD4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2.1.</w:t>
            </w:r>
          </w:p>
        </w:tc>
        <w:tc>
          <w:tcPr>
            <w:tcW w:w="3167" w:type="dxa"/>
            <w:shd w:val="clear" w:color="auto" w:fill="auto"/>
          </w:tcPr>
          <w:p w14:paraId="7EC31DFF"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Доля контрактов, заключенных с представителями субъектов малого предпринимательства в общем объеме заключенных договоров (%)</w:t>
            </w:r>
          </w:p>
        </w:tc>
        <w:tc>
          <w:tcPr>
            <w:tcW w:w="823" w:type="dxa"/>
            <w:shd w:val="clear" w:color="auto" w:fill="auto"/>
          </w:tcPr>
          <w:p w14:paraId="1E62AFB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36" w:type="dxa"/>
            <w:shd w:val="clear" w:color="auto" w:fill="auto"/>
          </w:tcPr>
          <w:p w14:paraId="4AFC689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84" w:type="dxa"/>
            <w:shd w:val="clear" w:color="auto" w:fill="auto"/>
          </w:tcPr>
          <w:p w14:paraId="5044F93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71" w:type="dxa"/>
            <w:shd w:val="clear" w:color="auto" w:fill="auto"/>
          </w:tcPr>
          <w:p w14:paraId="0118973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811" w:type="dxa"/>
          </w:tcPr>
          <w:p w14:paraId="276D8D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30E9422A"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c>
          <w:tcPr>
            <w:tcW w:w="756" w:type="dxa"/>
          </w:tcPr>
          <w:p w14:paraId="7F9C1E8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15</w:t>
            </w:r>
          </w:p>
        </w:tc>
      </w:tr>
    </w:tbl>
    <w:p w14:paraId="3FF5526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EC6CBD">
        <w:rPr>
          <w:rFonts w:ascii="Times New Roman" w:hAnsi="Times New Roman"/>
          <w:sz w:val="24"/>
          <w:szCs w:val="24"/>
        </w:rPr>
        <w:t>5</w:t>
      </w:r>
      <w:r>
        <w:rPr>
          <w:rFonts w:ascii="Times New Roman" w:hAnsi="Times New Roman"/>
          <w:sz w:val="24"/>
          <w:szCs w:val="24"/>
        </w:rPr>
        <w:t xml:space="preserve"> годы</w:t>
      </w:r>
    </w:p>
    <w:p w14:paraId="416855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r>
        <w:rPr>
          <w:rFonts w:ascii="Times New Roman" w:hAnsi="Times New Roman"/>
          <w:sz w:val="24"/>
          <w:szCs w:val="24"/>
        </w:rPr>
        <w:t>тыс.рублей</w:t>
      </w:r>
      <w:proofErr w:type="spell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067B44E6" w14:textId="77777777">
        <w:tc>
          <w:tcPr>
            <w:tcW w:w="971" w:type="dxa"/>
            <w:shd w:val="clear" w:color="auto" w:fill="auto"/>
          </w:tcPr>
          <w:p w14:paraId="5AA010AD"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49AC9DA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7E290394"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3BCE3F2" w14:textId="77777777">
        <w:tc>
          <w:tcPr>
            <w:tcW w:w="971" w:type="dxa"/>
            <w:shd w:val="clear" w:color="auto" w:fill="auto"/>
          </w:tcPr>
          <w:p w14:paraId="420ED00C"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4D50217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161FD8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5EAF2E3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018C5A6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0760A2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B6F31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7C94ABF7" w14:textId="77777777">
        <w:tc>
          <w:tcPr>
            <w:tcW w:w="971" w:type="dxa"/>
            <w:shd w:val="clear" w:color="auto" w:fill="auto"/>
          </w:tcPr>
          <w:p w14:paraId="008166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7F35B25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4A082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3547C89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1DE6F47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403D482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0A04FE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1332F" w14:paraId="6DE1DD6D" w14:textId="77777777">
        <w:tc>
          <w:tcPr>
            <w:tcW w:w="971" w:type="dxa"/>
            <w:shd w:val="clear" w:color="auto" w:fill="auto"/>
          </w:tcPr>
          <w:p w14:paraId="6E962D58"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12568AA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1D12AC2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062E21A"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C88F76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4D88234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ABE341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25D60D87" w14:textId="77777777">
        <w:tc>
          <w:tcPr>
            <w:tcW w:w="971" w:type="dxa"/>
            <w:shd w:val="clear" w:color="auto" w:fill="auto"/>
          </w:tcPr>
          <w:p w14:paraId="0CF894EA"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37758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1EDDB2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0CFC8CB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FAFB28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261DC8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F5548C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6B97C725" w14:textId="77777777">
        <w:tc>
          <w:tcPr>
            <w:tcW w:w="971" w:type="dxa"/>
            <w:shd w:val="clear" w:color="auto" w:fill="auto"/>
          </w:tcPr>
          <w:p w14:paraId="1FD1CA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4E640DD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6F72EB9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26C4991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F3282E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FD435C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B1EE72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3D0B0A3E" w14:textId="77777777">
        <w:tc>
          <w:tcPr>
            <w:tcW w:w="971" w:type="dxa"/>
            <w:shd w:val="clear" w:color="auto" w:fill="auto"/>
          </w:tcPr>
          <w:p w14:paraId="38BFC4F6"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2FF3E8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3B20271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88CED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2A74B38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5A180135"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65F32CD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02732726" w14:textId="77777777">
        <w:tc>
          <w:tcPr>
            <w:tcW w:w="971" w:type="dxa"/>
            <w:shd w:val="clear" w:color="auto" w:fill="auto"/>
          </w:tcPr>
          <w:p w14:paraId="6B94CED4"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46CF80D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18EB29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A670A3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DFF263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069BDCF"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3A3800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77744E" w14:paraId="4D6F76F7" w14:textId="77777777">
        <w:tc>
          <w:tcPr>
            <w:tcW w:w="971" w:type="dxa"/>
            <w:shd w:val="clear" w:color="auto" w:fill="auto"/>
          </w:tcPr>
          <w:p w14:paraId="16B17C6D" w14:textId="77777777" w:rsidR="0077744E" w:rsidRDefault="007774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31FF2E1A"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598776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6528BF91"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674A1D20"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214C53B5"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0833FCA2" w14:textId="77777777" w:rsidR="0077744E" w:rsidRDefault="0077744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C6CBD" w14:paraId="1DEDBB1C" w14:textId="77777777">
        <w:tc>
          <w:tcPr>
            <w:tcW w:w="971" w:type="dxa"/>
            <w:shd w:val="clear" w:color="auto" w:fill="auto"/>
          </w:tcPr>
          <w:p w14:paraId="4833D0B3" w14:textId="77777777" w:rsidR="00EC6CBD" w:rsidRDefault="00EC6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w:t>
            </w:r>
          </w:p>
        </w:tc>
        <w:tc>
          <w:tcPr>
            <w:tcW w:w="1292" w:type="dxa"/>
            <w:shd w:val="clear" w:color="auto" w:fill="auto"/>
          </w:tcPr>
          <w:p w14:paraId="06DA3D3F"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7D6C41AC"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3D204EA2"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1B756D1A"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02E74688"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7D8978D7" w14:textId="77777777" w:rsidR="00EC6CBD" w:rsidRDefault="00EC6CBD" w:rsidP="00EC6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1332F" w14:paraId="4B9F4928" w14:textId="77777777">
        <w:tc>
          <w:tcPr>
            <w:tcW w:w="971" w:type="dxa"/>
            <w:shd w:val="clear" w:color="auto" w:fill="auto"/>
          </w:tcPr>
          <w:p w14:paraId="442FD40C" w14:textId="77777777" w:rsidR="00E1332F" w:rsidRDefault="00D6553B">
            <w:pPr>
              <w:autoSpaceDE w:val="0"/>
              <w:autoSpaceDN w:val="0"/>
              <w:adjustRightInd w:val="0"/>
              <w:spacing w:after="0" w:line="240" w:lineRule="auto"/>
              <w:ind w:left="-142" w:right="-96"/>
              <w:jc w:val="both"/>
              <w:rPr>
                <w:rFonts w:ascii="Times New Roman" w:hAnsi="Times New Roman"/>
                <w:sz w:val="24"/>
                <w:szCs w:val="24"/>
              </w:rPr>
            </w:pPr>
            <w:r>
              <w:rPr>
                <w:rFonts w:ascii="Times New Roman" w:hAnsi="Times New Roman"/>
                <w:sz w:val="24"/>
                <w:szCs w:val="24"/>
              </w:rPr>
              <w:t>ВСЕГО</w:t>
            </w:r>
          </w:p>
        </w:tc>
        <w:tc>
          <w:tcPr>
            <w:tcW w:w="1292" w:type="dxa"/>
            <w:shd w:val="clear" w:color="auto" w:fill="auto"/>
          </w:tcPr>
          <w:p w14:paraId="79E6B70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72" w:type="dxa"/>
            <w:shd w:val="clear" w:color="auto" w:fill="auto"/>
          </w:tcPr>
          <w:p w14:paraId="2307C2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7BAD914B"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4CABD92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76" w:type="dxa"/>
          </w:tcPr>
          <w:p w14:paraId="77B60D5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E29FB6D"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38C6651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2E20E9DD"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оптимизация</w:t>
      </w:r>
      <w:proofErr w:type="gramEnd"/>
      <w:r>
        <w:rPr>
          <w:rFonts w:ascii="Times New Roman" w:hAnsi="Times New Roman"/>
          <w:sz w:val="24"/>
          <w:szCs w:val="24"/>
        </w:rPr>
        <w:t xml:space="preserve">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FB89A34"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снижение</w:t>
      </w:r>
      <w:proofErr w:type="gramEnd"/>
      <w:r>
        <w:rPr>
          <w:rFonts w:ascii="Times New Roman" w:hAnsi="Times New Roman"/>
          <w:sz w:val="24"/>
          <w:szCs w:val="24"/>
        </w:rPr>
        <w:t xml:space="preserve"> организационных, временных, финансовых затрат юридических лиц на преодоление административных барьеров;</w:t>
      </w:r>
    </w:p>
    <w:p w14:paraId="28008B58"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возможность</w:t>
      </w:r>
      <w:proofErr w:type="gramEnd"/>
      <w:r>
        <w:rPr>
          <w:rFonts w:ascii="Times New Roman" w:hAnsi="Times New Roman"/>
          <w:sz w:val="24"/>
          <w:szCs w:val="24"/>
        </w:rPr>
        <w:t xml:space="preserve"> получения государственных и муниципальных услуг по принципу «одного окна» в населенных пунктах  </w:t>
      </w:r>
    </w:p>
    <w:p w14:paraId="37EE6944"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создание</w:t>
      </w:r>
      <w:proofErr w:type="gramEnd"/>
      <w:r>
        <w:rPr>
          <w:rFonts w:ascii="Times New Roman" w:hAnsi="Times New Roman"/>
          <w:sz w:val="24"/>
          <w:szCs w:val="24"/>
        </w:rPr>
        <w:t xml:space="preserve"> системы контроля качества предоставления государственных и муниципальных услуг, исполнения государственных и муниципальных функций на территории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04915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данной подпрограммы не предусматривается.</w:t>
      </w:r>
    </w:p>
    <w:p w14:paraId="1EC3A66F" w14:textId="77777777" w:rsidR="00E1332F" w:rsidRDefault="00E1332F">
      <w:pPr>
        <w:spacing w:after="0" w:line="240" w:lineRule="auto"/>
        <w:ind w:firstLine="709"/>
        <w:jc w:val="both"/>
        <w:rPr>
          <w:rFonts w:ascii="Times New Roman" w:hAnsi="Times New Roman"/>
          <w:sz w:val="24"/>
          <w:szCs w:val="24"/>
        </w:rPr>
      </w:pPr>
    </w:p>
    <w:p w14:paraId="52D4BA47" w14:textId="77777777" w:rsidR="00E1332F" w:rsidRDefault="00D6553B">
      <w:pPr>
        <w:spacing w:after="0" w:line="240" w:lineRule="auto"/>
        <w:ind w:firstLine="709"/>
        <w:jc w:val="center"/>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45FB1A59"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14:paraId="4D2E99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w:t>
      </w:r>
      <w:proofErr w:type="gramStart"/>
      <w:r>
        <w:rPr>
          <w:rFonts w:ascii="Times New Roman" w:hAnsi="Times New Roman"/>
          <w:sz w:val="24"/>
          <w:szCs w:val="24"/>
        </w:rPr>
        <w:t>официальном  сайте</w:t>
      </w:r>
      <w:proofErr w:type="gramEnd"/>
      <w:r>
        <w:rPr>
          <w:rFonts w:ascii="Times New Roman" w:hAnsi="Times New Roman"/>
          <w:sz w:val="24"/>
          <w:szCs w:val="24"/>
        </w:rPr>
        <w:t xml:space="preserve">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FB1937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14:paraId="2A71E6C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представителями субъектов малого предпринимательства в общем объеме заключенных договоров, процентов.</w:t>
      </w:r>
    </w:p>
    <w:p w14:paraId="6EAE8DB8"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397FC59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5CC853A" w14:textId="77777777" w:rsidR="00E1332F" w:rsidRDefault="00E1332F">
      <w:pPr>
        <w:spacing w:after="0" w:line="240" w:lineRule="auto"/>
        <w:ind w:firstLine="709"/>
        <w:jc w:val="both"/>
        <w:rPr>
          <w:rFonts w:ascii="Times New Roman" w:hAnsi="Times New Roman"/>
          <w:sz w:val="24"/>
          <w:szCs w:val="24"/>
        </w:rPr>
      </w:pPr>
    </w:p>
    <w:p w14:paraId="421FEB92"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1. «Развитие информационного общества и системы управления государственными закупками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5D9D1049" w14:textId="77777777" w:rsidR="00E1332F" w:rsidRDefault="00E1332F">
      <w:pPr>
        <w:autoSpaceDE w:val="0"/>
        <w:autoSpaceDN w:val="0"/>
        <w:adjustRightInd w:val="0"/>
        <w:spacing w:after="0" w:line="240" w:lineRule="auto"/>
        <w:jc w:val="center"/>
        <w:rPr>
          <w:rFonts w:ascii="Times New Roman" w:hAnsi="Times New Roman"/>
          <w:sz w:val="24"/>
          <w:szCs w:val="24"/>
        </w:rPr>
      </w:pPr>
    </w:p>
    <w:p w14:paraId="6D86AEF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Доля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процентов.</w:t>
      </w:r>
    </w:p>
    <w:p w14:paraId="62F3098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Указанный показатель измеряется в процентах и определяет количество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размещенных на официальном сайте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для проведения публичных обсуждений от общего количества проектов нормативных правовых актов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0C16B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сайт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сети Интернет, раздел «Документы», «Проекты административных регламентов».</w:t>
      </w:r>
    </w:p>
    <w:p w14:paraId="3737270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59E11C2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C029BA7"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7B1A1D1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Доля контрактов, заключенных с субъектами малого предпринимательства, в общем объеме заключенных контрактов:</w:t>
      </w:r>
    </w:p>
    <w:p w14:paraId="33DA3FB7" w14:textId="77777777" w:rsidR="00E1332F" w:rsidRDefault="00D6553B">
      <w:pPr>
        <w:spacing w:after="0" w:line="240" w:lineRule="auto"/>
        <w:jc w:val="center"/>
        <w:rPr>
          <w:rFonts w:ascii="Times New Roman" w:hAnsi="Times New Roman"/>
          <w:i/>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2</w:t>
      </w:r>
      <w:proofErr w:type="gramStart"/>
      <w:r>
        <w:rPr>
          <w:rFonts w:ascii="Times New Roman" w:hAnsi="Times New Roman"/>
          <w:i/>
          <w:sz w:val="24"/>
          <w:szCs w:val="24"/>
        </w:rPr>
        <w:t>=  ГК</w:t>
      </w:r>
      <w:proofErr w:type="spellStart"/>
      <w:r>
        <w:rPr>
          <w:rFonts w:ascii="Times New Roman" w:hAnsi="Times New Roman"/>
          <w:i/>
          <w:sz w:val="24"/>
          <w:szCs w:val="24"/>
          <w:lang w:val="en-US"/>
        </w:rPr>
        <w:t>msb</w:t>
      </w:r>
      <w:proofErr w:type="spellEnd"/>
      <w:proofErr w:type="gramEnd"/>
      <w:r>
        <w:rPr>
          <w:rFonts w:ascii="Times New Roman" w:hAnsi="Times New Roman"/>
          <w:i/>
          <w:sz w:val="24"/>
          <w:szCs w:val="24"/>
        </w:rPr>
        <w:t xml:space="preserve">/ </w:t>
      </w:r>
      <w:proofErr w:type="spellStart"/>
      <w:r>
        <w:rPr>
          <w:rFonts w:ascii="Times New Roman" w:hAnsi="Times New Roman"/>
          <w:i/>
          <w:sz w:val="24"/>
          <w:szCs w:val="24"/>
        </w:rPr>
        <w:t>Кзк</w:t>
      </w:r>
      <w:proofErr w:type="spellEnd"/>
      <w:r>
        <w:rPr>
          <w:rFonts w:ascii="Times New Roman" w:hAnsi="Times New Roman"/>
          <w:i/>
          <w:sz w:val="24"/>
          <w:szCs w:val="24"/>
        </w:rPr>
        <w:t xml:space="preserve"> х100%</w:t>
      </w:r>
    </w:p>
    <w:p w14:paraId="56CB12D7" w14:textId="77777777" w:rsidR="00E1332F" w:rsidRDefault="00D6553B">
      <w:pPr>
        <w:spacing w:after="0" w:line="240" w:lineRule="auto"/>
        <w:rPr>
          <w:rFonts w:ascii="Times New Roman" w:hAnsi="Times New Roman"/>
          <w:sz w:val="24"/>
          <w:szCs w:val="24"/>
        </w:rPr>
      </w:pPr>
      <w:proofErr w:type="spellStart"/>
      <w:r>
        <w:rPr>
          <w:rFonts w:ascii="Times New Roman" w:hAnsi="Times New Roman"/>
          <w:i/>
          <w:sz w:val="24"/>
          <w:szCs w:val="24"/>
          <w:lang w:val="en-US"/>
        </w:rPr>
        <w:t>Dmsb</w:t>
      </w:r>
      <w:proofErr w:type="spellEnd"/>
      <w:r>
        <w:rPr>
          <w:rFonts w:ascii="Times New Roman" w:hAnsi="Times New Roman"/>
          <w:i/>
          <w:sz w:val="24"/>
          <w:szCs w:val="24"/>
        </w:rPr>
        <w:t xml:space="preserve">2 </w:t>
      </w:r>
      <w:r>
        <w:rPr>
          <w:rFonts w:ascii="Times New Roman" w:hAnsi="Times New Roman"/>
          <w:sz w:val="24"/>
          <w:szCs w:val="24"/>
        </w:rPr>
        <w:t>- доля контрактов, заключенных с субъектами малого предпринимательства, в общем объеме заключенных контрактов,</w:t>
      </w:r>
    </w:p>
    <w:p w14:paraId="479EA742" w14:textId="77777777" w:rsidR="00E1332F" w:rsidRDefault="00D6553B">
      <w:pPr>
        <w:spacing w:after="0" w:line="240" w:lineRule="auto"/>
        <w:jc w:val="both"/>
        <w:rPr>
          <w:rFonts w:ascii="Times New Roman" w:hAnsi="Times New Roman"/>
          <w:sz w:val="24"/>
          <w:szCs w:val="24"/>
        </w:rPr>
      </w:pPr>
      <w:r>
        <w:rPr>
          <w:rFonts w:ascii="Times New Roman" w:hAnsi="Times New Roman"/>
          <w:i/>
          <w:sz w:val="24"/>
          <w:szCs w:val="24"/>
        </w:rPr>
        <w:t>ГК</w:t>
      </w:r>
      <w:proofErr w:type="spellStart"/>
      <w:r>
        <w:rPr>
          <w:rFonts w:ascii="Times New Roman" w:hAnsi="Times New Roman"/>
          <w:i/>
          <w:sz w:val="24"/>
          <w:szCs w:val="24"/>
          <w:lang w:val="en-US"/>
        </w:rPr>
        <w:t>msb</w:t>
      </w:r>
      <w:proofErr w:type="spellEnd"/>
      <w:r>
        <w:rPr>
          <w:rFonts w:ascii="Times New Roman" w:hAnsi="Times New Roman"/>
          <w:i/>
          <w:sz w:val="24"/>
          <w:szCs w:val="24"/>
        </w:rPr>
        <w:t xml:space="preserve"> – </w:t>
      </w:r>
      <w:r>
        <w:rPr>
          <w:rFonts w:ascii="Times New Roman" w:hAnsi="Times New Roman"/>
          <w:sz w:val="24"/>
          <w:szCs w:val="24"/>
        </w:rPr>
        <w:t>количество контрактов, заключенных с субъектами малого предпринимательства,</w:t>
      </w:r>
    </w:p>
    <w:p w14:paraId="2C83710F" w14:textId="77777777" w:rsidR="00E1332F" w:rsidRDefault="00D6553B">
      <w:pPr>
        <w:spacing w:after="0" w:line="240" w:lineRule="auto"/>
        <w:jc w:val="both"/>
        <w:rPr>
          <w:rFonts w:ascii="Times New Roman" w:hAnsi="Times New Roman"/>
          <w:sz w:val="24"/>
          <w:szCs w:val="24"/>
        </w:rPr>
      </w:pPr>
      <w:proofErr w:type="spellStart"/>
      <w:r>
        <w:rPr>
          <w:rFonts w:ascii="Times New Roman" w:hAnsi="Times New Roman"/>
          <w:i/>
          <w:sz w:val="24"/>
          <w:szCs w:val="24"/>
        </w:rPr>
        <w:t>Кзк</w:t>
      </w:r>
      <w:proofErr w:type="spellEnd"/>
      <w:r>
        <w:rPr>
          <w:rFonts w:ascii="Times New Roman" w:hAnsi="Times New Roman"/>
          <w:i/>
          <w:sz w:val="24"/>
          <w:szCs w:val="24"/>
        </w:rPr>
        <w:t xml:space="preserve"> – </w:t>
      </w:r>
      <w:r>
        <w:rPr>
          <w:rFonts w:ascii="Times New Roman" w:hAnsi="Times New Roman"/>
          <w:sz w:val="24"/>
          <w:szCs w:val="24"/>
        </w:rPr>
        <w:t>количество заключенных контрактов (общее).</w:t>
      </w:r>
    </w:p>
    <w:p w14:paraId="49951D5F"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14:paraId="7894A5F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Базой для расчета является реестр заключенных контрактов.</w:t>
      </w:r>
    </w:p>
    <w:p w14:paraId="79AF05F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15%,</w:t>
      </w:r>
    </w:p>
    <w:p w14:paraId="4A8583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15%.</w:t>
      </w:r>
    </w:p>
    <w:p w14:paraId="7F01FA0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09E1594D" w14:textId="77777777" w:rsidR="00E1332F" w:rsidRDefault="00E1332F">
      <w:pPr>
        <w:jc w:val="both"/>
        <w:rPr>
          <w:rFonts w:ascii="Times New Roman" w:hAnsi="Times New Roman"/>
          <w:sz w:val="24"/>
          <w:szCs w:val="24"/>
        </w:rPr>
        <w:sectPr w:rsidR="00E1332F">
          <w:pgSz w:w="11906" w:h="16838"/>
          <w:pgMar w:top="1134" w:right="851" w:bottom="1134" w:left="1701" w:header="709" w:footer="709" w:gutter="0"/>
          <w:cols w:space="720"/>
        </w:sectPr>
      </w:pPr>
    </w:p>
    <w:p w14:paraId="252B9D8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Мероприятия подпрограммы</w:t>
      </w:r>
    </w:p>
    <w:p w14:paraId="15478450"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«Развитие информационного общества и системы управления государственными закупками </w:t>
      </w:r>
    </w:p>
    <w:p w14:paraId="73ABA7FB" w14:textId="77777777" w:rsidR="00E1332F" w:rsidRDefault="00D6553B">
      <w:pPr>
        <w:spacing w:after="0" w:line="240" w:lineRule="auto"/>
        <w:jc w:val="center"/>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6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063"/>
        <w:gridCol w:w="1843"/>
        <w:gridCol w:w="992"/>
        <w:gridCol w:w="1134"/>
        <w:gridCol w:w="1276"/>
        <w:gridCol w:w="992"/>
        <w:gridCol w:w="992"/>
        <w:gridCol w:w="851"/>
        <w:gridCol w:w="992"/>
        <w:gridCol w:w="992"/>
        <w:gridCol w:w="851"/>
        <w:gridCol w:w="992"/>
      </w:tblGrid>
      <w:tr w:rsidR="00EC6CBD" w14:paraId="379219AB" w14:textId="77777777" w:rsidTr="00AC3883">
        <w:trPr>
          <w:trHeight w:val="1448"/>
          <w:jc w:val="center"/>
        </w:trPr>
        <w:tc>
          <w:tcPr>
            <w:tcW w:w="851" w:type="dxa"/>
            <w:vMerge w:val="restart"/>
            <w:shd w:val="clear" w:color="auto" w:fill="auto"/>
            <w:noWrap/>
            <w:vAlign w:val="center"/>
          </w:tcPr>
          <w:p w14:paraId="1B584DD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4063" w:type="dxa"/>
            <w:vMerge w:val="restart"/>
            <w:shd w:val="clear" w:color="auto" w:fill="auto"/>
            <w:noWrap/>
            <w:vAlign w:val="center"/>
          </w:tcPr>
          <w:p w14:paraId="25AFA63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43" w:type="dxa"/>
            <w:vMerge w:val="restart"/>
            <w:shd w:val="clear" w:color="auto" w:fill="auto"/>
            <w:vAlign w:val="center"/>
          </w:tcPr>
          <w:p w14:paraId="5E87AB9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92" w:type="dxa"/>
            <w:vMerge w:val="restart"/>
            <w:shd w:val="clear" w:color="auto" w:fill="auto"/>
            <w:vAlign w:val="center"/>
          </w:tcPr>
          <w:p w14:paraId="15CFDC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134" w:type="dxa"/>
            <w:vMerge w:val="restart"/>
            <w:shd w:val="clear" w:color="auto" w:fill="auto"/>
            <w:vAlign w:val="center"/>
          </w:tcPr>
          <w:p w14:paraId="6244A675" w14:textId="77777777" w:rsidR="00EC6CBD" w:rsidRDefault="00EC6CBD">
            <w:pPr>
              <w:spacing w:after="0" w:line="240" w:lineRule="auto"/>
              <w:ind w:left="-141" w:right="-108"/>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показа</w:t>
            </w:r>
          </w:p>
          <w:p w14:paraId="7EB2C0D3" w14:textId="77777777" w:rsidR="00EC6CBD" w:rsidRDefault="00EC6CBD">
            <w:pPr>
              <w:spacing w:after="0" w:line="240" w:lineRule="auto"/>
              <w:ind w:left="-141" w:right="-108"/>
              <w:jc w:val="center"/>
              <w:rPr>
                <w:rFonts w:ascii="Times New Roman" w:hAnsi="Times New Roman"/>
                <w:sz w:val="24"/>
                <w:szCs w:val="24"/>
              </w:rPr>
            </w:pPr>
            <w:proofErr w:type="spellStart"/>
            <w:proofErr w:type="gramStart"/>
            <w:r>
              <w:rPr>
                <w:rFonts w:ascii="Times New Roman" w:hAnsi="Times New Roman"/>
                <w:sz w:val="24"/>
                <w:szCs w:val="24"/>
              </w:rPr>
              <w:t>тель</w:t>
            </w:r>
            <w:proofErr w:type="spellEnd"/>
            <w:proofErr w:type="gramEnd"/>
            <w:r>
              <w:rPr>
                <w:rFonts w:ascii="Times New Roman" w:hAnsi="Times New Roman"/>
                <w:sz w:val="24"/>
                <w:szCs w:val="24"/>
              </w:rPr>
              <w:t xml:space="preserve">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A9C553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662" w:type="dxa"/>
            <w:gridSpan w:val="7"/>
            <w:shd w:val="clear" w:color="auto" w:fill="auto"/>
            <w:vAlign w:val="center"/>
          </w:tcPr>
          <w:p w14:paraId="4A7CFA1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EC6CBD" w14:paraId="1C30A095" w14:textId="77777777" w:rsidTr="00AC3883">
        <w:trPr>
          <w:trHeight w:val="329"/>
          <w:jc w:val="center"/>
        </w:trPr>
        <w:tc>
          <w:tcPr>
            <w:tcW w:w="851" w:type="dxa"/>
            <w:vMerge/>
            <w:vAlign w:val="center"/>
          </w:tcPr>
          <w:p w14:paraId="7AEF9780" w14:textId="77777777" w:rsidR="00EC6CBD" w:rsidRDefault="00EC6CBD">
            <w:pPr>
              <w:spacing w:after="0" w:line="240" w:lineRule="auto"/>
              <w:jc w:val="center"/>
              <w:rPr>
                <w:rFonts w:ascii="Times New Roman" w:hAnsi="Times New Roman"/>
                <w:sz w:val="24"/>
                <w:szCs w:val="24"/>
              </w:rPr>
            </w:pPr>
          </w:p>
        </w:tc>
        <w:tc>
          <w:tcPr>
            <w:tcW w:w="4063" w:type="dxa"/>
            <w:vMerge/>
            <w:vAlign w:val="center"/>
          </w:tcPr>
          <w:p w14:paraId="5493F64C" w14:textId="77777777" w:rsidR="00EC6CBD" w:rsidRDefault="00EC6CBD">
            <w:pPr>
              <w:spacing w:after="0" w:line="240" w:lineRule="auto"/>
              <w:jc w:val="center"/>
              <w:rPr>
                <w:rFonts w:ascii="Times New Roman" w:hAnsi="Times New Roman"/>
                <w:sz w:val="24"/>
                <w:szCs w:val="24"/>
              </w:rPr>
            </w:pPr>
          </w:p>
        </w:tc>
        <w:tc>
          <w:tcPr>
            <w:tcW w:w="1843" w:type="dxa"/>
            <w:vMerge/>
            <w:vAlign w:val="center"/>
          </w:tcPr>
          <w:p w14:paraId="4B5C918F" w14:textId="77777777" w:rsidR="00EC6CBD" w:rsidRDefault="00EC6CBD">
            <w:pPr>
              <w:spacing w:after="0" w:line="240" w:lineRule="auto"/>
              <w:jc w:val="center"/>
              <w:rPr>
                <w:rFonts w:ascii="Times New Roman" w:hAnsi="Times New Roman"/>
                <w:sz w:val="24"/>
                <w:szCs w:val="24"/>
              </w:rPr>
            </w:pPr>
          </w:p>
        </w:tc>
        <w:tc>
          <w:tcPr>
            <w:tcW w:w="992" w:type="dxa"/>
            <w:vMerge/>
            <w:vAlign w:val="center"/>
          </w:tcPr>
          <w:p w14:paraId="3948ED85" w14:textId="77777777" w:rsidR="00EC6CBD" w:rsidRDefault="00EC6CBD">
            <w:pPr>
              <w:spacing w:after="0" w:line="240" w:lineRule="auto"/>
              <w:jc w:val="center"/>
              <w:rPr>
                <w:rFonts w:ascii="Times New Roman" w:hAnsi="Times New Roman"/>
                <w:sz w:val="24"/>
                <w:szCs w:val="24"/>
              </w:rPr>
            </w:pPr>
          </w:p>
        </w:tc>
        <w:tc>
          <w:tcPr>
            <w:tcW w:w="1134" w:type="dxa"/>
            <w:vMerge/>
            <w:vAlign w:val="center"/>
          </w:tcPr>
          <w:p w14:paraId="3DCCE79A" w14:textId="77777777" w:rsidR="00EC6CBD" w:rsidRDefault="00EC6CBD">
            <w:pPr>
              <w:spacing w:after="0" w:line="240" w:lineRule="auto"/>
              <w:jc w:val="center"/>
              <w:rPr>
                <w:rFonts w:ascii="Times New Roman" w:hAnsi="Times New Roman"/>
                <w:sz w:val="24"/>
                <w:szCs w:val="24"/>
              </w:rPr>
            </w:pPr>
          </w:p>
        </w:tc>
        <w:tc>
          <w:tcPr>
            <w:tcW w:w="1276" w:type="dxa"/>
            <w:vMerge/>
            <w:vAlign w:val="center"/>
          </w:tcPr>
          <w:p w14:paraId="78DDC214" w14:textId="77777777" w:rsidR="00EC6CBD" w:rsidRDefault="00EC6CBD">
            <w:pPr>
              <w:spacing w:after="0" w:line="240" w:lineRule="auto"/>
              <w:jc w:val="center"/>
              <w:rPr>
                <w:rFonts w:ascii="Times New Roman" w:hAnsi="Times New Roman"/>
                <w:sz w:val="24"/>
                <w:szCs w:val="24"/>
              </w:rPr>
            </w:pPr>
          </w:p>
        </w:tc>
        <w:tc>
          <w:tcPr>
            <w:tcW w:w="992" w:type="dxa"/>
            <w:shd w:val="clear" w:color="auto" w:fill="auto"/>
            <w:noWrap/>
            <w:vAlign w:val="center"/>
          </w:tcPr>
          <w:p w14:paraId="6E6B6FE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2019</w:t>
            </w:r>
          </w:p>
        </w:tc>
        <w:tc>
          <w:tcPr>
            <w:tcW w:w="992" w:type="dxa"/>
            <w:shd w:val="clear" w:color="auto" w:fill="auto"/>
            <w:vAlign w:val="center"/>
          </w:tcPr>
          <w:p w14:paraId="2AAFD2E5"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2020</w:t>
            </w:r>
          </w:p>
        </w:tc>
        <w:tc>
          <w:tcPr>
            <w:tcW w:w="851" w:type="dxa"/>
            <w:shd w:val="clear" w:color="auto" w:fill="auto"/>
            <w:noWrap/>
            <w:vAlign w:val="center"/>
          </w:tcPr>
          <w:p w14:paraId="363A7209"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shd w:val="clear" w:color="auto" w:fill="auto"/>
            <w:noWrap/>
            <w:vAlign w:val="center"/>
          </w:tcPr>
          <w:p w14:paraId="7B358AB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2022</w:t>
            </w:r>
          </w:p>
        </w:tc>
        <w:tc>
          <w:tcPr>
            <w:tcW w:w="992" w:type="dxa"/>
          </w:tcPr>
          <w:p w14:paraId="5018CC87" w14:textId="77777777" w:rsidR="00EC6CBD" w:rsidRDefault="00EC6CBD">
            <w:pPr>
              <w:spacing w:after="0" w:line="240" w:lineRule="auto"/>
              <w:jc w:val="center"/>
              <w:rPr>
                <w:rFonts w:ascii="Times New Roman" w:hAnsi="Times New Roman"/>
                <w:sz w:val="24"/>
                <w:szCs w:val="24"/>
              </w:rPr>
            </w:pPr>
          </w:p>
          <w:p w14:paraId="626B3CB8" w14:textId="77777777" w:rsidR="00EC6CBD" w:rsidRDefault="00EC6CBD">
            <w:pPr>
              <w:spacing w:after="0" w:line="240" w:lineRule="auto"/>
              <w:jc w:val="center"/>
              <w:rPr>
                <w:rFonts w:ascii="Times New Roman" w:hAnsi="Times New Roman"/>
                <w:sz w:val="24"/>
                <w:szCs w:val="24"/>
              </w:rPr>
            </w:pPr>
          </w:p>
          <w:p w14:paraId="47054B5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2023</w:t>
            </w:r>
          </w:p>
        </w:tc>
        <w:tc>
          <w:tcPr>
            <w:tcW w:w="851" w:type="dxa"/>
          </w:tcPr>
          <w:p w14:paraId="3128230C" w14:textId="77777777" w:rsidR="00EC6CBD" w:rsidRDefault="00EC6CBD" w:rsidP="008B1B71">
            <w:pPr>
              <w:spacing w:after="0" w:line="240" w:lineRule="auto"/>
              <w:jc w:val="center"/>
              <w:rPr>
                <w:rFonts w:ascii="Times New Roman" w:hAnsi="Times New Roman"/>
                <w:sz w:val="24"/>
                <w:szCs w:val="24"/>
              </w:rPr>
            </w:pPr>
          </w:p>
          <w:p w14:paraId="6BD5400D" w14:textId="77777777" w:rsidR="00EC6CBD" w:rsidRDefault="00EC6CBD" w:rsidP="008B1B71">
            <w:pPr>
              <w:spacing w:after="0" w:line="240" w:lineRule="auto"/>
              <w:jc w:val="center"/>
              <w:rPr>
                <w:rFonts w:ascii="Times New Roman" w:hAnsi="Times New Roman"/>
                <w:sz w:val="24"/>
                <w:szCs w:val="24"/>
              </w:rPr>
            </w:pPr>
          </w:p>
          <w:p w14:paraId="6F071181" w14:textId="77777777" w:rsidR="00EC6CBD" w:rsidRDefault="00EC6CBD" w:rsidP="008B1B71">
            <w:pPr>
              <w:spacing w:after="0" w:line="240" w:lineRule="auto"/>
              <w:jc w:val="center"/>
              <w:rPr>
                <w:rFonts w:ascii="Times New Roman" w:hAnsi="Times New Roman"/>
                <w:sz w:val="24"/>
                <w:szCs w:val="24"/>
              </w:rPr>
            </w:pPr>
            <w:r>
              <w:rPr>
                <w:rFonts w:ascii="Times New Roman" w:hAnsi="Times New Roman"/>
                <w:sz w:val="24"/>
                <w:szCs w:val="24"/>
              </w:rPr>
              <w:t>2024</w:t>
            </w:r>
          </w:p>
        </w:tc>
        <w:tc>
          <w:tcPr>
            <w:tcW w:w="992" w:type="dxa"/>
          </w:tcPr>
          <w:p w14:paraId="7D377985" w14:textId="77777777" w:rsidR="00AC3883" w:rsidRDefault="00AC3883" w:rsidP="008B1B71">
            <w:pPr>
              <w:spacing w:after="0" w:line="240" w:lineRule="auto"/>
              <w:jc w:val="center"/>
              <w:rPr>
                <w:rFonts w:ascii="Times New Roman" w:hAnsi="Times New Roman"/>
                <w:sz w:val="24"/>
                <w:szCs w:val="24"/>
              </w:rPr>
            </w:pPr>
          </w:p>
          <w:p w14:paraId="543DE6AA" w14:textId="77777777" w:rsidR="00AC3883" w:rsidRDefault="00AC3883" w:rsidP="008B1B71">
            <w:pPr>
              <w:spacing w:after="0" w:line="240" w:lineRule="auto"/>
              <w:jc w:val="center"/>
              <w:rPr>
                <w:rFonts w:ascii="Times New Roman" w:hAnsi="Times New Roman"/>
                <w:sz w:val="24"/>
                <w:szCs w:val="24"/>
              </w:rPr>
            </w:pPr>
          </w:p>
          <w:p w14:paraId="65C6F1A1" w14:textId="77777777" w:rsidR="00EC6CBD" w:rsidRDefault="00AC3883" w:rsidP="008B1B71">
            <w:pPr>
              <w:spacing w:after="0" w:line="240" w:lineRule="auto"/>
              <w:jc w:val="center"/>
              <w:rPr>
                <w:rFonts w:ascii="Times New Roman" w:hAnsi="Times New Roman"/>
                <w:sz w:val="24"/>
                <w:szCs w:val="24"/>
              </w:rPr>
            </w:pPr>
            <w:r>
              <w:rPr>
                <w:rFonts w:ascii="Times New Roman" w:hAnsi="Times New Roman"/>
                <w:sz w:val="24"/>
                <w:szCs w:val="24"/>
              </w:rPr>
              <w:t>2025</w:t>
            </w:r>
          </w:p>
        </w:tc>
      </w:tr>
      <w:tr w:rsidR="00EC6CBD" w14:paraId="54B0717B" w14:textId="77777777" w:rsidTr="00AC3883">
        <w:trPr>
          <w:trHeight w:val="203"/>
          <w:jc w:val="center"/>
        </w:trPr>
        <w:tc>
          <w:tcPr>
            <w:tcW w:w="851" w:type="dxa"/>
            <w:shd w:val="clear" w:color="auto" w:fill="auto"/>
            <w:vAlign w:val="center"/>
          </w:tcPr>
          <w:p w14:paraId="108D279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w:t>
            </w:r>
          </w:p>
        </w:tc>
        <w:tc>
          <w:tcPr>
            <w:tcW w:w="4063" w:type="dxa"/>
            <w:shd w:val="clear" w:color="auto" w:fill="auto"/>
            <w:vAlign w:val="center"/>
          </w:tcPr>
          <w:p w14:paraId="123536F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shd w:val="clear" w:color="auto" w:fill="auto"/>
            <w:vAlign w:val="center"/>
          </w:tcPr>
          <w:p w14:paraId="1E8B14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auto"/>
            <w:vAlign w:val="center"/>
          </w:tcPr>
          <w:p w14:paraId="58A119A0"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vAlign w:val="center"/>
          </w:tcPr>
          <w:p w14:paraId="3761013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1F79738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1150D66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653D421E"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shd w:val="clear" w:color="auto" w:fill="auto"/>
            <w:noWrap/>
            <w:vAlign w:val="center"/>
          </w:tcPr>
          <w:p w14:paraId="7A1E74E7"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7D77B35B"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428AA8F"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Pr>
          <w:p w14:paraId="57241D9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Pr>
          <w:p w14:paraId="1F8F39FD" w14:textId="77777777" w:rsidR="00EC6CBD"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224B33AF" w14:textId="77777777" w:rsidTr="00AC3883">
        <w:trPr>
          <w:trHeight w:val="229"/>
          <w:jc w:val="center"/>
        </w:trPr>
        <w:tc>
          <w:tcPr>
            <w:tcW w:w="851" w:type="dxa"/>
            <w:shd w:val="clear" w:color="auto" w:fill="auto"/>
          </w:tcPr>
          <w:p w14:paraId="0FFE5BF8" w14:textId="77777777" w:rsidR="00AC3883" w:rsidRDefault="00AC3883">
            <w:pPr>
              <w:spacing w:after="0" w:line="240" w:lineRule="auto"/>
              <w:jc w:val="center"/>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w:t>
            </w:r>
          </w:p>
        </w:tc>
        <w:tc>
          <w:tcPr>
            <w:tcW w:w="15970" w:type="dxa"/>
            <w:gridSpan w:val="12"/>
            <w:shd w:val="clear" w:color="auto" w:fill="auto"/>
          </w:tcPr>
          <w:p w14:paraId="2C1AFC3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Pr>
                <w:rFonts w:ascii="Times New Roman" w:hAnsi="Times New Roman"/>
                <w:b/>
                <w:sz w:val="24"/>
                <w:szCs w:val="24"/>
              </w:rPr>
              <w:t xml:space="preserve"> </w:t>
            </w:r>
          </w:p>
        </w:tc>
      </w:tr>
      <w:tr w:rsidR="00EC6CBD" w14:paraId="109601B7" w14:textId="77777777" w:rsidTr="00AC3883">
        <w:trPr>
          <w:trHeight w:val="56"/>
          <w:jc w:val="center"/>
        </w:trPr>
        <w:tc>
          <w:tcPr>
            <w:tcW w:w="851" w:type="dxa"/>
            <w:shd w:val="clear" w:color="auto" w:fill="auto"/>
          </w:tcPr>
          <w:p w14:paraId="3A0A88A8"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4063" w:type="dxa"/>
            <w:shd w:val="clear" w:color="auto" w:fill="auto"/>
          </w:tcPr>
          <w:p w14:paraId="412964D5" w14:textId="77777777" w:rsidR="00EC6CBD" w:rsidRDefault="00EC6CBD">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функциональных возможностей официального сайта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 технологий </w:t>
            </w:r>
          </w:p>
        </w:tc>
        <w:tc>
          <w:tcPr>
            <w:tcW w:w="1843" w:type="dxa"/>
            <w:shd w:val="clear" w:color="auto" w:fill="auto"/>
          </w:tcPr>
          <w:p w14:paraId="6C0E0403" w14:textId="77777777" w:rsidR="00EC6CBD" w:rsidRDefault="00EC6CBD">
            <w:pPr>
              <w:spacing w:after="0" w:line="240" w:lineRule="auto"/>
              <w:ind w:right="-105"/>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70BCCF9D" w14:textId="77777777" w:rsidR="00EC6CBD" w:rsidRDefault="00EC6CBD"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1134" w:type="dxa"/>
            <w:shd w:val="clear" w:color="auto" w:fill="auto"/>
          </w:tcPr>
          <w:p w14:paraId="1675A2DD"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9F5B042"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2177A1C1"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585316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C5BA93"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9937809" w14:textId="77777777" w:rsidR="00EC6CBD" w:rsidRDefault="00EC6CBD">
            <w:pPr>
              <w:spacing w:after="0" w:line="240" w:lineRule="auto"/>
              <w:rPr>
                <w:rFonts w:ascii="Times New Roman" w:hAnsi="Times New Roman"/>
                <w:sz w:val="24"/>
                <w:szCs w:val="24"/>
              </w:rPr>
            </w:pPr>
            <w:r>
              <w:rPr>
                <w:rFonts w:ascii="Times New Roman" w:hAnsi="Times New Roman"/>
                <w:sz w:val="24"/>
                <w:szCs w:val="24"/>
              </w:rPr>
              <w:t xml:space="preserve">     -</w:t>
            </w:r>
          </w:p>
        </w:tc>
        <w:tc>
          <w:tcPr>
            <w:tcW w:w="992" w:type="dxa"/>
          </w:tcPr>
          <w:p w14:paraId="2970DAEC"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698B47B4" w14:textId="77777777" w:rsidR="00EC6CBD" w:rsidRDefault="00EC6CB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F4AB888" w14:textId="77777777" w:rsidR="00EC6CBD"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2BAF95A" w14:textId="77777777" w:rsidTr="00AC3883">
        <w:trPr>
          <w:trHeight w:val="56"/>
          <w:jc w:val="center"/>
        </w:trPr>
        <w:tc>
          <w:tcPr>
            <w:tcW w:w="851" w:type="dxa"/>
            <w:shd w:val="clear" w:color="auto" w:fill="auto"/>
          </w:tcPr>
          <w:p w14:paraId="65CC87D2"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4063" w:type="dxa"/>
            <w:shd w:val="clear" w:color="auto" w:fill="auto"/>
          </w:tcPr>
          <w:p w14:paraId="728361EC"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компьютерным оборудованием на рабочих местах специалистов Администрации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участвующих в предоставлении </w:t>
            </w:r>
            <w:r>
              <w:rPr>
                <w:rFonts w:ascii="Times New Roman" w:hAnsi="Times New Roman"/>
                <w:sz w:val="24"/>
                <w:szCs w:val="24"/>
              </w:rPr>
              <w:lastRenderedPageBreak/>
              <w:t>муниципальных услуг, отвечающих современным требованиям, (%)</w:t>
            </w:r>
          </w:p>
        </w:tc>
        <w:tc>
          <w:tcPr>
            <w:tcW w:w="1843" w:type="dxa"/>
            <w:shd w:val="clear" w:color="auto" w:fill="auto"/>
          </w:tcPr>
          <w:p w14:paraId="35508462"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6CF381EF"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4CCA1F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auto"/>
          </w:tcPr>
          <w:p w14:paraId="496E4930" w14:textId="77777777" w:rsidR="001B7DA3" w:rsidRDefault="001B7DA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 </w:t>
            </w:r>
          </w:p>
        </w:tc>
        <w:tc>
          <w:tcPr>
            <w:tcW w:w="992" w:type="dxa"/>
            <w:shd w:val="clear" w:color="auto" w:fill="auto"/>
            <w:noWrap/>
          </w:tcPr>
          <w:p w14:paraId="26FA82B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3757CD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7D446168"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359D04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679863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5C3F3C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1025D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681775F3" w14:textId="77777777" w:rsidTr="00AC3883">
        <w:trPr>
          <w:trHeight w:val="56"/>
          <w:jc w:val="center"/>
        </w:trPr>
        <w:tc>
          <w:tcPr>
            <w:tcW w:w="851" w:type="dxa"/>
            <w:shd w:val="clear" w:color="auto" w:fill="auto"/>
          </w:tcPr>
          <w:p w14:paraId="69FCC70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4063" w:type="dxa"/>
            <w:shd w:val="clear" w:color="auto" w:fill="auto"/>
          </w:tcPr>
          <w:p w14:paraId="216CABAB"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государственных и муниципальных услуг, использующих механизм в электронной форме, (%) </w:t>
            </w:r>
          </w:p>
        </w:tc>
        <w:tc>
          <w:tcPr>
            <w:tcW w:w="1843" w:type="dxa"/>
            <w:shd w:val="clear" w:color="auto" w:fill="auto"/>
          </w:tcPr>
          <w:p w14:paraId="61027B36"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373DBA62"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56240D6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auto"/>
          </w:tcPr>
          <w:p w14:paraId="402407E8" w14:textId="77777777" w:rsidR="001B7DA3" w:rsidRDefault="001B7DA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41502C0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BB676E4"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61FBDAF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60B791E"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132296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0C6AFC0F"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F54824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18767679" w14:textId="77777777" w:rsidTr="00AC3883">
        <w:trPr>
          <w:trHeight w:val="56"/>
          <w:jc w:val="center"/>
        </w:trPr>
        <w:tc>
          <w:tcPr>
            <w:tcW w:w="851" w:type="dxa"/>
            <w:shd w:val="clear" w:color="auto" w:fill="auto"/>
          </w:tcPr>
          <w:p w14:paraId="6714CB1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4063" w:type="dxa"/>
            <w:shd w:val="clear" w:color="auto" w:fill="auto"/>
          </w:tcPr>
          <w:p w14:paraId="23C0D73A" w14:textId="77777777" w:rsidR="001B7DA3" w:rsidRDefault="001B7DA3">
            <w:pPr>
              <w:spacing w:after="0" w:line="240" w:lineRule="auto"/>
              <w:jc w:val="both"/>
              <w:rPr>
                <w:rFonts w:ascii="Times New Roman" w:hAnsi="Times New Roman"/>
                <w:sz w:val="24"/>
                <w:szCs w:val="24"/>
              </w:rPr>
            </w:pPr>
            <w:r>
              <w:rPr>
                <w:rFonts w:ascii="Times New Roman" w:hAnsi="Times New Roman"/>
                <w:sz w:val="24"/>
                <w:szCs w:val="24"/>
              </w:rPr>
              <w:t xml:space="preserve">Удовлетворение населения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качеством предоставления муниципальных услуг, (%)</w:t>
            </w:r>
          </w:p>
        </w:tc>
        <w:tc>
          <w:tcPr>
            <w:tcW w:w="1843" w:type="dxa"/>
            <w:shd w:val="clear" w:color="auto" w:fill="auto"/>
          </w:tcPr>
          <w:p w14:paraId="380D8EAF" w14:textId="77777777" w:rsidR="001B7DA3" w:rsidRDefault="001B7DA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7B279567"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389B9BB6"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auto"/>
          </w:tcPr>
          <w:p w14:paraId="44B1625E" w14:textId="77777777" w:rsidR="001B7DA3" w:rsidRDefault="001B7DA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64179467"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7A50E9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22E2C53"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106721BB"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F85B18A"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Pr>
          <w:p w14:paraId="26F8D439"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32F2676C" w14:textId="77777777" w:rsidR="001B7DA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1B7DA3" w14:paraId="545F5E75" w14:textId="77777777" w:rsidTr="00186F4C">
        <w:trPr>
          <w:trHeight w:val="291"/>
          <w:jc w:val="center"/>
        </w:trPr>
        <w:tc>
          <w:tcPr>
            <w:tcW w:w="851" w:type="dxa"/>
            <w:shd w:val="clear" w:color="auto" w:fill="auto"/>
          </w:tcPr>
          <w:p w14:paraId="13ABCA70"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5970" w:type="dxa"/>
            <w:gridSpan w:val="12"/>
            <w:shd w:val="clear" w:color="auto" w:fill="auto"/>
          </w:tcPr>
          <w:p w14:paraId="4081F34B" w14:textId="77777777" w:rsidR="001B7DA3" w:rsidRDefault="001B7DA3">
            <w:pPr>
              <w:spacing w:before="40" w:line="230" w:lineRule="exact"/>
              <w:ind w:left="-57" w:right="-57"/>
              <w:rPr>
                <w:rFonts w:ascii="Times New Roman" w:hAnsi="Times New Roman"/>
                <w:sz w:val="24"/>
                <w:szCs w:val="24"/>
              </w:rPr>
            </w:pPr>
            <w:r>
              <w:rPr>
                <w:rFonts w:ascii="Times New Roman" w:hAnsi="Times New Roman"/>
                <w:sz w:val="24"/>
                <w:szCs w:val="24"/>
              </w:rPr>
              <w:t xml:space="preserve">Задача 2: Совершенствование деятельности в сфере осуществления закупок товаров, работ, услуг для нужд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1B7DA3" w14:paraId="77A0A613" w14:textId="77777777" w:rsidTr="00AC3883">
        <w:trPr>
          <w:trHeight w:val="291"/>
          <w:jc w:val="center"/>
        </w:trPr>
        <w:tc>
          <w:tcPr>
            <w:tcW w:w="851" w:type="dxa"/>
            <w:shd w:val="clear" w:color="auto" w:fill="auto"/>
          </w:tcPr>
          <w:p w14:paraId="69B7A30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4063" w:type="dxa"/>
            <w:shd w:val="clear" w:color="auto" w:fill="auto"/>
          </w:tcPr>
          <w:p w14:paraId="44F5BB9A"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Обоснованное бюджетирование и максимально открытое размещение муниципального заказа на поставки товаров, работ, услуг</w:t>
            </w:r>
          </w:p>
        </w:tc>
        <w:tc>
          <w:tcPr>
            <w:tcW w:w="1843" w:type="dxa"/>
            <w:shd w:val="clear" w:color="auto" w:fill="auto"/>
          </w:tcPr>
          <w:p w14:paraId="222AD30C" w14:textId="77777777" w:rsidR="001B7DA3" w:rsidRDefault="001B7DA3">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5FEF2D81"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5B185E7" w14:textId="77777777" w:rsidR="001B7DA3" w:rsidRDefault="001B7DA3">
            <w:pPr>
              <w:spacing w:before="40" w:line="230" w:lineRule="exact"/>
              <w:ind w:left="-57" w:right="-57"/>
              <w:jc w:val="center"/>
              <w:rPr>
                <w:rFonts w:ascii="Times New Roman" w:hAnsi="Times New Roman"/>
                <w:sz w:val="24"/>
                <w:szCs w:val="24"/>
                <w:highlight w:val="yellow"/>
              </w:rPr>
            </w:pPr>
            <w:r>
              <w:rPr>
                <w:rFonts w:ascii="Times New Roman" w:hAnsi="Times New Roman"/>
                <w:sz w:val="24"/>
                <w:szCs w:val="24"/>
              </w:rPr>
              <w:t>2.1.</w:t>
            </w:r>
          </w:p>
        </w:tc>
        <w:tc>
          <w:tcPr>
            <w:tcW w:w="1276" w:type="dxa"/>
            <w:shd w:val="clear" w:color="auto" w:fill="auto"/>
          </w:tcPr>
          <w:p w14:paraId="366AD92B" w14:textId="77777777" w:rsidR="001B7DA3" w:rsidRDefault="001B7DA3">
            <w:pPr>
              <w:spacing w:before="40" w:line="230" w:lineRule="exact"/>
              <w:ind w:left="-57" w:right="-57"/>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3C1A0FF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E3BCFD"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11D6279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FB9214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5C3F33DA"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7FB52AD4"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6438F1C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r w:rsidR="001B7DA3" w14:paraId="3F10E371" w14:textId="77777777" w:rsidTr="00AC3883">
        <w:trPr>
          <w:trHeight w:val="291"/>
          <w:jc w:val="center"/>
        </w:trPr>
        <w:tc>
          <w:tcPr>
            <w:tcW w:w="851" w:type="dxa"/>
            <w:shd w:val="clear" w:color="auto" w:fill="auto"/>
          </w:tcPr>
          <w:p w14:paraId="691022FB"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2.2.</w:t>
            </w:r>
          </w:p>
        </w:tc>
        <w:tc>
          <w:tcPr>
            <w:tcW w:w="4063" w:type="dxa"/>
            <w:shd w:val="clear" w:color="auto" w:fill="auto"/>
          </w:tcPr>
          <w:p w14:paraId="2B1AEF98" w14:textId="77777777" w:rsidR="001B7DA3" w:rsidRDefault="001B7DA3">
            <w:pPr>
              <w:spacing w:before="40" w:line="230" w:lineRule="exact"/>
              <w:ind w:left="-57" w:right="-57"/>
              <w:jc w:val="both"/>
              <w:rPr>
                <w:rFonts w:ascii="Times New Roman" w:hAnsi="Times New Roman"/>
                <w:sz w:val="24"/>
                <w:szCs w:val="24"/>
              </w:rPr>
            </w:pPr>
            <w:r>
              <w:rPr>
                <w:rFonts w:ascii="Times New Roman" w:hAnsi="Times New Roman"/>
                <w:sz w:val="24"/>
                <w:szCs w:val="24"/>
              </w:rPr>
              <w:t>Обеспечение учета, ведения и исполнения муниципальных контрактов</w:t>
            </w:r>
          </w:p>
        </w:tc>
        <w:tc>
          <w:tcPr>
            <w:tcW w:w="1843" w:type="dxa"/>
            <w:shd w:val="clear" w:color="auto" w:fill="auto"/>
          </w:tcPr>
          <w:p w14:paraId="43667016" w14:textId="77777777" w:rsidR="001B7DA3" w:rsidRDefault="001B7DA3">
            <w:pPr>
              <w:spacing w:line="230" w:lineRule="exact"/>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992" w:type="dxa"/>
            <w:shd w:val="clear" w:color="auto" w:fill="auto"/>
          </w:tcPr>
          <w:p w14:paraId="4BE6DBFA" w14:textId="77777777" w:rsidR="001B7DA3" w:rsidRDefault="001B7DA3" w:rsidP="00186F4C">
            <w:pPr>
              <w:spacing w:after="0" w:line="240" w:lineRule="auto"/>
              <w:rPr>
                <w:rFonts w:ascii="Times New Roman" w:hAnsi="Times New Roman"/>
                <w:sz w:val="24"/>
                <w:szCs w:val="24"/>
              </w:rPr>
            </w:pPr>
            <w:r>
              <w:rPr>
                <w:rFonts w:ascii="Times New Roman" w:hAnsi="Times New Roman"/>
                <w:sz w:val="24"/>
                <w:szCs w:val="24"/>
              </w:rPr>
              <w:t>2019-2025 годы</w:t>
            </w:r>
          </w:p>
        </w:tc>
        <w:tc>
          <w:tcPr>
            <w:tcW w:w="1134" w:type="dxa"/>
            <w:shd w:val="clear" w:color="auto" w:fill="auto"/>
          </w:tcPr>
          <w:p w14:paraId="7291D37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F699D25" w14:textId="77777777" w:rsidR="001B7DA3" w:rsidRDefault="001B7DA3">
            <w:pPr>
              <w:spacing w:before="40" w:line="230" w:lineRule="exact"/>
              <w:ind w:left="-57" w:right="-57"/>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71BE8176"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970B9" w14:textId="77777777" w:rsidR="001B7DA3" w:rsidRDefault="001B7DA3">
            <w:pPr>
              <w:spacing w:line="230" w:lineRule="exact"/>
              <w:jc w:val="center"/>
              <w:rPr>
                <w:rFonts w:ascii="Times New Roman" w:hAnsi="Times New Roman"/>
                <w:sz w:val="24"/>
                <w:szCs w:val="24"/>
              </w:rPr>
            </w:pPr>
            <w:r>
              <w:rPr>
                <w:rFonts w:ascii="Times New Roman" w:hAnsi="Times New Roman"/>
                <w:sz w:val="24"/>
                <w:szCs w:val="24"/>
              </w:rPr>
              <w:t>-</w:t>
            </w:r>
          </w:p>
        </w:tc>
        <w:tc>
          <w:tcPr>
            <w:tcW w:w="851" w:type="dxa"/>
            <w:shd w:val="clear" w:color="auto" w:fill="auto"/>
            <w:noWrap/>
          </w:tcPr>
          <w:p w14:paraId="31E62F91"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6BB96A7"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58F81B9"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851" w:type="dxa"/>
          </w:tcPr>
          <w:p w14:paraId="2D70761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c>
          <w:tcPr>
            <w:tcW w:w="992" w:type="dxa"/>
          </w:tcPr>
          <w:p w14:paraId="4E70238E" w14:textId="77777777" w:rsidR="001B7DA3" w:rsidRDefault="001B7DA3">
            <w:pPr>
              <w:spacing w:before="40" w:line="230" w:lineRule="exact"/>
              <w:ind w:left="-57" w:right="-57"/>
              <w:jc w:val="center"/>
              <w:rPr>
                <w:rFonts w:ascii="Times New Roman" w:hAnsi="Times New Roman"/>
                <w:sz w:val="24"/>
                <w:szCs w:val="24"/>
              </w:rPr>
            </w:pPr>
            <w:r>
              <w:rPr>
                <w:rFonts w:ascii="Times New Roman" w:hAnsi="Times New Roman"/>
                <w:sz w:val="24"/>
                <w:szCs w:val="24"/>
              </w:rPr>
              <w:t>-</w:t>
            </w:r>
          </w:p>
        </w:tc>
      </w:tr>
    </w:tbl>
    <w:p w14:paraId="05F22C43" w14:textId="77777777" w:rsidR="00E1332F" w:rsidRDefault="00E1332F">
      <w:pPr>
        <w:rPr>
          <w:rFonts w:ascii="Times New Roman" w:hAnsi="Times New Roman"/>
          <w:sz w:val="24"/>
          <w:szCs w:val="24"/>
        </w:rPr>
        <w:sectPr w:rsidR="00E1332F">
          <w:pgSz w:w="16838" w:h="11906" w:orient="landscape"/>
          <w:pgMar w:top="851" w:right="1134" w:bottom="1701" w:left="1134" w:header="709" w:footer="709" w:gutter="0"/>
          <w:cols w:space="720"/>
        </w:sectPr>
      </w:pPr>
    </w:p>
    <w:p w14:paraId="3698C162"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lastRenderedPageBreak/>
        <w:t>Приложение 2 к</w:t>
      </w:r>
    </w:p>
    <w:p w14:paraId="1D3FAB8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Муниципальной программе </w:t>
      </w:r>
    </w:p>
    <w:p w14:paraId="2EA485EE"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«Совершенствование и развитие  </w:t>
      </w:r>
    </w:p>
    <w:p w14:paraId="78B2C929"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proofErr w:type="gramStart"/>
      <w:r>
        <w:rPr>
          <w:rFonts w:ascii="Times New Roman" w:hAnsi="Times New Roman"/>
          <w:bCs/>
          <w:sz w:val="24"/>
          <w:szCs w:val="24"/>
        </w:rPr>
        <w:t>местного</w:t>
      </w:r>
      <w:proofErr w:type="gramEnd"/>
      <w:r>
        <w:rPr>
          <w:rFonts w:ascii="Times New Roman" w:hAnsi="Times New Roman"/>
          <w:bCs/>
          <w:sz w:val="24"/>
          <w:szCs w:val="24"/>
        </w:rPr>
        <w:t xml:space="preserve"> самоуправления, </w:t>
      </w:r>
    </w:p>
    <w:p w14:paraId="7DDC1198"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proofErr w:type="gramStart"/>
      <w:r>
        <w:rPr>
          <w:rFonts w:ascii="Times New Roman" w:hAnsi="Times New Roman"/>
          <w:bCs/>
          <w:sz w:val="24"/>
          <w:szCs w:val="24"/>
        </w:rPr>
        <w:t>управление</w:t>
      </w:r>
      <w:proofErr w:type="gramEnd"/>
      <w:r>
        <w:rPr>
          <w:rFonts w:ascii="Times New Roman" w:hAnsi="Times New Roman"/>
          <w:bCs/>
          <w:sz w:val="24"/>
          <w:szCs w:val="24"/>
        </w:rPr>
        <w:t xml:space="preserve"> финансами </w:t>
      </w:r>
      <w:proofErr w:type="spellStart"/>
      <w:r>
        <w:rPr>
          <w:rFonts w:ascii="Times New Roman" w:hAnsi="Times New Roman"/>
          <w:bCs/>
          <w:sz w:val="24"/>
          <w:szCs w:val="24"/>
        </w:rPr>
        <w:t>Уторгошского</w:t>
      </w:r>
      <w:proofErr w:type="spellEnd"/>
    </w:p>
    <w:p w14:paraId="7E9BDD0A" w14:textId="77777777" w:rsidR="00E1332F" w:rsidRDefault="00D6553B">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сельского</w:t>
      </w:r>
      <w:proofErr w:type="gramEnd"/>
      <w:r>
        <w:rPr>
          <w:rFonts w:ascii="Times New Roman" w:hAnsi="Times New Roman"/>
          <w:bCs/>
          <w:sz w:val="24"/>
          <w:szCs w:val="24"/>
        </w:rPr>
        <w:t xml:space="preserve"> поселения»</w:t>
      </w:r>
    </w:p>
    <w:p w14:paraId="3C7BCD55" w14:textId="77777777" w:rsidR="00E1332F" w:rsidRDefault="00E1332F">
      <w:pPr>
        <w:spacing w:after="0" w:line="240" w:lineRule="auto"/>
        <w:jc w:val="center"/>
        <w:rPr>
          <w:rFonts w:ascii="Times New Roman" w:hAnsi="Times New Roman"/>
          <w:b/>
          <w:sz w:val="24"/>
          <w:szCs w:val="24"/>
        </w:rPr>
      </w:pPr>
    </w:p>
    <w:p w14:paraId="748103BA"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Подпрограмма</w:t>
      </w:r>
    </w:p>
    <w:p w14:paraId="1478EC36"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7E0A8DFC" w14:textId="77777777" w:rsidR="00E1332F" w:rsidRDefault="00D6553B">
      <w:pPr>
        <w:spacing w:after="0" w:line="240" w:lineRule="auto"/>
        <w:jc w:val="center"/>
        <w:rPr>
          <w:rFonts w:ascii="Times New Roman" w:hAnsi="Times New Roman"/>
          <w:sz w:val="24"/>
          <w:szCs w:val="24"/>
        </w:rPr>
      </w:pPr>
      <w:proofErr w:type="gramStart"/>
      <w:r>
        <w:rPr>
          <w:rFonts w:ascii="Times New Roman" w:hAnsi="Times New Roman"/>
          <w:sz w:val="24"/>
          <w:szCs w:val="24"/>
        </w:rPr>
        <w:t>муниципальной</w:t>
      </w:r>
      <w:proofErr w:type="gramEnd"/>
      <w:r>
        <w:rPr>
          <w:rFonts w:ascii="Times New Roman" w:hAnsi="Times New Roman"/>
          <w:sz w:val="24"/>
          <w:szCs w:val="24"/>
        </w:rPr>
        <w:t xml:space="preserve"> программы Администрации</w:t>
      </w:r>
    </w:p>
    <w:p w14:paraId="75F5E97D"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14:paraId="760B64CE" w14:textId="77777777" w:rsidR="00E1332F" w:rsidRDefault="00E1332F">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14:paraId="2E27318B" w14:textId="77777777" w:rsidR="00E1332F" w:rsidRDefault="00D6553B">
      <w:pPr>
        <w:spacing w:after="0" w:line="240" w:lineRule="auto"/>
        <w:jc w:val="center"/>
        <w:rPr>
          <w:rFonts w:ascii="Times New Roman" w:hAnsi="Times New Roman"/>
          <w:b/>
          <w:sz w:val="24"/>
          <w:szCs w:val="24"/>
        </w:rPr>
      </w:pPr>
      <w:r>
        <w:rPr>
          <w:rFonts w:ascii="Times New Roman" w:hAnsi="Times New Roman"/>
          <w:b/>
          <w:sz w:val="24"/>
          <w:szCs w:val="24"/>
        </w:rPr>
        <w:t xml:space="preserve">«Совершенствование и развитие местного самоуправления, управление финансами </w:t>
      </w:r>
      <w:proofErr w:type="spellStart"/>
      <w:r>
        <w:rPr>
          <w:rFonts w:ascii="Times New Roman" w:hAnsi="Times New Roman"/>
          <w:b/>
          <w:sz w:val="24"/>
          <w:szCs w:val="24"/>
        </w:rPr>
        <w:t>Уторгошского</w:t>
      </w:r>
      <w:proofErr w:type="spellEnd"/>
      <w:r>
        <w:rPr>
          <w:rFonts w:ascii="Times New Roman" w:hAnsi="Times New Roman"/>
          <w:b/>
          <w:sz w:val="24"/>
          <w:szCs w:val="24"/>
        </w:rPr>
        <w:t xml:space="preserve"> сельского поселения»</w:t>
      </w:r>
    </w:p>
    <w:p w14:paraId="30A45AF8" w14:textId="77777777" w:rsidR="00E1332F" w:rsidRDefault="00E1332F">
      <w:pPr>
        <w:spacing w:after="0" w:line="240" w:lineRule="auto"/>
        <w:jc w:val="center"/>
        <w:rPr>
          <w:rFonts w:ascii="Times New Roman" w:hAnsi="Times New Roman"/>
          <w:sz w:val="24"/>
          <w:szCs w:val="24"/>
        </w:rPr>
      </w:pPr>
    </w:p>
    <w:p w14:paraId="2C429BC9"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Исполнители подпрограммы: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14:paraId="125F30A2"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6"/>
        <w:gridCol w:w="3063"/>
        <w:gridCol w:w="867"/>
        <w:gridCol w:w="812"/>
        <w:gridCol w:w="25"/>
        <w:gridCol w:w="870"/>
        <w:gridCol w:w="829"/>
        <w:gridCol w:w="770"/>
        <w:gridCol w:w="756"/>
        <w:gridCol w:w="756"/>
      </w:tblGrid>
      <w:tr w:rsidR="00AC3883" w14:paraId="78C2B111" w14:textId="77777777" w:rsidTr="00AC3883">
        <w:trPr>
          <w:trHeight w:val="720"/>
        </w:trPr>
        <w:tc>
          <w:tcPr>
            <w:tcW w:w="796" w:type="dxa"/>
            <w:tcBorders>
              <w:top w:val="single" w:sz="4" w:space="0" w:color="auto"/>
              <w:left w:val="single" w:sz="4" w:space="0" w:color="auto"/>
              <w:bottom w:val="single" w:sz="4" w:space="0" w:color="auto"/>
              <w:right w:val="single" w:sz="4" w:space="0" w:color="auto"/>
            </w:tcBorders>
            <w:shd w:val="clear" w:color="auto" w:fill="auto"/>
          </w:tcPr>
          <w:p w14:paraId="68D97CA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089" w:type="dxa"/>
            <w:gridSpan w:val="2"/>
            <w:tcBorders>
              <w:top w:val="single" w:sz="4" w:space="0" w:color="auto"/>
              <w:left w:val="single" w:sz="4" w:space="0" w:color="auto"/>
              <w:bottom w:val="single" w:sz="4" w:space="0" w:color="auto"/>
              <w:right w:val="single" w:sz="4" w:space="0" w:color="auto"/>
            </w:tcBorders>
            <w:shd w:val="clear" w:color="auto" w:fill="auto"/>
          </w:tcPr>
          <w:p w14:paraId="7A912A8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5685" w:type="dxa"/>
            <w:gridSpan w:val="8"/>
            <w:tcBorders>
              <w:top w:val="single" w:sz="4" w:space="0" w:color="auto"/>
              <w:left w:val="single" w:sz="4" w:space="0" w:color="auto"/>
              <w:bottom w:val="single" w:sz="4" w:space="0" w:color="auto"/>
              <w:right w:val="single" w:sz="4" w:space="0" w:color="auto"/>
            </w:tcBorders>
            <w:shd w:val="clear" w:color="auto" w:fill="auto"/>
          </w:tcPr>
          <w:p w14:paraId="2E18640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rsidR="00AC3883" w14:paraId="3858C85B" w14:textId="77777777" w:rsidTr="00AC3883">
        <w:trPr>
          <w:trHeight w:val="720"/>
        </w:trPr>
        <w:tc>
          <w:tcPr>
            <w:tcW w:w="822" w:type="dxa"/>
            <w:gridSpan w:val="2"/>
            <w:shd w:val="clear" w:color="auto" w:fill="auto"/>
          </w:tcPr>
          <w:p w14:paraId="600FC6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3063" w:type="dxa"/>
            <w:shd w:val="clear" w:color="auto" w:fill="auto"/>
          </w:tcPr>
          <w:p w14:paraId="583BF0C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p>
        </w:tc>
        <w:tc>
          <w:tcPr>
            <w:tcW w:w="867" w:type="dxa"/>
            <w:shd w:val="clear" w:color="auto" w:fill="auto"/>
          </w:tcPr>
          <w:p w14:paraId="0E90F0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837" w:type="dxa"/>
            <w:gridSpan w:val="2"/>
            <w:shd w:val="clear" w:color="auto" w:fill="auto"/>
          </w:tcPr>
          <w:p w14:paraId="6964D2F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870" w:type="dxa"/>
            <w:shd w:val="clear" w:color="auto" w:fill="auto"/>
          </w:tcPr>
          <w:p w14:paraId="5BFE95F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829" w:type="dxa"/>
            <w:shd w:val="clear" w:color="auto" w:fill="auto"/>
          </w:tcPr>
          <w:p w14:paraId="50CAFF3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770" w:type="dxa"/>
          </w:tcPr>
          <w:p w14:paraId="16ADB17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756" w:type="dxa"/>
          </w:tcPr>
          <w:p w14:paraId="207D8C2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756" w:type="dxa"/>
          </w:tcPr>
          <w:p w14:paraId="0B75916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3B15B700" w14:textId="77777777" w:rsidTr="00AC3883">
        <w:tc>
          <w:tcPr>
            <w:tcW w:w="822" w:type="dxa"/>
            <w:gridSpan w:val="2"/>
            <w:shd w:val="clear" w:color="auto" w:fill="auto"/>
          </w:tcPr>
          <w:p w14:paraId="410B290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3" w:type="dxa"/>
            <w:shd w:val="clear" w:color="auto" w:fill="auto"/>
          </w:tcPr>
          <w:p w14:paraId="64317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67" w:type="dxa"/>
            <w:shd w:val="clear" w:color="auto" w:fill="auto"/>
          </w:tcPr>
          <w:p w14:paraId="588D13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37" w:type="dxa"/>
            <w:gridSpan w:val="2"/>
            <w:shd w:val="clear" w:color="auto" w:fill="auto"/>
          </w:tcPr>
          <w:p w14:paraId="372FDF3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70" w:type="dxa"/>
            <w:shd w:val="clear" w:color="auto" w:fill="auto"/>
          </w:tcPr>
          <w:p w14:paraId="42943D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29" w:type="dxa"/>
            <w:shd w:val="clear" w:color="auto" w:fill="auto"/>
          </w:tcPr>
          <w:p w14:paraId="4C1265C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70" w:type="dxa"/>
          </w:tcPr>
          <w:p w14:paraId="78D7CB3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56" w:type="dxa"/>
          </w:tcPr>
          <w:p w14:paraId="099B55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756" w:type="dxa"/>
          </w:tcPr>
          <w:p w14:paraId="271A680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C3883" w14:paraId="3BE43AD5" w14:textId="77777777" w:rsidTr="00186F4C">
        <w:tc>
          <w:tcPr>
            <w:tcW w:w="833" w:type="dxa"/>
            <w:gridSpan w:val="2"/>
            <w:shd w:val="clear" w:color="auto" w:fill="auto"/>
          </w:tcPr>
          <w:p w14:paraId="4B1A486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748" w:type="dxa"/>
            <w:gridSpan w:val="9"/>
            <w:shd w:val="clear" w:color="auto" w:fill="auto"/>
          </w:tcPr>
          <w:p w14:paraId="4A58633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1:</w:t>
            </w:r>
            <w:r>
              <w:rPr>
                <w:rFonts w:ascii="Times New Roman" w:hAnsi="Times New Roman"/>
                <w:sz w:val="24"/>
                <w:szCs w:val="24"/>
              </w:rPr>
              <w:t xml:space="preserve">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AC3883" w14:paraId="6B0A6BF8" w14:textId="77777777" w:rsidTr="00186F4C">
        <w:tc>
          <w:tcPr>
            <w:tcW w:w="9570" w:type="dxa"/>
            <w:gridSpan w:val="11"/>
            <w:shd w:val="clear" w:color="auto" w:fill="auto"/>
          </w:tcPr>
          <w:p w14:paraId="3DB1DA2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108F3A21" w14:textId="77777777" w:rsidTr="00AC3883">
        <w:tc>
          <w:tcPr>
            <w:tcW w:w="822" w:type="dxa"/>
            <w:gridSpan w:val="2"/>
            <w:shd w:val="clear" w:color="auto" w:fill="auto"/>
          </w:tcPr>
          <w:p w14:paraId="09DD019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3106" w:type="dxa"/>
            <w:shd w:val="clear" w:color="auto" w:fill="auto"/>
          </w:tcPr>
          <w:p w14:paraId="7E926799"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872" w:type="dxa"/>
            <w:shd w:val="clear" w:color="auto" w:fill="auto"/>
          </w:tcPr>
          <w:p w14:paraId="519D5AC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4" w:type="dxa"/>
            <w:shd w:val="clear" w:color="auto" w:fill="auto"/>
          </w:tcPr>
          <w:p w14:paraId="1CB1855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901" w:type="dxa"/>
            <w:gridSpan w:val="2"/>
            <w:shd w:val="clear" w:color="auto" w:fill="auto"/>
          </w:tcPr>
          <w:p w14:paraId="6155927A"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2" w:type="dxa"/>
            <w:shd w:val="clear" w:color="auto" w:fill="auto"/>
          </w:tcPr>
          <w:p w14:paraId="2AE148C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1FB2012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AE3804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696" w:type="dxa"/>
          </w:tcPr>
          <w:p w14:paraId="54BDCDD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01ED7C66" w14:textId="77777777" w:rsidTr="00186F4C">
        <w:tc>
          <w:tcPr>
            <w:tcW w:w="806" w:type="dxa"/>
            <w:shd w:val="clear" w:color="auto" w:fill="auto"/>
          </w:tcPr>
          <w:p w14:paraId="61B5C93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783" w:type="dxa"/>
            <w:gridSpan w:val="10"/>
            <w:shd w:val="clear" w:color="auto" w:fill="auto"/>
          </w:tcPr>
          <w:p w14:paraId="15F563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Задача </w:t>
            </w:r>
            <w:proofErr w:type="gramStart"/>
            <w:r>
              <w:rPr>
                <w:rFonts w:ascii="Times New Roman" w:hAnsi="Times New Roman"/>
                <w:b/>
                <w:sz w:val="24"/>
                <w:szCs w:val="24"/>
              </w:rPr>
              <w:t>2 :</w:t>
            </w:r>
            <w:proofErr w:type="gramEnd"/>
            <w:r>
              <w:rPr>
                <w:rFonts w:ascii="Times New Roman" w:hAnsi="Times New Roman"/>
                <w:sz w:val="24"/>
                <w:szCs w:val="24"/>
              </w:rPr>
              <w:t xml:space="preserve"> Обеспечение уплаты налогов, сборов и иных платежей</w:t>
            </w:r>
          </w:p>
        </w:tc>
      </w:tr>
      <w:tr w:rsidR="00AC3883" w14:paraId="77C75A4D" w14:textId="77777777" w:rsidTr="00186F4C">
        <w:tc>
          <w:tcPr>
            <w:tcW w:w="9570" w:type="dxa"/>
            <w:gridSpan w:val="11"/>
            <w:shd w:val="clear" w:color="auto" w:fill="auto"/>
          </w:tcPr>
          <w:p w14:paraId="0ECA08F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147DDF8" w14:textId="77777777" w:rsidTr="00AC3883">
        <w:tc>
          <w:tcPr>
            <w:tcW w:w="812" w:type="dxa"/>
            <w:gridSpan w:val="2"/>
            <w:shd w:val="clear" w:color="auto" w:fill="auto"/>
          </w:tcPr>
          <w:p w14:paraId="35E03A0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c>
          <w:tcPr>
            <w:tcW w:w="3070" w:type="dxa"/>
            <w:shd w:val="clear" w:color="auto" w:fill="auto"/>
          </w:tcPr>
          <w:p w14:paraId="761DFFE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868" w:type="dxa"/>
            <w:shd w:val="clear" w:color="auto" w:fill="auto"/>
          </w:tcPr>
          <w:p w14:paraId="77EFC61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09" w:type="dxa"/>
            <w:shd w:val="clear" w:color="auto" w:fill="auto"/>
          </w:tcPr>
          <w:p w14:paraId="44904E8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8" w:type="dxa"/>
            <w:gridSpan w:val="2"/>
            <w:shd w:val="clear" w:color="auto" w:fill="auto"/>
          </w:tcPr>
          <w:p w14:paraId="6F2184F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0" w:type="dxa"/>
            <w:shd w:val="clear" w:color="auto" w:fill="auto"/>
          </w:tcPr>
          <w:p w14:paraId="73F684C4"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1" w:type="dxa"/>
          </w:tcPr>
          <w:p w14:paraId="5350446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95DA86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911F7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67A7D16A" w14:textId="77777777" w:rsidTr="00186F4C">
        <w:tc>
          <w:tcPr>
            <w:tcW w:w="787" w:type="dxa"/>
            <w:shd w:val="clear" w:color="auto" w:fill="auto"/>
          </w:tcPr>
          <w:p w14:paraId="2D1B4D0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783" w:type="dxa"/>
            <w:gridSpan w:val="10"/>
            <w:shd w:val="clear" w:color="auto" w:fill="auto"/>
          </w:tcPr>
          <w:p w14:paraId="0B661E5F"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Обеспечение доплаты к пенсиям муниципальных служащих</w:t>
            </w:r>
          </w:p>
        </w:tc>
      </w:tr>
      <w:tr w:rsidR="00AC3883" w14:paraId="73931E2F" w14:textId="77777777" w:rsidTr="00186F4C">
        <w:tc>
          <w:tcPr>
            <w:tcW w:w="9570" w:type="dxa"/>
            <w:gridSpan w:val="11"/>
            <w:shd w:val="clear" w:color="auto" w:fill="auto"/>
          </w:tcPr>
          <w:p w14:paraId="2C19C47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510D1AE" w14:textId="77777777" w:rsidTr="00AC3883">
        <w:tc>
          <w:tcPr>
            <w:tcW w:w="822" w:type="dxa"/>
            <w:gridSpan w:val="2"/>
            <w:shd w:val="clear" w:color="auto" w:fill="auto"/>
          </w:tcPr>
          <w:p w14:paraId="6DF9F52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c>
          <w:tcPr>
            <w:tcW w:w="3063" w:type="dxa"/>
            <w:shd w:val="clear" w:color="auto" w:fill="auto"/>
          </w:tcPr>
          <w:p w14:paraId="293F7BD1"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Исполнение расходных обязательств бюджета поселения, направленных </w:t>
            </w:r>
            <w:r>
              <w:rPr>
                <w:rFonts w:ascii="Times New Roman" w:hAnsi="Times New Roman"/>
                <w:sz w:val="24"/>
                <w:szCs w:val="24"/>
              </w:rPr>
              <w:lastRenderedPageBreak/>
              <w:t>на выплату пенсии за выслугу лет на муниципальной службе (%)</w:t>
            </w:r>
          </w:p>
        </w:tc>
        <w:tc>
          <w:tcPr>
            <w:tcW w:w="867" w:type="dxa"/>
            <w:shd w:val="clear" w:color="auto" w:fill="auto"/>
          </w:tcPr>
          <w:p w14:paraId="037DCAE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100,0</w:t>
            </w:r>
          </w:p>
        </w:tc>
        <w:tc>
          <w:tcPr>
            <w:tcW w:w="812" w:type="dxa"/>
            <w:shd w:val="clear" w:color="auto" w:fill="auto"/>
          </w:tcPr>
          <w:p w14:paraId="0BDCFE4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381453F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EE536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3A666A7D"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0610045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2F84648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42A9EE9" w14:textId="77777777" w:rsidTr="00186F4C">
        <w:tc>
          <w:tcPr>
            <w:tcW w:w="796" w:type="dxa"/>
            <w:shd w:val="clear" w:color="auto" w:fill="auto"/>
          </w:tcPr>
          <w:p w14:paraId="7148BCC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774" w:type="dxa"/>
            <w:gridSpan w:val="10"/>
            <w:shd w:val="clear" w:color="auto" w:fill="auto"/>
          </w:tcPr>
          <w:p w14:paraId="0E7E08F7"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4</w:t>
            </w:r>
            <w:r>
              <w:rPr>
                <w:rFonts w:ascii="Times New Roman" w:hAnsi="Times New Roman"/>
                <w:sz w:val="24"/>
                <w:szCs w:val="24"/>
              </w:rPr>
              <w:t xml:space="preserve">: Обеспечение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AC3883" w14:paraId="3B4706ED" w14:textId="77777777" w:rsidTr="00186F4C">
        <w:tc>
          <w:tcPr>
            <w:tcW w:w="9570" w:type="dxa"/>
            <w:gridSpan w:val="11"/>
            <w:shd w:val="clear" w:color="auto" w:fill="auto"/>
          </w:tcPr>
          <w:p w14:paraId="421F0671"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3DF23573" w14:textId="77777777" w:rsidTr="00AC3883">
        <w:tc>
          <w:tcPr>
            <w:tcW w:w="822" w:type="dxa"/>
            <w:gridSpan w:val="2"/>
            <w:shd w:val="clear" w:color="auto" w:fill="auto"/>
          </w:tcPr>
          <w:p w14:paraId="2EE17ED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063" w:type="dxa"/>
            <w:shd w:val="clear" w:color="auto" w:fill="auto"/>
          </w:tcPr>
          <w:p w14:paraId="1BCB3E7E"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67" w:type="dxa"/>
            <w:shd w:val="clear" w:color="auto" w:fill="auto"/>
          </w:tcPr>
          <w:p w14:paraId="5F293972"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12" w:type="dxa"/>
            <w:shd w:val="clear" w:color="auto" w:fill="auto"/>
          </w:tcPr>
          <w:p w14:paraId="4B8DA3C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95" w:type="dxa"/>
            <w:gridSpan w:val="2"/>
            <w:shd w:val="clear" w:color="auto" w:fill="auto"/>
          </w:tcPr>
          <w:p w14:paraId="13D1E41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7627059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520D57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64E882B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6EAEF7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1DFEDB60" w14:textId="77777777" w:rsidTr="00186F4C">
        <w:tc>
          <w:tcPr>
            <w:tcW w:w="796" w:type="dxa"/>
            <w:shd w:val="clear" w:color="auto" w:fill="auto"/>
          </w:tcPr>
          <w:p w14:paraId="0FF9489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774" w:type="dxa"/>
            <w:gridSpan w:val="10"/>
            <w:shd w:val="clear" w:color="auto" w:fill="auto"/>
          </w:tcPr>
          <w:p w14:paraId="69633541"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5</w:t>
            </w:r>
            <w:r>
              <w:rPr>
                <w:rFonts w:ascii="Times New Roman" w:hAnsi="Times New Roman"/>
                <w:sz w:val="24"/>
                <w:szCs w:val="24"/>
              </w:rPr>
              <w:t>: Частичная компенсация дополнительных расходов на повышение оплаты труда работников бюджетной сферы</w:t>
            </w:r>
          </w:p>
        </w:tc>
      </w:tr>
      <w:tr w:rsidR="00AC3883" w14:paraId="180045B1" w14:textId="77777777" w:rsidTr="00186F4C">
        <w:tc>
          <w:tcPr>
            <w:tcW w:w="9570" w:type="dxa"/>
            <w:gridSpan w:val="11"/>
            <w:shd w:val="clear" w:color="auto" w:fill="auto"/>
          </w:tcPr>
          <w:p w14:paraId="5532C6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0653F2F0" w14:textId="77777777" w:rsidTr="00AC3883">
        <w:tc>
          <w:tcPr>
            <w:tcW w:w="822" w:type="dxa"/>
            <w:gridSpan w:val="2"/>
            <w:shd w:val="clear" w:color="auto" w:fill="auto"/>
          </w:tcPr>
          <w:p w14:paraId="5D7E4DC6"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 </w:t>
            </w:r>
          </w:p>
        </w:tc>
        <w:tc>
          <w:tcPr>
            <w:tcW w:w="3063" w:type="dxa"/>
            <w:shd w:val="clear" w:color="auto" w:fill="auto"/>
          </w:tcPr>
          <w:p w14:paraId="517A80CB"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частичной компенсации дополнительных расходов на повышение оплаты труда работников бюджетной сферы (%)</w:t>
            </w:r>
          </w:p>
        </w:tc>
        <w:tc>
          <w:tcPr>
            <w:tcW w:w="867" w:type="dxa"/>
            <w:shd w:val="clear" w:color="auto" w:fill="auto"/>
          </w:tcPr>
          <w:p w14:paraId="63ABB9BF"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40" w:type="dxa"/>
            <w:gridSpan w:val="2"/>
            <w:shd w:val="clear" w:color="auto" w:fill="auto"/>
          </w:tcPr>
          <w:p w14:paraId="4E01B1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67" w:type="dxa"/>
            <w:shd w:val="clear" w:color="auto" w:fill="auto"/>
          </w:tcPr>
          <w:p w14:paraId="320712E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546DC7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128B0BD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7B52BDA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30429B7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r w:rsidR="00AC3883" w14:paraId="27501898" w14:textId="77777777" w:rsidTr="00186F4C">
        <w:tc>
          <w:tcPr>
            <w:tcW w:w="796" w:type="dxa"/>
            <w:shd w:val="clear" w:color="auto" w:fill="auto"/>
          </w:tcPr>
          <w:p w14:paraId="5D9BA393"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8774" w:type="dxa"/>
            <w:gridSpan w:val="10"/>
            <w:shd w:val="clear" w:color="auto" w:fill="auto"/>
          </w:tcPr>
          <w:p w14:paraId="36DF15B2" w14:textId="77777777" w:rsidR="00AC3883" w:rsidRDefault="00AC38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Задача 6</w:t>
            </w:r>
            <w:r>
              <w:rPr>
                <w:rFonts w:ascii="Times New Roman" w:hAnsi="Times New Roman"/>
                <w:sz w:val="24"/>
                <w:szCs w:val="24"/>
              </w:rPr>
              <w:t>: Выплаты старостам</w:t>
            </w:r>
          </w:p>
        </w:tc>
      </w:tr>
      <w:tr w:rsidR="00AC3883" w14:paraId="26707DEB" w14:textId="77777777" w:rsidTr="00186F4C">
        <w:tc>
          <w:tcPr>
            <w:tcW w:w="9570" w:type="dxa"/>
            <w:gridSpan w:val="11"/>
            <w:shd w:val="clear" w:color="auto" w:fill="auto"/>
          </w:tcPr>
          <w:p w14:paraId="46CC4B4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целевого показателя</w:t>
            </w:r>
          </w:p>
        </w:tc>
      </w:tr>
      <w:tr w:rsidR="00AC3883" w14:paraId="5808FE6B" w14:textId="77777777" w:rsidTr="00AC3883">
        <w:tc>
          <w:tcPr>
            <w:tcW w:w="822" w:type="dxa"/>
            <w:gridSpan w:val="2"/>
            <w:shd w:val="clear" w:color="auto" w:fill="auto"/>
          </w:tcPr>
          <w:p w14:paraId="449B70C5"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6.1. </w:t>
            </w:r>
          </w:p>
        </w:tc>
        <w:tc>
          <w:tcPr>
            <w:tcW w:w="3063" w:type="dxa"/>
            <w:shd w:val="clear" w:color="auto" w:fill="auto"/>
          </w:tcPr>
          <w:p w14:paraId="1A420B96" w14:textId="77777777" w:rsidR="00AC3883" w:rsidRDefault="00AC38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Исполнение расходных обязательств бюджета поселения, направленных на расходование средств по выплатам старостам (%)</w:t>
            </w:r>
          </w:p>
        </w:tc>
        <w:tc>
          <w:tcPr>
            <w:tcW w:w="867" w:type="dxa"/>
            <w:shd w:val="clear" w:color="auto" w:fill="auto"/>
          </w:tcPr>
          <w:p w14:paraId="72C3410C"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37" w:type="dxa"/>
            <w:gridSpan w:val="2"/>
            <w:shd w:val="clear" w:color="auto" w:fill="auto"/>
          </w:tcPr>
          <w:p w14:paraId="47A3551B"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shd w:val="clear" w:color="auto" w:fill="auto"/>
          </w:tcPr>
          <w:p w14:paraId="6004CE70"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829" w:type="dxa"/>
            <w:shd w:val="clear" w:color="auto" w:fill="auto"/>
          </w:tcPr>
          <w:p w14:paraId="33709287"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70" w:type="dxa"/>
          </w:tcPr>
          <w:p w14:paraId="00B217D8"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4B4961EE"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756" w:type="dxa"/>
          </w:tcPr>
          <w:p w14:paraId="593EC499" w14:textId="77777777" w:rsidR="00AC3883" w:rsidRDefault="00AC388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r>
    </w:tbl>
    <w:p w14:paraId="6C152ABB" w14:textId="77777777" w:rsidR="00E1332F" w:rsidRDefault="00E1332F">
      <w:pPr>
        <w:spacing w:after="0" w:line="240" w:lineRule="auto"/>
        <w:ind w:firstLine="709"/>
        <w:jc w:val="both"/>
        <w:rPr>
          <w:rFonts w:ascii="Times New Roman" w:hAnsi="Times New Roman"/>
          <w:sz w:val="24"/>
          <w:szCs w:val="24"/>
        </w:rPr>
      </w:pPr>
    </w:p>
    <w:p w14:paraId="03153C4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3. Сроки реализации подпрограммы: 2019-202</w:t>
      </w:r>
      <w:r w:rsidR="00AC3883">
        <w:rPr>
          <w:rFonts w:ascii="Times New Roman" w:hAnsi="Times New Roman"/>
          <w:sz w:val="24"/>
          <w:szCs w:val="24"/>
        </w:rPr>
        <w:t>5</w:t>
      </w:r>
      <w:r>
        <w:rPr>
          <w:rFonts w:ascii="Times New Roman" w:hAnsi="Times New Roman"/>
          <w:sz w:val="24"/>
          <w:szCs w:val="24"/>
        </w:rPr>
        <w:t xml:space="preserve"> годы.</w:t>
      </w:r>
    </w:p>
    <w:p w14:paraId="60B70CE5" w14:textId="77777777" w:rsidR="00E1332F" w:rsidRDefault="00E1332F">
      <w:pPr>
        <w:spacing w:after="0" w:line="240" w:lineRule="auto"/>
        <w:ind w:firstLine="709"/>
        <w:jc w:val="both"/>
        <w:rPr>
          <w:rFonts w:ascii="Times New Roman" w:hAnsi="Times New Roman"/>
          <w:sz w:val="24"/>
          <w:szCs w:val="24"/>
        </w:rPr>
      </w:pPr>
    </w:p>
    <w:p w14:paraId="69768C8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4. Объемы и источники финансирования подпрограммы в целом и по годам реализации (</w:t>
      </w:r>
      <w:proofErr w:type="spellStart"/>
      <w:r>
        <w:rPr>
          <w:rFonts w:ascii="Times New Roman" w:hAnsi="Times New Roman"/>
          <w:sz w:val="24"/>
          <w:szCs w:val="24"/>
        </w:rPr>
        <w:t>тыс.рублей</w:t>
      </w:r>
      <w:proofErr w:type="spellEnd"/>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292"/>
        <w:gridCol w:w="1572"/>
        <w:gridCol w:w="1518"/>
        <w:gridCol w:w="1601"/>
        <w:gridCol w:w="1376"/>
        <w:gridCol w:w="1240"/>
      </w:tblGrid>
      <w:tr w:rsidR="00E1332F" w14:paraId="67CE5C6A" w14:textId="77777777">
        <w:tc>
          <w:tcPr>
            <w:tcW w:w="971" w:type="dxa"/>
            <w:shd w:val="clear" w:color="auto" w:fill="auto"/>
          </w:tcPr>
          <w:p w14:paraId="03F8FD25"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599" w:type="dxa"/>
            <w:gridSpan w:val="6"/>
          </w:tcPr>
          <w:p w14:paraId="0214247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Источники финансирования</w:t>
            </w:r>
          </w:p>
          <w:p w14:paraId="59C7F9FE" w14:textId="77777777" w:rsidR="00E1332F" w:rsidRDefault="00E1332F">
            <w:pPr>
              <w:autoSpaceDE w:val="0"/>
              <w:autoSpaceDN w:val="0"/>
              <w:adjustRightInd w:val="0"/>
              <w:spacing w:after="0" w:line="240" w:lineRule="auto"/>
              <w:jc w:val="center"/>
              <w:rPr>
                <w:rFonts w:ascii="Times New Roman" w:hAnsi="Times New Roman"/>
                <w:b/>
                <w:sz w:val="24"/>
                <w:szCs w:val="24"/>
              </w:rPr>
            </w:pPr>
          </w:p>
        </w:tc>
      </w:tr>
      <w:tr w:rsidR="00E1332F" w14:paraId="01E61C56" w14:textId="77777777">
        <w:tc>
          <w:tcPr>
            <w:tcW w:w="971" w:type="dxa"/>
            <w:shd w:val="clear" w:color="auto" w:fill="auto"/>
          </w:tcPr>
          <w:p w14:paraId="72BC48DD" w14:textId="77777777" w:rsidR="00E1332F" w:rsidRDefault="00E1332F">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14:paraId="3C4437E1"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572" w:type="dxa"/>
            <w:shd w:val="clear" w:color="auto" w:fill="auto"/>
          </w:tcPr>
          <w:p w14:paraId="2020744E"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Федеральный бюджет </w:t>
            </w:r>
          </w:p>
        </w:tc>
        <w:tc>
          <w:tcPr>
            <w:tcW w:w="1518" w:type="dxa"/>
          </w:tcPr>
          <w:p w14:paraId="181A855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муниципального район</w:t>
            </w:r>
          </w:p>
        </w:tc>
        <w:tc>
          <w:tcPr>
            <w:tcW w:w="1601" w:type="dxa"/>
            <w:shd w:val="clear" w:color="auto" w:fill="auto"/>
          </w:tcPr>
          <w:p w14:paraId="4C7A2C8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Бюджет сельского поселения</w:t>
            </w:r>
          </w:p>
        </w:tc>
        <w:tc>
          <w:tcPr>
            <w:tcW w:w="1376" w:type="dxa"/>
          </w:tcPr>
          <w:p w14:paraId="060A18CC"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средства</w:t>
            </w:r>
          </w:p>
        </w:tc>
        <w:tc>
          <w:tcPr>
            <w:tcW w:w="1240" w:type="dxa"/>
            <w:shd w:val="clear" w:color="auto" w:fill="auto"/>
          </w:tcPr>
          <w:p w14:paraId="4C660BF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E1332F" w14:paraId="06501162" w14:textId="77777777">
        <w:tc>
          <w:tcPr>
            <w:tcW w:w="971" w:type="dxa"/>
            <w:shd w:val="clear" w:color="auto" w:fill="auto"/>
          </w:tcPr>
          <w:p w14:paraId="73D9D0A7"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shd w:val="clear" w:color="auto" w:fill="auto"/>
          </w:tcPr>
          <w:p w14:paraId="06268678"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72" w:type="dxa"/>
            <w:shd w:val="clear" w:color="auto" w:fill="auto"/>
          </w:tcPr>
          <w:p w14:paraId="0F014E1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18" w:type="dxa"/>
          </w:tcPr>
          <w:p w14:paraId="401D6714"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shd w:val="clear" w:color="auto" w:fill="auto"/>
          </w:tcPr>
          <w:p w14:paraId="43082FE0"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76" w:type="dxa"/>
          </w:tcPr>
          <w:p w14:paraId="2C217466"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shd w:val="clear" w:color="auto" w:fill="auto"/>
          </w:tcPr>
          <w:p w14:paraId="1A7B4699"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1B7DA3" w14:paraId="738FB896" w14:textId="77777777">
        <w:tc>
          <w:tcPr>
            <w:tcW w:w="971" w:type="dxa"/>
            <w:shd w:val="clear" w:color="auto" w:fill="auto"/>
          </w:tcPr>
          <w:p w14:paraId="48B7A01D"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2019</w:t>
            </w:r>
          </w:p>
        </w:tc>
        <w:tc>
          <w:tcPr>
            <w:tcW w:w="1292" w:type="dxa"/>
            <w:shd w:val="clear" w:color="auto" w:fill="auto"/>
          </w:tcPr>
          <w:p w14:paraId="4786454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14:paraId="051BF52F"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1C99B763"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601" w:type="dxa"/>
            <w:shd w:val="clear" w:color="auto" w:fill="auto"/>
          </w:tcPr>
          <w:p w14:paraId="501D03F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3569,31</w:t>
            </w:r>
          </w:p>
        </w:tc>
        <w:tc>
          <w:tcPr>
            <w:tcW w:w="1376" w:type="dxa"/>
          </w:tcPr>
          <w:p w14:paraId="042EF58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40" w:type="dxa"/>
            <w:shd w:val="clear" w:color="auto" w:fill="auto"/>
          </w:tcPr>
          <w:p w14:paraId="188CFB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3618,71</w:t>
            </w:r>
          </w:p>
        </w:tc>
      </w:tr>
      <w:tr w:rsidR="001B7DA3" w14:paraId="1D9565D8" w14:textId="77777777">
        <w:tc>
          <w:tcPr>
            <w:tcW w:w="971" w:type="dxa"/>
            <w:shd w:val="clear" w:color="auto" w:fill="auto"/>
          </w:tcPr>
          <w:p w14:paraId="6BA959BC"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p>
        </w:tc>
        <w:tc>
          <w:tcPr>
            <w:tcW w:w="1292" w:type="dxa"/>
            <w:shd w:val="clear" w:color="auto" w:fill="auto"/>
          </w:tcPr>
          <w:p w14:paraId="5AE47C4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14:paraId="0A7FA64E"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E1BA5E6"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65B83ECC"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3516,68</w:t>
            </w:r>
          </w:p>
        </w:tc>
        <w:tc>
          <w:tcPr>
            <w:tcW w:w="1376" w:type="dxa"/>
          </w:tcPr>
          <w:p w14:paraId="684DF492"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11AC646D"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sidRPr="005F59E1">
              <w:rPr>
                <w:rFonts w:ascii="Times New Roman" w:hAnsi="Times New Roman"/>
                <w:sz w:val="24"/>
                <w:szCs w:val="24"/>
              </w:rPr>
              <w:t>3567,68</w:t>
            </w:r>
          </w:p>
        </w:tc>
      </w:tr>
      <w:tr w:rsidR="001B7DA3" w14:paraId="5A925BB8" w14:textId="77777777">
        <w:tc>
          <w:tcPr>
            <w:tcW w:w="971" w:type="dxa"/>
            <w:shd w:val="clear" w:color="auto" w:fill="auto"/>
          </w:tcPr>
          <w:p w14:paraId="0770C472"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w:t>
            </w:r>
          </w:p>
        </w:tc>
        <w:tc>
          <w:tcPr>
            <w:tcW w:w="1292" w:type="dxa"/>
            <w:shd w:val="clear" w:color="auto" w:fill="auto"/>
          </w:tcPr>
          <w:p w14:paraId="0C2D0D01"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54,50</w:t>
            </w:r>
          </w:p>
        </w:tc>
        <w:tc>
          <w:tcPr>
            <w:tcW w:w="1572" w:type="dxa"/>
            <w:shd w:val="clear" w:color="auto" w:fill="auto"/>
          </w:tcPr>
          <w:p w14:paraId="37588CB2" w14:textId="77777777" w:rsidR="001B7DA3"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518" w:type="dxa"/>
          </w:tcPr>
          <w:p w14:paraId="5B1A5E61"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601" w:type="dxa"/>
            <w:shd w:val="clear" w:color="auto" w:fill="auto"/>
          </w:tcPr>
          <w:p w14:paraId="1DA3A7A7"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3805,27</w:t>
            </w:r>
          </w:p>
        </w:tc>
        <w:tc>
          <w:tcPr>
            <w:tcW w:w="1376" w:type="dxa"/>
          </w:tcPr>
          <w:p w14:paraId="2A63612D" w14:textId="77777777" w:rsidR="001B7DA3" w:rsidRPr="00FC28A4" w:rsidRDefault="001B7DA3" w:rsidP="00186F4C">
            <w:pPr>
              <w:autoSpaceDE w:val="0"/>
              <w:autoSpaceDN w:val="0"/>
              <w:adjustRightInd w:val="0"/>
              <w:spacing w:after="0" w:line="240" w:lineRule="auto"/>
              <w:jc w:val="center"/>
              <w:rPr>
                <w:rFonts w:ascii="Times New Roman" w:hAnsi="Times New Roman"/>
                <w:sz w:val="24"/>
                <w:szCs w:val="24"/>
              </w:rPr>
            </w:pPr>
            <w:r w:rsidRPr="00FC28A4">
              <w:rPr>
                <w:rFonts w:ascii="Times New Roman" w:hAnsi="Times New Roman"/>
                <w:sz w:val="24"/>
                <w:szCs w:val="24"/>
              </w:rPr>
              <w:t>-</w:t>
            </w:r>
          </w:p>
        </w:tc>
        <w:tc>
          <w:tcPr>
            <w:tcW w:w="1240" w:type="dxa"/>
            <w:shd w:val="clear" w:color="auto" w:fill="auto"/>
          </w:tcPr>
          <w:p w14:paraId="4193B4F8" w14:textId="77777777" w:rsidR="001B7DA3" w:rsidRPr="005F59E1" w:rsidRDefault="001B7DA3" w:rsidP="00186F4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3859,77</w:t>
            </w:r>
          </w:p>
        </w:tc>
      </w:tr>
      <w:tr w:rsidR="001B7DA3" w14:paraId="7BC6386D" w14:textId="77777777">
        <w:tc>
          <w:tcPr>
            <w:tcW w:w="971" w:type="dxa"/>
            <w:shd w:val="clear" w:color="auto" w:fill="auto"/>
          </w:tcPr>
          <w:p w14:paraId="3BD58294"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w:t>
            </w:r>
          </w:p>
        </w:tc>
        <w:tc>
          <w:tcPr>
            <w:tcW w:w="1292" w:type="dxa"/>
            <w:shd w:val="clear" w:color="auto" w:fill="auto"/>
          </w:tcPr>
          <w:p w14:paraId="08FF2E5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56,10</w:t>
            </w:r>
          </w:p>
        </w:tc>
        <w:tc>
          <w:tcPr>
            <w:tcW w:w="1572" w:type="dxa"/>
            <w:shd w:val="clear" w:color="auto" w:fill="auto"/>
          </w:tcPr>
          <w:p w14:paraId="40A1EA38"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518" w:type="dxa"/>
          </w:tcPr>
          <w:p w14:paraId="1EA330AD"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169,20</w:t>
            </w:r>
          </w:p>
        </w:tc>
        <w:tc>
          <w:tcPr>
            <w:tcW w:w="1601" w:type="dxa"/>
            <w:shd w:val="clear" w:color="auto" w:fill="auto"/>
          </w:tcPr>
          <w:p w14:paraId="758F1783"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3943,30</w:t>
            </w:r>
          </w:p>
        </w:tc>
        <w:tc>
          <w:tcPr>
            <w:tcW w:w="1376" w:type="dxa"/>
          </w:tcPr>
          <w:p w14:paraId="0D86056A"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w:t>
            </w:r>
          </w:p>
        </w:tc>
        <w:tc>
          <w:tcPr>
            <w:tcW w:w="1240" w:type="dxa"/>
            <w:shd w:val="clear" w:color="auto" w:fill="auto"/>
          </w:tcPr>
          <w:p w14:paraId="698A5AB1" w14:textId="77777777" w:rsidR="001B7DA3" w:rsidRPr="00EC6CBD" w:rsidRDefault="001B7DA3" w:rsidP="00186F4C">
            <w:pPr>
              <w:autoSpaceDE w:val="0"/>
              <w:autoSpaceDN w:val="0"/>
              <w:adjustRightInd w:val="0"/>
              <w:spacing w:after="0" w:line="240" w:lineRule="auto"/>
              <w:jc w:val="center"/>
              <w:rPr>
                <w:rFonts w:ascii="Times New Roman" w:hAnsi="Times New Roman"/>
                <w:sz w:val="24"/>
                <w:szCs w:val="24"/>
              </w:rPr>
            </w:pPr>
            <w:r w:rsidRPr="00EC6CBD">
              <w:rPr>
                <w:rFonts w:ascii="Times New Roman" w:hAnsi="Times New Roman"/>
                <w:sz w:val="24"/>
                <w:szCs w:val="24"/>
              </w:rPr>
              <w:t>4168,60</w:t>
            </w:r>
          </w:p>
        </w:tc>
      </w:tr>
      <w:tr w:rsidR="001B7DA3" w14:paraId="745842D0" w14:textId="77777777">
        <w:tc>
          <w:tcPr>
            <w:tcW w:w="971" w:type="dxa"/>
            <w:shd w:val="clear" w:color="auto" w:fill="auto"/>
          </w:tcPr>
          <w:p w14:paraId="7E6F9EA9"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w:t>
            </w:r>
          </w:p>
        </w:tc>
        <w:tc>
          <w:tcPr>
            <w:tcW w:w="1292" w:type="dxa"/>
            <w:shd w:val="clear" w:color="auto" w:fill="auto"/>
          </w:tcPr>
          <w:p w14:paraId="1B26BD59"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57,70</w:t>
            </w:r>
          </w:p>
        </w:tc>
        <w:tc>
          <w:tcPr>
            <w:tcW w:w="1572" w:type="dxa"/>
            <w:shd w:val="clear" w:color="auto" w:fill="auto"/>
          </w:tcPr>
          <w:p w14:paraId="383AAD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3E2CC96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601" w:type="dxa"/>
            <w:shd w:val="clear" w:color="auto" w:fill="auto"/>
          </w:tcPr>
          <w:p w14:paraId="5737779E" w14:textId="480E35E4" w:rsidR="001B7DA3" w:rsidRPr="001B7DA3" w:rsidRDefault="006B197B" w:rsidP="00074BD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4487,10</w:t>
            </w:r>
          </w:p>
        </w:tc>
        <w:tc>
          <w:tcPr>
            <w:tcW w:w="1376" w:type="dxa"/>
          </w:tcPr>
          <w:p w14:paraId="05F4C444"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1A1A0C58" w14:textId="1788851E" w:rsidR="001B7DA3" w:rsidRPr="00E83C3D" w:rsidRDefault="001B7DA3" w:rsidP="006B197B">
            <w:pPr>
              <w:autoSpaceDE w:val="0"/>
              <w:autoSpaceDN w:val="0"/>
              <w:adjustRightInd w:val="0"/>
              <w:spacing w:after="0" w:line="240" w:lineRule="auto"/>
              <w:jc w:val="center"/>
              <w:rPr>
                <w:rFonts w:ascii="Times New Roman" w:hAnsi="Times New Roman"/>
                <w:b/>
                <w:sz w:val="24"/>
                <w:szCs w:val="24"/>
              </w:rPr>
            </w:pPr>
            <w:r w:rsidRPr="00E83C3D">
              <w:rPr>
                <w:rFonts w:ascii="Times New Roman" w:hAnsi="Times New Roman"/>
                <w:b/>
                <w:sz w:val="24"/>
                <w:szCs w:val="24"/>
              </w:rPr>
              <w:t>45</w:t>
            </w:r>
            <w:r w:rsidR="006B197B">
              <w:rPr>
                <w:rFonts w:ascii="Times New Roman" w:hAnsi="Times New Roman"/>
                <w:b/>
                <w:sz w:val="24"/>
                <w:szCs w:val="24"/>
              </w:rPr>
              <w:t>44,80</w:t>
            </w:r>
          </w:p>
        </w:tc>
      </w:tr>
      <w:tr w:rsidR="001B7DA3" w14:paraId="77844314" w14:textId="77777777">
        <w:tc>
          <w:tcPr>
            <w:tcW w:w="971" w:type="dxa"/>
            <w:shd w:val="clear" w:color="auto" w:fill="auto"/>
          </w:tcPr>
          <w:p w14:paraId="79082443"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w:t>
            </w:r>
          </w:p>
        </w:tc>
        <w:tc>
          <w:tcPr>
            <w:tcW w:w="1292" w:type="dxa"/>
            <w:shd w:val="clear" w:color="auto" w:fill="auto"/>
          </w:tcPr>
          <w:p w14:paraId="48642489"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44DA81E6"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0DB61E2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1EAEE66E"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36CAC8E7"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240" w:type="dxa"/>
            <w:shd w:val="clear" w:color="auto" w:fill="auto"/>
          </w:tcPr>
          <w:p w14:paraId="1C8A0F93"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3E334FE3" w14:textId="77777777">
        <w:tc>
          <w:tcPr>
            <w:tcW w:w="971" w:type="dxa"/>
            <w:shd w:val="clear" w:color="auto" w:fill="auto"/>
          </w:tcPr>
          <w:p w14:paraId="280E5DD0" w14:textId="77777777" w:rsidR="001B7DA3" w:rsidRDefault="001B7D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2025</w:t>
            </w:r>
          </w:p>
        </w:tc>
        <w:tc>
          <w:tcPr>
            <w:tcW w:w="1292" w:type="dxa"/>
            <w:shd w:val="clear" w:color="auto" w:fill="auto"/>
          </w:tcPr>
          <w:p w14:paraId="4A31BEAB" w14:textId="77777777" w:rsidR="001B7DA3" w:rsidRPr="00074BDC" w:rsidRDefault="001B7DA3" w:rsidP="00186F4C">
            <w:pPr>
              <w:spacing w:after="0" w:line="240" w:lineRule="auto"/>
              <w:jc w:val="center"/>
            </w:pPr>
            <w:r w:rsidRPr="00074BDC">
              <w:rPr>
                <w:rFonts w:ascii="Times New Roman" w:hAnsi="Times New Roman"/>
                <w:sz w:val="24"/>
                <w:szCs w:val="24"/>
              </w:rPr>
              <w:t>57,70</w:t>
            </w:r>
          </w:p>
        </w:tc>
        <w:tc>
          <w:tcPr>
            <w:tcW w:w="1572" w:type="dxa"/>
            <w:shd w:val="clear" w:color="auto" w:fill="auto"/>
          </w:tcPr>
          <w:p w14:paraId="716C723F"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518" w:type="dxa"/>
          </w:tcPr>
          <w:p w14:paraId="6867C9B4"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w:t>
            </w:r>
          </w:p>
        </w:tc>
        <w:tc>
          <w:tcPr>
            <w:tcW w:w="1601" w:type="dxa"/>
            <w:shd w:val="clear" w:color="auto" w:fill="auto"/>
          </w:tcPr>
          <w:p w14:paraId="70B1F11A"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4370,50</w:t>
            </w:r>
          </w:p>
        </w:tc>
        <w:tc>
          <w:tcPr>
            <w:tcW w:w="1376" w:type="dxa"/>
          </w:tcPr>
          <w:p w14:paraId="757B762B"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p>
        </w:tc>
        <w:tc>
          <w:tcPr>
            <w:tcW w:w="1240" w:type="dxa"/>
            <w:shd w:val="clear" w:color="auto" w:fill="auto"/>
          </w:tcPr>
          <w:p w14:paraId="1C71360D" w14:textId="77777777" w:rsidR="001B7DA3" w:rsidRPr="00074BDC" w:rsidRDefault="001B7DA3" w:rsidP="00186F4C">
            <w:pPr>
              <w:autoSpaceDE w:val="0"/>
              <w:autoSpaceDN w:val="0"/>
              <w:adjustRightInd w:val="0"/>
              <w:spacing w:after="0" w:line="240" w:lineRule="auto"/>
              <w:jc w:val="center"/>
              <w:rPr>
                <w:rFonts w:ascii="Times New Roman" w:hAnsi="Times New Roman"/>
                <w:sz w:val="24"/>
                <w:szCs w:val="24"/>
              </w:rPr>
            </w:pPr>
            <w:r w:rsidRPr="00074BDC">
              <w:rPr>
                <w:rFonts w:ascii="Times New Roman" w:hAnsi="Times New Roman"/>
                <w:sz w:val="24"/>
                <w:szCs w:val="24"/>
              </w:rPr>
              <w:t>4428,20</w:t>
            </w:r>
          </w:p>
        </w:tc>
      </w:tr>
      <w:tr w:rsidR="001B7DA3" w14:paraId="65B78CE4" w14:textId="77777777">
        <w:tc>
          <w:tcPr>
            <w:tcW w:w="971" w:type="dxa"/>
            <w:shd w:val="clear" w:color="auto" w:fill="auto"/>
          </w:tcPr>
          <w:p w14:paraId="518C9606" w14:textId="77777777" w:rsidR="001B7DA3" w:rsidRDefault="001B7DA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ВСЕГО</w:t>
            </w:r>
          </w:p>
        </w:tc>
        <w:tc>
          <w:tcPr>
            <w:tcW w:w="1292" w:type="dxa"/>
            <w:shd w:val="clear" w:color="auto" w:fill="auto"/>
          </w:tcPr>
          <w:p w14:paraId="196446DD"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384,10</w:t>
            </w:r>
          </w:p>
        </w:tc>
        <w:tc>
          <w:tcPr>
            <w:tcW w:w="1572" w:type="dxa"/>
            <w:shd w:val="clear" w:color="auto" w:fill="auto"/>
          </w:tcPr>
          <w:p w14:paraId="36FF483B"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518" w:type="dxa"/>
          </w:tcPr>
          <w:p w14:paraId="7A82BEE5"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169,20</w:t>
            </w:r>
          </w:p>
        </w:tc>
        <w:tc>
          <w:tcPr>
            <w:tcW w:w="1601" w:type="dxa"/>
            <w:shd w:val="clear" w:color="auto" w:fill="auto"/>
          </w:tcPr>
          <w:p w14:paraId="04E251A1" w14:textId="40B8F66A" w:rsidR="001B7DA3" w:rsidRPr="001B7DA3" w:rsidRDefault="001B7DA3" w:rsidP="006B197B">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280</w:t>
            </w:r>
            <w:r w:rsidR="006B197B">
              <w:rPr>
                <w:rFonts w:ascii="Times New Roman" w:hAnsi="Times New Roman"/>
                <w:b/>
                <w:sz w:val="24"/>
                <w:szCs w:val="24"/>
              </w:rPr>
              <w:t>62,66</w:t>
            </w:r>
          </w:p>
        </w:tc>
        <w:tc>
          <w:tcPr>
            <w:tcW w:w="1376" w:type="dxa"/>
          </w:tcPr>
          <w:p w14:paraId="79623978" w14:textId="77777777" w:rsidR="001B7DA3" w:rsidRPr="001B7DA3" w:rsidRDefault="001B7DA3" w:rsidP="00186F4C">
            <w:pPr>
              <w:autoSpaceDE w:val="0"/>
              <w:autoSpaceDN w:val="0"/>
              <w:adjustRightInd w:val="0"/>
              <w:spacing w:after="0" w:line="240" w:lineRule="auto"/>
              <w:jc w:val="center"/>
              <w:rPr>
                <w:rFonts w:ascii="Times New Roman" w:hAnsi="Times New Roman"/>
                <w:b/>
                <w:sz w:val="24"/>
                <w:szCs w:val="24"/>
              </w:rPr>
            </w:pPr>
            <w:r w:rsidRPr="001B7DA3">
              <w:rPr>
                <w:rFonts w:ascii="Times New Roman" w:hAnsi="Times New Roman"/>
                <w:b/>
                <w:sz w:val="24"/>
                <w:szCs w:val="24"/>
              </w:rPr>
              <w:t>-</w:t>
            </w:r>
          </w:p>
        </w:tc>
        <w:tc>
          <w:tcPr>
            <w:tcW w:w="1240" w:type="dxa"/>
            <w:shd w:val="clear" w:color="auto" w:fill="auto"/>
          </w:tcPr>
          <w:p w14:paraId="4843A256" w14:textId="4BA0A133" w:rsidR="001B7DA3" w:rsidRPr="00E83C3D" w:rsidRDefault="001B7DA3" w:rsidP="006B197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w:t>
            </w:r>
            <w:r w:rsidR="00D029F8">
              <w:rPr>
                <w:rFonts w:ascii="Times New Roman" w:hAnsi="Times New Roman"/>
                <w:b/>
                <w:sz w:val="24"/>
                <w:szCs w:val="24"/>
              </w:rPr>
              <w:t>6</w:t>
            </w:r>
            <w:r w:rsidR="006B197B">
              <w:rPr>
                <w:rFonts w:ascii="Times New Roman" w:hAnsi="Times New Roman"/>
                <w:b/>
                <w:sz w:val="24"/>
                <w:szCs w:val="24"/>
              </w:rPr>
              <w:t>15,9</w:t>
            </w:r>
            <w:r w:rsidR="00D029F8">
              <w:rPr>
                <w:rFonts w:ascii="Times New Roman" w:hAnsi="Times New Roman"/>
                <w:b/>
                <w:sz w:val="24"/>
                <w:szCs w:val="24"/>
              </w:rPr>
              <w:t>6</w:t>
            </w:r>
          </w:p>
        </w:tc>
      </w:tr>
    </w:tbl>
    <w:p w14:paraId="4DA4E3E3"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5. Ожидаемые конечные результаты реализации подпрограммы:</w:t>
      </w:r>
    </w:p>
    <w:p w14:paraId="49C76C3B"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оптимизация</w:t>
      </w:r>
      <w:proofErr w:type="gramEnd"/>
      <w:r>
        <w:rPr>
          <w:rFonts w:ascii="Times New Roman" w:hAnsi="Times New Roman"/>
          <w:sz w:val="24"/>
          <w:szCs w:val="24"/>
        </w:rPr>
        <w:t xml:space="preserve"> расходов бюджета сельского поселения;</w:t>
      </w:r>
    </w:p>
    <w:p w14:paraId="028FFB70"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14:paraId="68ADAFA8"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своевременная</w:t>
      </w:r>
      <w:proofErr w:type="gramEnd"/>
      <w:r>
        <w:rPr>
          <w:rFonts w:ascii="Times New Roman" w:hAnsi="Times New Roman"/>
          <w:sz w:val="24"/>
          <w:szCs w:val="24"/>
        </w:rPr>
        <w:t xml:space="preserve"> уплата налогов, сборов и иных платежей;</w:t>
      </w:r>
    </w:p>
    <w:p w14:paraId="6A38B42C"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обоснованности, эффективности и прозрачности бюджетных расходов;</w:t>
      </w:r>
    </w:p>
    <w:p w14:paraId="1C64DB4C"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планирование</w:t>
      </w:r>
      <w:proofErr w:type="gramEnd"/>
      <w:r>
        <w:rPr>
          <w:rFonts w:ascii="Times New Roman" w:hAnsi="Times New Roman"/>
          <w:sz w:val="24"/>
          <w:szCs w:val="24"/>
        </w:rPr>
        <w:t xml:space="preserve"> расходов бюджета сельского поселения на очередной финансовый год и плановый период исключительно на основе бюджетных правил;</w:t>
      </w:r>
    </w:p>
    <w:p w14:paraId="643DA7E2"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информированности населения о деятельности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и создание условий для активизации участия граждан в непосредственном осуществлении местного самоуправления;</w:t>
      </w:r>
    </w:p>
    <w:p w14:paraId="2C5E6890" w14:textId="77777777" w:rsidR="00E1332F" w:rsidRDefault="00D6553B">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качества подготовки нормативных правовых актов органов местного самоуправления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CDE1F8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обеспечение</w:t>
      </w:r>
      <w:proofErr w:type="gramEnd"/>
      <w:r>
        <w:rPr>
          <w:rFonts w:ascii="Times New Roman" w:hAnsi="Times New Roman"/>
          <w:sz w:val="24"/>
          <w:szCs w:val="24"/>
        </w:rPr>
        <w:t xml:space="preserve"> конституционного права граждан на информацию, освещение всех сфер жизни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привлечения и обсуждение насущных проблем широкий круг жителей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06C2EE6"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усовершенствование</w:t>
      </w:r>
      <w:proofErr w:type="gramEnd"/>
      <w:r>
        <w:rPr>
          <w:rFonts w:ascii="Times New Roman" w:hAnsi="Times New Roman"/>
          <w:sz w:val="24"/>
          <w:szCs w:val="24"/>
        </w:rPr>
        <w:t xml:space="preserve"> механизма взаимодействия органов местного самоуправления и редакции по информационному сопровождению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в печатных средствах массовой информации;</w:t>
      </w:r>
    </w:p>
    <w:p w14:paraId="414FF184"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своевременная</w:t>
      </w:r>
      <w:proofErr w:type="gramEnd"/>
      <w:r>
        <w:rPr>
          <w:rFonts w:ascii="Times New Roman" w:hAnsi="Times New Roman"/>
          <w:sz w:val="24"/>
          <w:szCs w:val="24"/>
        </w:rPr>
        <w:t xml:space="preserve"> уплата членских взносов;</w:t>
      </w:r>
    </w:p>
    <w:p w14:paraId="32F12521"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совершенствование</w:t>
      </w:r>
      <w:proofErr w:type="gramEnd"/>
      <w:r>
        <w:rPr>
          <w:rFonts w:ascii="Times New Roman" w:hAnsi="Times New Roman"/>
          <w:sz w:val="24"/>
          <w:szCs w:val="24"/>
        </w:rPr>
        <w:t xml:space="preserve">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14:paraId="682A241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совершенствование</w:t>
      </w:r>
      <w:proofErr w:type="gramEnd"/>
      <w:r>
        <w:rPr>
          <w:rFonts w:ascii="Times New Roman" w:hAnsi="Times New Roman"/>
          <w:sz w:val="24"/>
          <w:szCs w:val="24"/>
        </w:rPr>
        <w:t xml:space="preserve"> учета муниципального имущества и формирование муниципальной собственности на объекты капитального строительства, управление муниципальным имуществом;</w:t>
      </w:r>
    </w:p>
    <w:p w14:paraId="33B7CD5E"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повышение</w:t>
      </w:r>
      <w:proofErr w:type="gramEnd"/>
      <w:r>
        <w:rPr>
          <w:rFonts w:ascii="Times New Roman" w:hAnsi="Times New Roman"/>
          <w:sz w:val="24"/>
          <w:szCs w:val="24"/>
        </w:rPr>
        <w:t xml:space="preserve"> уровня взаимодействия между жителями и Администрацией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D4E5369" w14:textId="77777777" w:rsidR="00E1332F" w:rsidRDefault="00D6553B">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Планируемые показатели по итогам реализации подпрограммы.</w:t>
      </w:r>
    </w:p>
    <w:p w14:paraId="30E2A8D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14:paraId="0273A4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2967B626"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AC385F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14:paraId="09F7C52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015424C5"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14134FB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Исполнение расходных обязательств бюджета поселения, направленных на выплату пенсии за выслугу лет на муниципальной службе, процентов.</w:t>
      </w:r>
    </w:p>
    <w:p w14:paraId="43E6EC0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0CF9191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4B43D84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14:paraId="04CDD91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680F10E3"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507CF2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14:paraId="37A1BF5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53372A3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065BCBF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Исполнение расходных обязательств бюджета поселения, направленных на выплату компенсационных расходов, связанных с осуществлением полномочий старост, процентов.</w:t>
      </w:r>
    </w:p>
    <w:p w14:paraId="0AAB7A00"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на выплату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6F74143C"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3393184"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542D6833" w14:textId="77777777" w:rsidR="00E1332F" w:rsidRDefault="00D65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Значения и методика расчета показателей подпрограммы 2. «Расходы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p w14:paraId="6D033ECC" w14:textId="77777777" w:rsidR="00E1332F" w:rsidRDefault="00D6553B">
      <w:pPr>
        <w:pStyle w:val="af2"/>
        <w:widowControl/>
        <w:autoSpaceDE/>
        <w:autoSpaceDN/>
        <w:adjustRightInd/>
        <w:ind w:left="0" w:firstLine="709"/>
        <w:jc w:val="both"/>
        <w:rPr>
          <w:sz w:val="24"/>
          <w:szCs w:val="24"/>
        </w:rPr>
      </w:pPr>
      <w:r>
        <w:rPr>
          <w:sz w:val="24"/>
          <w:szCs w:val="24"/>
        </w:rPr>
        <w:t>1.1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14:paraId="308D02E2"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 И=Ф/П*100%</w:t>
      </w:r>
    </w:p>
    <w:p w14:paraId="2CB46BC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lastRenderedPageBreak/>
        <w:t>И - исполнение расходных обязательств 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p>
    <w:p w14:paraId="209846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Ф – кассовое исполнение по налоговым и неналоговым доходам бюджета поселения, </w:t>
      </w:r>
      <w:proofErr w:type="spellStart"/>
      <w:r>
        <w:rPr>
          <w:rFonts w:ascii="Times New Roman" w:hAnsi="Times New Roman"/>
          <w:sz w:val="24"/>
          <w:szCs w:val="24"/>
        </w:rPr>
        <w:t>тыс.рублей</w:t>
      </w:r>
      <w:proofErr w:type="spellEnd"/>
    </w:p>
    <w:p w14:paraId="0CE20511"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П – объем бюджетных ассигнований на отчетный год в соответствии со сводной бюджетной росписью, </w:t>
      </w:r>
      <w:proofErr w:type="spellStart"/>
      <w:r>
        <w:rPr>
          <w:rFonts w:ascii="Times New Roman" w:hAnsi="Times New Roman"/>
          <w:sz w:val="24"/>
          <w:szCs w:val="24"/>
        </w:rPr>
        <w:t>тыс.рублей</w:t>
      </w:r>
      <w:proofErr w:type="spellEnd"/>
    </w:p>
    <w:p w14:paraId="55E90CAE"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14:paraId="68984F31"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3622FEC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77956C1D"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A61817B"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49B129B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C9A501C" w14:textId="77777777" w:rsidR="00E1332F" w:rsidRDefault="00D6553B">
      <w:pPr>
        <w:pStyle w:val="af2"/>
        <w:widowControl/>
        <w:ind w:left="0" w:firstLine="709"/>
        <w:jc w:val="both"/>
        <w:rPr>
          <w:sz w:val="24"/>
          <w:szCs w:val="24"/>
        </w:rPr>
      </w:pPr>
      <w:r>
        <w:rPr>
          <w:sz w:val="24"/>
          <w:szCs w:val="24"/>
        </w:rPr>
        <w:t>2. Исполнение расходных обязательств бюджета поселения, направленных на уплату имущественного и транспортного налогов, членских взносов:</w:t>
      </w:r>
    </w:p>
    <w:p w14:paraId="37001AF6" w14:textId="77777777" w:rsidR="00E1332F" w:rsidRDefault="00D6553B">
      <w:pPr>
        <w:spacing w:after="0" w:line="240" w:lineRule="auto"/>
        <w:rPr>
          <w:rFonts w:ascii="Times New Roman" w:hAnsi="Times New Roman"/>
          <w:sz w:val="24"/>
          <w:szCs w:val="24"/>
        </w:rPr>
      </w:pPr>
      <w:r>
        <w:rPr>
          <w:rFonts w:ascii="Times New Roman" w:hAnsi="Times New Roman"/>
          <w:sz w:val="24"/>
          <w:szCs w:val="24"/>
        </w:rPr>
        <w:t xml:space="preserve">                                                     И=Ф/П*100%</w:t>
      </w:r>
    </w:p>
    <w:p w14:paraId="1A173293"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уплату имущественного и транспортного налогов, членских взносов бюджета поселения за отчетный год по налоговым и неналоговым доходам бюджета поселения,</w:t>
      </w:r>
    </w:p>
    <w:p w14:paraId="06FBF7C4"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r>
        <w:rPr>
          <w:sz w:val="24"/>
          <w:szCs w:val="24"/>
        </w:rPr>
        <w:t>тыс.рублей</w:t>
      </w:r>
      <w:proofErr w:type="spellEnd"/>
    </w:p>
    <w:p w14:paraId="0B5CBCD3"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7FC49AFA"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14:paraId="347A6F18"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5804B260"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73BF1BA"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61B5592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05299B7D"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283EC2FC" w14:textId="77777777" w:rsidR="00E1332F" w:rsidRDefault="00D6553B">
      <w:pPr>
        <w:pStyle w:val="af2"/>
        <w:widowControl/>
        <w:ind w:left="0" w:firstLine="851"/>
        <w:jc w:val="both"/>
        <w:rPr>
          <w:sz w:val="24"/>
          <w:szCs w:val="24"/>
        </w:rPr>
      </w:pPr>
      <w:r>
        <w:rPr>
          <w:sz w:val="24"/>
          <w:szCs w:val="24"/>
        </w:rPr>
        <w:t>3. Исполнение расходных обязательств бюджета поселения, направленных на выплату пенсии за выслугу лет на муниципальной службе:</w:t>
      </w:r>
    </w:p>
    <w:p w14:paraId="0ACAF659" w14:textId="77777777" w:rsidR="00E1332F" w:rsidRDefault="00D6553B">
      <w:pPr>
        <w:pStyle w:val="af2"/>
        <w:ind w:left="0"/>
        <w:rPr>
          <w:sz w:val="24"/>
          <w:szCs w:val="24"/>
        </w:rPr>
      </w:pPr>
      <w:r>
        <w:rPr>
          <w:sz w:val="24"/>
          <w:szCs w:val="24"/>
        </w:rPr>
        <w:t xml:space="preserve">                                                     И=Ф/П*100%</w:t>
      </w:r>
    </w:p>
    <w:p w14:paraId="27595BAC"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14:paraId="2A1E96D3"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тыс.рублей</w:t>
      </w:r>
      <w:proofErr w:type="spellEnd"/>
    </w:p>
    <w:p w14:paraId="728CDF1C"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215839CC"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14:paraId="50AE0E11" w14:textId="77777777" w:rsidR="00E1332F" w:rsidRDefault="00D65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p w14:paraId="405E7C8A"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показателя – полугодовая и годовая.</w:t>
      </w:r>
    </w:p>
    <w:p w14:paraId="03DC9639"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Непосредственный результат: приемлемо – не менее 100%,</w:t>
      </w:r>
    </w:p>
    <w:p w14:paraId="407BC540"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674AF918"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430D8C" w14:textId="77777777" w:rsidR="00E1332F" w:rsidRDefault="00D6553B">
      <w:pPr>
        <w:pStyle w:val="af2"/>
        <w:widowControl/>
        <w:ind w:left="0" w:firstLine="709"/>
        <w:jc w:val="both"/>
        <w:rPr>
          <w:sz w:val="24"/>
          <w:szCs w:val="24"/>
        </w:rPr>
      </w:pPr>
      <w:r>
        <w:rPr>
          <w:sz w:val="24"/>
          <w:szCs w:val="24"/>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w:t>
      </w:r>
    </w:p>
    <w:p w14:paraId="216B890E" w14:textId="77777777" w:rsidR="00E1332F" w:rsidRDefault="00D6553B">
      <w:pPr>
        <w:pStyle w:val="af2"/>
        <w:ind w:left="0"/>
        <w:jc w:val="center"/>
        <w:rPr>
          <w:sz w:val="24"/>
          <w:szCs w:val="24"/>
        </w:rPr>
      </w:pPr>
      <w:r>
        <w:rPr>
          <w:sz w:val="24"/>
          <w:szCs w:val="24"/>
        </w:rPr>
        <w:t>И=Ф/П*100%</w:t>
      </w:r>
    </w:p>
    <w:p w14:paraId="3575A5B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расходование средств по опубликованию в печати официальных документов и информационного материала бюджета поселения,</w:t>
      </w:r>
    </w:p>
    <w:p w14:paraId="7D635031"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тыс.рублей</w:t>
      </w:r>
      <w:proofErr w:type="spellEnd"/>
    </w:p>
    <w:p w14:paraId="66086B86"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6C11DA1B"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14:paraId="03E92344"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1FA991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25CF890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25C7C50E"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7BDF6DD1"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584F2EC" w14:textId="77777777" w:rsidR="00E1332F" w:rsidRDefault="00D6553B">
      <w:pPr>
        <w:pStyle w:val="af2"/>
        <w:widowControl/>
        <w:ind w:left="0" w:firstLine="709"/>
        <w:jc w:val="both"/>
        <w:rPr>
          <w:sz w:val="24"/>
          <w:szCs w:val="24"/>
        </w:rPr>
      </w:pPr>
      <w:r>
        <w:rPr>
          <w:sz w:val="24"/>
          <w:szCs w:val="24"/>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14:paraId="1868154A"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И=Ф/П*100%</w:t>
      </w:r>
    </w:p>
    <w:p w14:paraId="6C056B48" w14:textId="77777777" w:rsidR="00E1332F" w:rsidRDefault="00D6553B">
      <w:pPr>
        <w:pStyle w:val="af2"/>
        <w:ind w:left="0"/>
        <w:jc w:val="both"/>
        <w:rPr>
          <w:sz w:val="24"/>
          <w:szCs w:val="24"/>
        </w:rPr>
      </w:pPr>
      <w:r>
        <w:rPr>
          <w:sz w:val="24"/>
          <w:szCs w:val="24"/>
        </w:rPr>
        <w:t>И - исполнение расходных обязательств по расходу средств, направленных на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p>
    <w:p w14:paraId="26F19A3A"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w:t>
      </w:r>
      <w:proofErr w:type="spellStart"/>
      <w:r>
        <w:rPr>
          <w:sz w:val="24"/>
          <w:szCs w:val="24"/>
        </w:rPr>
        <w:t>тыс.рублей</w:t>
      </w:r>
      <w:proofErr w:type="spellEnd"/>
    </w:p>
    <w:p w14:paraId="1DB65A4B"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77B2C410" w14:textId="77777777" w:rsidR="00E1332F" w:rsidRDefault="00D6553B">
      <w:pPr>
        <w:pStyle w:val="af2"/>
        <w:ind w:left="0"/>
        <w:jc w:val="both"/>
        <w:rPr>
          <w:sz w:val="24"/>
          <w:szCs w:val="24"/>
        </w:rPr>
      </w:pPr>
      <w:r>
        <w:rPr>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14:paraId="20188B55" w14:textId="77777777" w:rsidR="00E1332F" w:rsidRDefault="00D6553B">
      <w:pPr>
        <w:pStyle w:val="af2"/>
        <w:ind w:left="0" w:firstLine="709"/>
        <w:jc w:val="both"/>
        <w:rPr>
          <w:sz w:val="24"/>
          <w:szCs w:val="24"/>
        </w:rPr>
      </w:pPr>
      <w:r>
        <w:rPr>
          <w:sz w:val="24"/>
          <w:szCs w:val="24"/>
        </w:rPr>
        <w:t xml:space="preserve">Базой для расчета является отчет об исполнении консолидированного бюджета </w:t>
      </w:r>
      <w:proofErr w:type="spellStart"/>
      <w:r>
        <w:rPr>
          <w:sz w:val="24"/>
          <w:szCs w:val="24"/>
        </w:rPr>
        <w:t>Уторгошского</w:t>
      </w:r>
      <w:proofErr w:type="spellEnd"/>
      <w:r>
        <w:rPr>
          <w:sz w:val="24"/>
          <w:szCs w:val="24"/>
        </w:rPr>
        <w:t xml:space="preserve"> сельского поселения.</w:t>
      </w:r>
    </w:p>
    <w:p w14:paraId="68A5F68C"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41F03B51"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Непосредственный результат: приемлемо – не менее 100%,</w:t>
      </w:r>
    </w:p>
    <w:p w14:paraId="38205FD4"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4D0913D8" w14:textId="77777777" w:rsidR="00E1332F" w:rsidRDefault="00E1332F">
      <w:pPr>
        <w:rPr>
          <w:rFonts w:ascii="Times New Roman" w:hAnsi="Times New Roman"/>
          <w:sz w:val="24"/>
          <w:szCs w:val="24"/>
        </w:rPr>
      </w:pPr>
    </w:p>
    <w:p w14:paraId="704B1869" w14:textId="77777777" w:rsidR="00E1332F" w:rsidRDefault="00D6553B">
      <w:pPr>
        <w:pStyle w:val="af2"/>
        <w:widowControl/>
        <w:ind w:left="0" w:firstLine="709"/>
        <w:jc w:val="both"/>
        <w:rPr>
          <w:sz w:val="24"/>
          <w:szCs w:val="24"/>
        </w:rPr>
      </w:pPr>
      <w:r>
        <w:rPr>
          <w:sz w:val="24"/>
          <w:szCs w:val="24"/>
        </w:rPr>
        <w:t>6.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w:t>
      </w:r>
    </w:p>
    <w:p w14:paraId="0BF47746" w14:textId="77777777" w:rsidR="00E1332F" w:rsidRDefault="00D6553B">
      <w:pPr>
        <w:pStyle w:val="af2"/>
        <w:ind w:left="0"/>
        <w:jc w:val="center"/>
        <w:rPr>
          <w:sz w:val="24"/>
          <w:szCs w:val="24"/>
        </w:rPr>
      </w:pPr>
      <w:r>
        <w:rPr>
          <w:sz w:val="24"/>
          <w:szCs w:val="24"/>
        </w:rPr>
        <w:t>И=Ф/П*100%</w:t>
      </w:r>
    </w:p>
    <w:p w14:paraId="3C90671C" w14:textId="77777777" w:rsidR="00E1332F" w:rsidRDefault="00D6553B">
      <w:pPr>
        <w:pStyle w:val="af2"/>
        <w:ind w:left="0"/>
        <w:jc w:val="both"/>
        <w:rPr>
          <w:sz w:val="24"/>
          <w:szCs w:val="24"/>
        </w:rPr>
      </w:pPr>
      <w:r>
        <w:rPr>
          <w:sz w:val="24"/>
          <w:szCs w:val="24"/>
        </w:rPr>
        <w:t xml:space="preserve">И - исполнение расходных обязательств по расходу средств, направленных на   расходование средств по выплате компенсационных расходов, связанных с осуществлением полномочий старост,                                                                                                                                                                                                                                                                                                                                                                                                                                                                                                                                                                                                                                                                                                                                                          </w:t>
      </w:r>
    </w:p>
    <w:p w14:paraId="0AD07D3C" w14:textId="77777777" w:rsidR="00E1332F" w:rsidRDefault="00D6553B">
      <w:pPr>
        <w:pStyle w:val="af2"/>
        <w:ind w:left="0"/>
        <w:jc w:val="both"/>
        <w:rPr>
          <w:sz w:val="24"/>
          <w:szCs w:val="24"/>
        </w:rPr>
      </w:pPr>
      <w:r>
        <w:rPr>
          <w:sz w:val="24"/>
          <w:szCs w:val="24"/>
        </w:rPr>
        <w:t xml:space="preserve">Ф – кассовое исполнение по налоговым и неналоговым доходам бюджета поселения за отчетный год, </w:t>
      </w:r>
      <w:proofErr w:type="spellStart"/>
      <w:r>
        <w:rPr>
          <w:sz w:val="24"/>
          <w:szCs w:val="24"/>
        </w:rPr>
        <w:t>тыс.рублей</w:t>
      </w:r>
      <w:proofErr w:type="spellEnd"/>
    </w:p>
    <w:p w14:paraId="7B611506" w14:textId="77777777" w:rsidR="00E1332F" w:rsidRDefault="00D6553B">
      <w:pPr>
        <w:pStyle w:val="af2"/>
        <w:ind w:left="0"/>
        <w:jc w:val="both"/>
        <w:rPr>
          <w:sz w:val="24"/>
          <w:szCs w:val="24"/>
        </w:rPr>
      </w:pPr>
      <w:r>
        <w:rPr>
          <w:sz w:val="24"/>
          <w:szCs w:val="24"/>
        </w:rPr>
        <w:t xml:space="preserve">П – объем бюджетных ассигнований на отчетный год в соответствии со сводной бюджетной росписью, </w:t>
      </w:r>
      <w:proofErr w:type="spellStart"/>
      <w:r>
        <w:rPr>
          <w:sz w:val="24"/>
          <w:szCs w:val="24"/>
        </w:rPr>
        <w:t>тыс.рублей</w:t>
      </w:r>
      <w:proofErr w:type="spellEnd"/>
    </w:p>
    <w:p w14:paraId="56708A27"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выплате компенсационных расходов, связанных с осуществлением полномочий старост по отношению к бюджетным ассигнованиям в соответствии со сводной бюджетной росписью.</w:t>
      </w:r>
    </w:p>
    <w:p w14:paraId="3670E77D" w14:textId="77777777" w:rsidR="00E1332F" w:rsidRDefault="00D655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Базой для расчета является отчет об исполнении консолидированного бюджета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p w14:paraId="246D80C7"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показателя – полугодовая и годовая.</w:t>
      </w:r>
    </w:p>
    <w:p w14:paraId="17F20805" w14:textId="77777777" w:rsidR="00E1332F" w:rsidRDefault="00D6553B">
      <w:pPr>
        <w:spacing w:after="0" w:line="240" w:lineRule="auto"/>
        <w:ind w:firstLine="709"/>
        <w:jc w:val="both"/>
        <w:rPr>
          <w:rFonts w:ascii="Times New Roman" w:hAnsi="Times New Roman"/>
          <w:sz w:val="24"/>
          <w:szCs w:val="24"/>
        </w:rPr>
      </w:pPr>
      <w:r>
        <w:rPr>
          <w:rFonts w:ascii="Times New Roman" w:hAnsi="Times New Roman"/>
          <w:sz w:val="24"/>
          <w:szCs w:val="24"/>
        </w:rPr>
        <w:t>Непосредственный результат: приемлемо – не менее 100%,</w:t>
      </w:r>
    </w:p>
    <w:p w14:paraId="3B2A645C" w14:textId="77777777" w:rsidR="00E1332F" w:rsidRDefault="00D6553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w:t>
      </w:r>
      <w:proofErr w:type="gramEnd"/>
      <w:r>
        <w:rPr>
          <w:rFonts w:ascii="Times New Roman" w:hAnsi="Times New Roman"/>
          <w:sz w:val="24"/>
          <w:szCs w:val="24"/>
        </w:rPr>
        <w:t xml:space="preserve"> приемлемо –  менее 100%.</w:t>
      </w:r>
    </w:p>
    <w:p w14:paraId="6458EE45" w14:textId="77777777" w:rsidR="00E1332F" w:rsidRDefault="00E1332F">
      <w:pPr>
        <w:autoSpaceDE w:val="0"/>
        <w:autoSpaceDN w:val="0"/>
        <w:adjustRightInd w:val="0"/>
        <w:spacing w:after="0" w:line="240" w:lineRule="auto"/>
        <w:jc w:val="both"/>
        <w:rPr>
          <w:rFonts w:ascii="Times New Roman" w:hAnsi="Times New Roman"/>
          <w:sz w:val="24"/>
          <w:szCs w:val="24"/>
        </w:rPr>
      </w:pPr>
    </w:p>
    <w:p w14:paraId="42B9A688" w14:textId="77777777" w:rsidR="00E1332F" w:rsidRDefault="00E1332F">
      <w:pPr>
        <w:rPr>
          <w:rFonts w:ascii="Times New Roman" w:hAnsi="Times New Roman"/>
          <w:sz w:val="24"/>
          <w:szCs w:val="24"/>
        </w:rPr>
        <w:sectPr w:rsidR="00E1332F">
          <w:pgSz w:w="11906" w:h="16838"/>
          <w:pgMar w:top="1134" w:right="851" w:bottom="1134" w:left="1701" w:header="709" w:footer="709" w:gutter="0"/>
          <w:cols w:space="720"/>
        </w:sectPr>
      </w:pPr>
    </w:p>
    <w:p w14:paraId="67368499" w14:textId="77777777" w:rsidR="00E1332F" w:rsidRDefault="00D6553B">
      <w:pPr>
        <w:spacing w:after="0" w:line="240" w:lineRule="auto"/>
        <w:jc w:val="center"/>
        <w:rPr>
          <w:rFonts w:ascii="Times New Roman" w:hAnsi="Times New Roman"/>
          <w:sz w:val="24"/>
          <w:szCs w:val="24"/>
        </w:rPr>
      </w:pPr>
      <w:r>
        <w:rPr>
          <w:rFonts w:ascii="Times New Roman" w:hAnsi="Times New Roman"/>
          <w:b/>
          <w:sz w:val="24"/>
          <w:szCs w:val="24"/>
        </w:rPr>
        <w:lastRenderedPageBreak/>
        <w:t>«Мероприятия подпрограммы</w:t>
      </w:r>
      <w:r>
        <w:rPr>
          <w:rFonts w:ascii="Times New Roman" w:hAnsi="Times New Roman"/>
          <w:sz w:val="24"/>
          <w:szCs w:val="24"/>
        </w:rPr>
        <w:t xml:space="preserve"> </w:t>
      </w:r>
    </w:p>
    <w:p w14:paraId="3189CF94" w14:textId="77777777" w:rsidR="00E1332F" w:rsidRDefault="00D6553B">
      <w:pPr>
        <w:spacing w:after="0" w:line="240" w:lineRule="auto"/>
        <w:jc w:val="center"/>
        <w:rPr>
          <w:rFonts w:ascii="Times New Roman" w:hAnsi="Times New Roman"/>
          <w:sz w:val="24"/>
          <w:szCs w:val="24"/>
        </w:rPr>
      </w:pPr>
      <w:r>
        <w:rPr>
          <w:rFonts w:ascii="Times New Roman" w:hAnsi="Times New Roman"/>
          <w:sz w:val="24"/>
          <w:szCs w:val="24"/>
        </w:rPr>
        <w:t xml:space="preserve">«Расходы на обеспечение функций муниципальных органов в </w:t>
      </w:r>
      <w:proofErr w:type="spellStart"/>
      <w:r>
        <w:rPr>
          <w:rFonts w:ascii="Times New Roman" w:hAnsi="Times New Roman"/>
          <w:sz w:val="24"/>
          <w:szCs w:val="24"/>
        </w:rPr>
        <w:t>Уторгошском</w:t>
      </w:r>
      <w:proofErr w:type="spellEnd"/>
      <w:r>
        <w:rPr>
          <w:rFonts w:ascii="Times New Roman" w:hAnsi="Times New Roman"/>
          <w:sz w:val="24"/>
          <w:szCs w:val="24"/>
        </w:rPr>
        <w:t xml:space="preserve"> сельском поселении»</w:t>
      </w:r>
    </w:p>
    <w:tbl>
      <w:tblPr>
        <w:tblW w:w="16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969"/>
        <w:gridCol w:w="1879"/>
        <w:gridCol w:w="850"/>
        <w:gridCol w:w="709"/>
        <w:gridCol w:w="1276"/>
        <w:gridCol w:w="992"/>
        <w:gridCol w:w="992"/>
        <w:gridCol w:w="993"/>
        <w:gridCol w:w="992"/>
        <w:gridCol w:w="992"/>
        <w:gridCol w:w="883"/>
        <w:gridCol w:w="883"/>
      </w:tblGrid>
      <w:tr w:rsidR="00AC3883" w14:paraId="21F63AF7" w14:textId="77777777" w:rsidTr="00186F4C">
        <w:trPr>
          <w:trHeight w:val="1448"/>
          <w:jc w:val="center"/>
        </w:trPr>
        <w:tc>
          <w:tcPr>
            <w:tcW w:w="736" w:type="dxa"/>
            <w:vMerge w:val="restart"/>
            <w:shd w:val="clear" w:color="auto" w:fill="auto"/>
            <w:noWrap/>
            <w:vAlign w:val="center"/>
          </w:tcPr>
          <w:p w14:paraId="0EED2D1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3969" w:type="dxa"/>
            <w:vMerge w:val="restart"/>
            <w:shd w:val="clear" w:color="auto" w:fill="auto"/>
            <w:noWrap/>
            <w:vAlign w:val="center"/>
          </w:tcPr>
          <w:p w14:paraId="3BE8B54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879" w:type="dxa"/>
            <w:vMerge w:val="restart"/>
            <w:shd w:val="clear" w:color="auto" w:fill="auto"/>
            <w:vAlign w:val="center"/>
          </w:tcPr>
          <w:p w14:paraId="697E8B4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850" w:type="dxa"/>
            <w:vMerge w:val="restart"/>
            <w:shd w:val="clear" w:color="auto" w:fill="auto"/>
            <w:vAlign w:val="center"/>
          </w:tcPr>
          <w:p w14:paraId="36B1142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709" w:type="dxa"/>
            <w:vMerge w:val="restart"/>
            <w:shd w:val="clear" w:color="auto" w:fill="auto"/>
            <w:vAlign w:val="center"/>
          </w:tcPr>
          <w:p w14:paraId="425E15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76" w:type="dxa"/>
            <w:vMerge w:val="restart"/>
            <w:shd w:val="clear" w:color="auto" w:fill="auto"/>
            <w:vAlign w:val="center"/>
          </w:tcPr>
          <w:p w14:paraId="2E77FF5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727" w:type="dxa"/>
            <w:gridSpan w:val="7"/>
            <w:shd w:val="clear" w:color="auto" w:fill="auto"/>
            <w:vAlign w:val="center"/>
          </w:tcPr>
          <w:p w14:paraId="4C8B959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w:t>
            </w:r>
            <w:proofErr w:type="spellStart"/>
            <w:r>
              <w:rPr>
                <w:rFonts w:ascii="Times New Roman" w:hAnsi="Times New Roman"/>
                <w:sz w:val="24"/>
                <w:szCs w:val="24"/>
              </w:rPr>
              <w:t>тыс.руб</w:t>
            </w:r>
            <w:proofErr w:type="spellEnd"/>
            <w:r>
              <w:rPr>
                <w:rFonts w:ascii="Times New Roman" w:hAnsi="Times New Roman"/>
                <w:sz w:val="24"/>
                <w:szCs w:val="24"/>
              </w:rPr>
              <w:t>.)</w:t>
            </w:r>
          </w:p>
        </w:tc>
      </w:tr>
      <w:tr w:rsidR="00AC3883" w14:paraId="0AFF5289" w14:textId="77777777" w:rsidTr="00AC3883">
        <w:trPr>
          <w:trHeight w:val="329"/>
          <w:jc w:val="center"/>
        </w:trPr>
        <w:tc>
          <w:tcPr>
            <w:tcW w:w="736" w:type="dxa"/>
            <w:vMerge/>
            <w:vAlign w:val="center"/>
          </w:tcPr>
          <w:p w14:paraId="7E40D44B" w14:textId="77777777" w:rsidR="00AC3883" w:rsidRDefault="00AC3883">
            <w:pPr>
              <w:spacing w:after="0" w:line="240" w:lineRule="auto"/>
              <w:jc w:val="center"/>
              <w:rPr>
                <w:rFonts w:ascii="Times New Roman" w:hAnsi="Times New Roman"/>
                <w:sz w:val="24"/>
                <w:szCs w:val="24"/>
              </w:rPr>
            </w:pPr>
          </w:p>
        </w:tc>
        <w:tc>
          <w:tcPr>
            <w:tcW w:w="3969" w:type="dxa"/>
            <w:vMerge/>
            <w:vAlign w:val="center"/>
          </w:tcPr>
          <w:p w14:paraId="181D34CA" w14:textId="77777777" w:rsidR="00AC3883" w:rsidRDefault="00AC3883">
            <w:pPr>
              <w:spacing w:after="0" w:line="240" w:lineRule="auto"/>
              <w:jc w:val="center"/>
              <w:rPr>
                <w:rFonts w:ascii="Times New Roman" w:hAnsi="Times New Roman"/>
                <w:sz w:val="24"/>
                <w:szCs w:val="24"/>
              </w:rPr>
            </w:pPr>
          </w:p>
        </w:tc>
        <w:tc>
          <w:tcPr>
            <w:tcW w:w="1879" w:type="dxa"/>
            <w:vMerge/>
            <w:vAlign w:val="center"/>
          </w:tcPr>
          <w:p w14:paraId="337EE075" w14:textId="77777777" w:rsidR="00AC3883" w:rsidRDefault="00AC3883">
            <w:pPr>
              <w:spacing w:after="0" w:line="240" w:lineRule="auto"/>
              <w:jc w:val="center"/>
              <w:rPr>
                <w:rFonts w:ascii="Times New Roman" w:hAnsi="Times New Roman"/>
                <w:sz w:val="24"/>
                <w:szCs w:val="24"/>
              </w:rPr>
            </w:pPr>
          </w:p>
        </w:tc>
        <w:tc>
          <w:tcPr>
            <w:tcW w:w="850" w:type="dxa"/>
            <w:vMerge/>
            <w:vAlign w:val="center"/>
          </w:tcPr>
          <w:p w14:paraId="2575AF63" w14:textId="77777777" w:rsidR="00AC3883" w:rsidRDefault="00AC3883">
            <w:pPr>
              <w:spacing w:after="0" w:line="240" w:lineRule="auto"/>
              <w:jc w:val="center"/>
              <w:rPr>
                <w:rFonts w:ascii="Times New Roman" w:hAnsi="Times New Roman"/>
                <w:sz w:val="24"/>
                <w:szCs w:val="24"/>
              </w:rPr>
            </w:pPr>
          </w:p>
        </w:tc>
        <w:tc>
          <w:tcPr>
            <w:tcW w:w="709" w:type="dxa"/>
            <w:vMerge/>
            <w:vAlign w:val="center"/>
          </w:tcPr>
          <w:p w14:paraId="2ED63C5D" w14:textId="77777777" w:rsidR="00AC3883" w:rsidRDefault="00AC3883">
            <w:pPr>
              <w:spacing w:after="0" w:line="240" w:lineRule="auto"/>
              <w:jc w:val="center"/>
              <w:rPr>
                <w:rFonts w:ascii="Times New Roman" w:hAnsi="Times New Roman"/>
                <w:sz w:val="24"/>
                <w:szCs w:val="24"/>
              </w:rPr>
            </w:pPr>
          </w:p>
        </w:tc>
        <w:tc>
          <w:tcPr>
            <w:tcW w:w="1276" w:type="dxa"/>
            <w:vMerge/>
            <w:vAlign w:val="center"/>
          </w:tcPr>
          <w:p w14:paraId="6BD675A1" w14:textId="77777777" w:rsidR="00AC3883" w:rsidRDefault="00AC3883">
            <w:pPr>
              <w:spacing w:after="0" w:line="240" w:lineRule="auto"/>
              <w:jc w:val="center"/>
              <w:rPr>
                <w:rFonts w:ascii="Times New Roman" w:hAnsi="Times New Roman"/>
                <w:sz w:val="24"/>
                <w:szCs w:val="24"/>
              </w:rPr>
            </w:pPr>
          </w:p>
        </w:tc>
        <w:tc>
          <w:tcPr>
            <w:tcW w:w="992" w:type="dxa"/>
            <w:shd w:val="clear" w:color="auto" w:fill="auto"/>
            <w:noWrap/>
            <w:vAlign w:val="center"/>
          </w:tcPr>
          <w:p w14:paraId="1D6B840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14:paraId="40B4884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93" w:type="dxa"/>
            <w:shd w:val="clear" w:color="auto" w:fill="auto"/>
            <w:noWrap/>
            <w:vAlign w:val="center"/>
          </w:tcPr>
          <w:p w14:paraId="68DC4103"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992" w:type="dxa"/>
            <w:shd w:val="clear" w:color="auto" w:fill="auto"/>
            <w:noWrap/>
            <w:vAlign w:val="center"/>
          </w:tcPr>
          <w:p w14:paraId="64B705A7"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2022 год</w:t>
            </w:r>
          </w:p>
        </w:tc>
        <w:tc>
          <w:tcPr>
            <w:tcW w:w="992" w:type="dxa"/>
            <w:vAlign w:val="center"/>
          </w:tcPr>
          <w:p w14:paraId="5C60B148"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2023 год</w:t>
            </w:r>
          </w:p>
        </w:tc>
        <w:tc>
          <w:tcPr>
            <w:tcW w:w="883" w:type="dxa"/>
            <w:vAlign w:val="center"/>
          </w:tcPr>
          <w:p w14:paraId="047DFA4A"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2024 год</w:t>
            </w:r>
          </w:p>
        </w:tc>
        <w:tc>
          <w:tcPr>
            <w:tcW w:w="883" w:type="dxa"/>
            <w:vAlign w:val="center"/>
          </w:tcPr>
          <w:p w14:paraId="6FF7A845" w14:textId="77777777" w:rsidR="00AC3883" w:rsidRDefault="00AC3883" w:rsidP="00AC3883">
            <w:pPr>
              <w:spacing w:after="0" w:line="240" w:lineRule="auto"/>
              <w:jc w:val="center"/>
              <w:rPr>
                <w:rFonts w:ascii="Times New Roman" w:hAnsi="Times New Roman"/>
                <w:sz w:val="24"/>
                <w:szCs w:val="24"/>
              </w:rPr>
            </w:pPr>
            <w:r>
              <w:rPr>
                <w:rFonts w:ascii="Times New Roman" w:hAnsi="Times New Roman"/>
                <w:sz w:val="24"/>
                <w:szCs w:val="24"/>
              </w:rPr>
              <w:t>2025 год</w:t>
            </w:r>
          </w:p>
        </w:tc>
      </w:tr>
      <w:tr w:rsidR="00AC3883" w14:paraId="4AD9B82C" w14:textId="77777777" w:rsidTr="00AC3883">
        <w:trPr>
          <w:trHeight w:val="203"/>
          <w:jc w:val="center"/>
        </w:trPr>
        <w:tc>
          <w:tcPr>
            <w:tcW w:w="736" w:type="dxa"/>
            <w:shd w:val="clear" w:color="auto" w:fill="auto"/>
            <w:vAlign w:val="center"/>
          </w:tcPr>
          <w:p w14:paraId="000E01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vAlign w:val="center"/>
          </w:tcPr>
          <w:p w14:paraId="3467D9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w:t>
            </w:r>
          </w:p>
        </w:tc>
        <w:tc>
          <w:tcPr>
            <w:tcW w:w="1879" w:type="dxa"/>
            <w:shd w:val="clear" w:color="auto" w:fill="auto"/>
            <w:vAlign w:val="center"/>
          </w:tcPr>
          <w:p w14:paraId="0F10275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shd w:val="clear" w:color="auto" w:fill="auto"/>
            <w:vAlign w:val="center"/>
          </w:tcPr>
          <w:p w14:paraId="79C332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shd w:val="clear" w:color="auto" w:fill="auto"/>
            <w:vAlign w:val="center"/>
          </w:tcPr>
          <w:p w14:paraId="5067659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auto"/>
            <w:vAlign w:val="center"/>
          </w:tcPr>
          <w:p w14:paraId="29B256C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shd w:val="clear" w:color="auto" w:fill="auto"/>
            <w:noWrap/>
            <w:vAlign w:val="center"/>
          </w:tcPr>
          <w:p w14:paraId="39B919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7</w:t>
            </w:r>
          </w:p>
        </w:tc>
        <w:tc>
          <w:tcPr>
            <w:tcW w:w="992" w:type="dxa"/>
            <w:shd w:val="clear" w:color="auto" w:fill="auto"/>
            <w:vAlign w:val="center"/>
          </w:tcPr>
          <w:p w14:paraId="0D03812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shd w:val="clear" w:color="auto" w:fill="auto"/>
            <w:noWrap/>
            <w:vAlign w:val="center"/>
          </w:tcPr>
          <w:p w14:paraId="5A7ECF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shd w:val="clear" w:color="auto" w:fill="auto"/>
            <w:noWrap/>
            <w:vAlign w:val="center"/>
          </w:tcPr>
          <w:p w14:paraId="4DEC020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10</w:t>
            </w:r>
          </w:p>
        </w:tc>
        <w:tc>
          <w:tcPr>
            <w:tcW w:w="992" w:type="dxa"/>
          </w:tcPr>
          <w:p w14:paraId="7217734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883" w:type="dxa"/>
          </w:tcPr>
          <w:p w14:paraId="08AF55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883" w:type="dxa"/>
          </w:tcPr>
          <w:p w14:paraId="496536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r>
      <w:tr w:rsidR="00AC3883" w14:paraId="0D101BFC" w14:textId="77777777" w:rsidTr="00186F4C">
        <w:trPr>
          <w:trHeight w:val="229"/>
          <w:jc w:val="center"/>
        </w:trPr>
        <w:tc>
          <w:tcPr>
            <w:tcW w:w="736" w:type="dxa"/>
            <w:shd w:val="clear" w:color="auto" w:fill="auto"/>
          </w:tcPr>
          <w:p w14:paraId="1D7B4E52" w14:textId="77777777" w:rsidR="00AC3883" w:rsidRDefault="00AC3883">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15410" w:type="dxa"/>
            <w:gridSpan w:val="12"/>
            <w:shd w:val="clear" w:color="auto" w:fill="auto"/>
          </w:tcPr>
          <w:p w14:paraId="1E786D91" w14:textId="77777777" w:rsidR="00AC3883" w:rsidRDefault="00AC388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Задача1: Кадровое, материально-техническое и хозяйственное обеспечение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r>
      <w:tr w:rsidR="00AC3883" w14:paraId="253826E8" w14:textId="77777777" w:rsidTr="00AC3883">
        <w:trPr>
          <w:trHeight w:val="744"/>
          <w:jc w:val="center"/>
        </w:trPr>
        <w:tc>
          <w:tcPr>
            <w:tcW w:w="736" w:type="dxa"/>
            <w:vMerge w:val="restart"/>
            <w:shd w:val="clear" w:color="auto" w:fill="auto"/>
          </w:tcPr>
          <w:p w14:paraId="3E0E50E3" w14:textId="77777777" w:rsidR="00AC3883" w:rsidRPr="00544C4B" w:rsidRDefault="00AC3883">
            <w:pPr>
              <w:spacing w:after="0" w:line="240" w:lineRule="auto"/>
              <w:jc w:val="center"/>
              <w:rPr>
                <w:rFonts w:ascii="Times New Roman" w:hAnsi="Times New Roman"/>
                <w:sz w:val="24"/>
                <w:szCs w:val="24"/>
              </w:rPr>
            </w:pPr>
            <w:r w:rsidRPr="00544C4B">
              <w:rPr>
                <w:rFonts w:ascii="Times New Roman" w:hAnsi="Times New Roman"/>
                <w:sz w:val="24"/>
                <w:szCs w:val="24"/>
              </w:rPr>
              <w:t>1.1.</w:t>
            </w:r>
          </w:p>
        </w:tc>
        <w:tc>
          <w:tcPr>
            <w:tcW w:w="3969" w:type="dxa"/>
            <w:vMerge w:val="restart"/>
            <w:shd w:val="clear" w:color="auto" w:fill="auto"/>
          </w:tcPr>
          <w:p w14:paraId="4641F319"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w:t>
            </w:r>
            <w:proofErr w:type="gramStart"/>
            <w:r>
              <w:rPr>
                <w:rFonts w:ascii="Times New Roman" w:hAnsi="Times New Roman"/>
                <w:sz w:val="24"/>
                <w:szCs w:val="24"/>
              </w:rPr>
              <w:t>закупок  товаров</w:t>
            </w:r>
            <w:proofErr w:type="gramEnd"/>
            <w:r>
              <w:rPr>
                <w:rFonts w:ascii="Times New Roman" w:hAnsi="Times New Roman"/>
                <w:sz w:val="24"/>
                <w:szCs w:val="24"/>
              </w:rPr>
              <w:t xml:space="preserve">, работ, услуг для муниципальных нужд </w:t>
            </w:r>
          </w:p>
        </w:tc>
        <w:tc>
          <w:tcPr>
            <w:tcW w:w="1879" w:type="dxa"/>
            <w:vMerge w:val="restart"/>
            <w:shd w:val="clear" w:color="auto" w:fill="auto"/>
          </w:tcPr>
          <w:p w14:paraId="6B17EFB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vMerge w:val="restart"/>
            <w:shd w:val="clear" w:color="auto" w:fill="auto"/>
          </w:tcPr>
          <w:p w14:paraId="1054B71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1D01E02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6C01F5DD"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2241FF1F" w14:textId="77777777" w:rsidR="00AC3883" w:rsidRDefault="00AC3883">
            <w:pPr>
              <w:spacing w:after="0" w:line="240" w:lineRule="auto"/>
              <w:jc w:val="center"/>
              <w:rPr>
                <w:rFonts w:ascii="Times New Roman" w:hAnsi="Times New Roman"/>
                <w:sz w:val="20"/>
                <w:szCs w:val="20"/>
              </w:rPr>
            </w:pPr>
            <w:r>
              <w:rPr>
                <w:rFonts w:ascii="Times New Roman" w:hAnsi="Times New Roman"/>
                <w:sz w:val="20"/>
                <w:szCs w:val="20"/>
              </w:rPr>
              <w:t>3379,00</w:t>
            </w:r>
          </w:p>
        </w:tc>
        <w:tc>
          <w:tcPr>
            <w:tcW w:w="992" w:type="dxa"/>
            <w:shd w:val="clear" w:color="auto" w:fill="auto"/>
          </w:tcPr>
          <w:p w14:paraId="58E50806" w14:textId="77777777" w:rsidR="00AC3883" w:rsidRPr="00471C94" w:rsidRDefault="00AC3883">
            <w:pPr>
              <w:spacing w:after="0" w:line="240" w:lineRule="auto"/>
              <w:jc w:val="center"/>
              <w:rPr>
                <w:rFonts w:ascii="Times New Roman" w:hAnsi="Times New Roman"/>
                <w:sz w:val="20"/>
                <w:szCs w:val="20"/>
              </w:rPr>
            </w:pPr>
            <w:r w:rsidRPr="00471C94">
              <w:rPr>
                <w:rFonts w:ascii="Times New Roman" w:hAnsi="Times New Roman"/>
                <w:sz w:val="20"/>
                <w:szCs w:val="20"/>
              </w:rPr>
              <w:t>3306,12</w:t>
            </w:r>
          </w:p>
        </w:tc>
        <w:tc>
          <w:tcPr>
            <w:tcW w:w="993" w:type="dxa"/>
            <w:shd w:val="clear" w:color="auto" w:fill="auto"/>
            <w:noWrap/>
          </w:tcPr>
          <w:p w14:paraId="6571BE1F" w14:textId="77777777" w:rsidR="00AC3883" w:rsidRPr="00471C94" w:rsidRDefault="00AC3883" w:rsidP="00FA7D69">
            <w:pPr>
              <w:spacing w:after="0" w:line="240" w:lineRule="auto"/>
              <w:jc w:val="center"/>
              <w:rPr>
                <w:rFonts w:ascii="Times New Roman" w:hAnsi="Times New Roman"/>
                <w:sz w:val="20"/>
                <w:szCs w:val="20"/>
              </w:rPr>
            </w:pPr>
            <w:r>
              <w:rPr>
                <w:rFonts w:ascii="Times New Roman" w:hAnsi="Times New Roman"/>
                <w:sz w:val="20"/>
                <w:szCs w:val="20"/>
              </w:rPr>
              <w:t>3597,87</w:t>
            </w:r>
          </w:p>
        </w:tc>
        <w:tc>
          <w:tcPr>
            <w:tcW w:w="992" w:type="dxa"/>
            <w:shd w:val="clear" w:color="auto" w:fill="auto"/>
            <w:noWrap/>
          </w:tcPr>
          <w:p w14:paraId="57979356" w14:textId="77777777" w:rsidR="00AC3883" w:rsidRPr="0077744E" w:rsidRDefault="00AC3883" w:rsidP="00DC65E2">
            <w:pPr>
              <w:spacing w:after="0" w:line="240" w:lineRule="auto"/>
              <w:jc w:val="center"/>
              <w:rPr>
                <w:rFonts w:ascii="Times New Roman" w:hAnsi="Times New Roman"/>
                <w:sz w:val="20"/>
                <w:szCs w:val="20"/>
              </w:rPr>
            </w:pPr>
            <w:r>
              <w:rPr>
                <w:rFonts w:ascii="Times New Roman" w:hAnsi="Times New Roman"/>
                <w:sz w:val="20"/>
                <w:szCs w:val="20"/>
              </w:rPr>
              <w:t>3677,30</w:t>
            </w:r>
          </w:p>
        </w:tc>
        <w:tc>
          <w:tcPr>
            <w:tcW w:w="992" w:type="dxa"/>
          </w:tcPr>
          <w:p w14:paraId="6CFC2F8B" w14:textId="7100D724" w:rsidR="00AC3883" w:rsidRPr="001B7DA3" w:rsidRDefault="00C833BC" w:rsidP="006B197B">
            <w:pPr>
              <w:spacing w:after="0" w:line="240" w:lineRule="auto"/>
              <w:jc w:val="center"/>
              <w:rPr>
                <w:rFonts w:ascii="Times New Roman" w:hAnsi="Times New Roman"/>
                <w:b/>
                <w:sz w:val="20"/>
                <w:szCs w:val="20"/>
              </w:rPr>
            </w:pPr>
            <w:r>
              <w:rPr>
                <w:rFonts w:ascii="Times New Roman" w:hAnsi="Times New Roman"/>
                <w:b/>
                <w:sz w:val="20"/>
                <w:szCs w:val="20"/>
              </w:rPr>
              <w:t>41</w:t>
            </w:r>
            <w:r w:rsidR="006B197B">
              <w:rPr>
                <w:rFonts w:ascii="Times New Roman" w:hAnsi="Times New Roman"/>
                <w:b/>
                <w:sz w:val="20"/>
                <w:szCs w:val="20"/>
              </w:rPr>
              <w:t>28,40</w:t>
            </w:r>
          </w:p>
        </w:tc>
        <w:tc>
          <w:tcPr>
            <w:tcW w:w="883" w:type="dxa"/>
          </w:tcPr>
          <w:p w14:paraId="21B8D784"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c>
          <w:tcPr>
            <w:tcW w:w="883" w:type="dxa"/>
          </w:tcPr>
          <w:p w14:paraId="4B30ABB5" w14:textId="77777777" w:rsidR="00AC3883" w:rsidRPr="00D029F8" w:rsidRDefault="001B7DA3">
            <w:pPr>
              <w:spacing w:after="0" w:line="240" w:lineRule="auto"/>
              <w:jc w:val="center"/>
              <w:rPr>
                <w:rFonts w:ascii="Times New Roman" w:hAnsi="Times New Roman"/>
                <w:sz w:val="20"/>
                <w:szCs w:val="20"/>
              </w:rPr>
            </w:pPr>
            <w:r w:rsidRPr="00D029F8">
              <w:rPr>
                <w:rFonts w:ascii="Times New Roman" w:hAnsi="Times New Roman"/>
                <w:sz w:val="20"/>
                <w:szCs w:val="20"/>
              </w:rPr>
              <w:t>4370,50</w:t>
            </w:r>
          </w:p>
        </w:tc>
      </w:tr>
      <w:tr w:rsidR="001B7DA3" w14:paraId="3367440F" w14:textId="77777777" w:rsidTr="00AC3883">
        <w:trPr>
          <w:trHeight w:val="858"/>
          <w:jc w:val="center"/>
        </w:trPr>
        <w:tc>
          <w:tcPr>
            <w:tcW w:w="736" w:type="dxa"/>
            <w:vMerge/>
            <w:shd w:val="clear" w:color="auto" w:fill="auto"/>
          </w:tcPr>
          <w:p w14:paraId="76395830" w14:textId="77777777" w:rsidR="001B7DA3" w:rsidRDefault="001B7DA3">
            <w:pPr>
              <w:spacing w:after="0" w:line="240" w:lineRule="auto"/>
              <w:jc w:val="center"/>
              <w:rPr>
                <w:rFonts w:ascii="Times New Roman" w:hAnsi="Times New Roman"/>
                <w:sz w:val="24"/>
                <w:szCs w:val="24"/>
              </w:rPr>
            </w:pPr>
          </w:p>
        </w:tc>
        <w:tc>
          <w:tcPr>
            <w:tcW w:w="3969" w:type="dxa"/>
            <w:vMerge/>
            <w:shd w:val="clear" w:color="auto" w:fill="auto"/>
          </w:tcPr>
          <w:p w14:paraId="10F91556" w14:textId="77777777" w:rsidR="001B7DA3" w:rsidRDefault="001B7DA3">
            <w:pPr>
              <w:spacing w:after="0" w:line="240" w:lineRule="auto"/>
              <w:jc w:val="both"/>
              <w:rPr>
                <w:rFonts w:ascii="Times New Roman" w:hAnsi="Times New Roman"/>
                <w:sz w:val="24"/>
                <w:szCs w:val="24"/>
              </w:rPr>
            </w:pPr>
          </w:p>
        </w:tc>
        <w:tc>
          <w:tcPr>
            <w:tcW w:w="1879" w:type="dxa"/>
            <w:vMerge/>
            <w:shd w:val="clear" w:color="auto" w:fill="auto"/>
          </w:tcPr>
          <w:p w14:paraId="3EB44D4C" w14:textId="77777777" w:rsidR="001B7DA3" w:rsidRDefault="001B7DA3">
            <w:pPr>
              <w:spacing w:after="0" w:line="240" w:lineRule="auto"/>
              <w:rPr>
                <w:rFonts w:ascii="Times New Roman" w:hAnsi="Times New Roman"/>
                <w:sz w:val="24"/>
                <w:szCs w:val="24"/>
              </w:rPr>
            </w:pPr>
          </w:p>
        </w:tc>
        <w:tc>
          <w:tcPr>
            <w:tcW w:w="850" w:type="dxa"/>
            <w:vMerge/>
            <w:shd w:val="clear" w:color="auto" w:fill="auto"/>
          </w:tcPr>
          <w:p w14:paraId="26063A46" w14:textId="77777777" w:rsidR="001B7DA3" w:rsidRDefault="001B7DA3">
            <w:pPr>
              <w:spacing w:after="0" w:line="240" w:lineRule="auto"/>
              <w:rPr>
                <w:rFonts w:ascii="Times New Roman" w:hAnsi="Times New Roman"/>
                <w:sz w:val="24"/>
                <w:szCs w:val="24"/>
              </w:rPr>
            </w:pPr>
          </w:p>
        </w:tc>
        <w:tc>
          <w:tcPr>
            <w:tcW w:w="709" w:type="dxa"/>
            <w:vMerge/>
            <w:shd w:val="clear" w:color="auto" w:fill="auto"/>
          </w:tcPr>
          <w:p w14:paraId="57F644DA" w14:textId="77777777" w:rsidR="001B7DA3" w:rsidRDefault="001B7DA3">
            <w:pPr>
              <w:spacing w:after="0" w:line="240" w:lineRule="auto"/>
              <w:jc w:val="center"/>
              <w:rPr>
                <w:rFonts w:ascii="Times New Roman" w:hAnsi="Times New Roman"/>
                <w:sz w:val="24"/>
                <w:szCs w:val="24"/>
              </w:rPr>
            </w:pPr>
          </w:p>
        </w:tc>
        <w:tc>
          <w:tcPr>
            <w:tcW w:w="1276" w:type="dxa"/>
            <w:shd w:val="clear" w:color="auto" w:fill="auto"/>
          </w:tcPr>
          <w:p w14:paraId="1DBC4C98" w14:textId="77777777" w:rsidR="001B7DA3" w:rsidRDefault="001B7DA3" w:rsidP="00CA63A7">
            <w:pPr>
              <w:jc w:val="center"/>
              <w:rPr>
                <w:rFonts w:ascii="Times New Roman" w:hAnsi="Times New Roman"/>
                <w:sz w:val="24"/>
                <w:szCs w:val="24"/>
              </w:rPr>
            </w:pPr>
            <w:proofErr w:type="gramStart"/>
            <w:r>
              <w:rPr>
                <w:rFonts w:ascii="Times New Roman" w:hAnsi="Times New Roman"/>
                <w:sz w:val="24"/>
                <w:szCs w:val="24"/>
              </w:rPr>
              <w:t>областной</w:t>
            </w:r>
            <w:proofErr w:type="gramEnd"/>
            <w:r>
              <w:rPr>
                <w:rFonts w:ascii="Times New Roman" w:hAnsi="Times New Roman"/>
                <w:sz w:val="24"/>
                <w:szCs w:val="24"/>
              </w:rPr>
              <w:t xml:space="preserve"> бюджет</w:t>
            </w:r>
          </w:p>
        </w:tc>
        <w:tc>
          <w:tcPr>
            <w:tcW w:w="992" w:type="dxa"/>
            <w:shd w:val="clear" w:color="auto" w:fill="auto"/>
            <w:noWrap/>
          </w:tcPr>
          <w:p w14:paraId="5BD31E30" w14:textId="77777777" w:rsidR="001B7DA3" w:rsidRDefault="001B7DA3">
            <w:pPr>
              <w:jc w:val="center"/>
              <w:rPr>
                <w:rFonts w:ascii="Times New Roman" w:hAnsi="Times New Roman"/>
                <w:sz w:val="20"/>
                <w:szCs w:val="20"/>
              </w:rPr>
            </w:pPr>
            <w:r>
              <w:rPr>
                <w:rFonts w:ascii="Times New Roman" w:hAnsi="Times New Roman"/>
                <w:sz w:val="20"/>
                <w:szCs w:val="20"/>
              </w:rPr>
              <w:t>49,40</w:t>
            </w:r>
          </w:p>
        </w:tc>
        <w:tc>
          <w:tcPr>
            <w:tcW w:w="992" w:type="dxa"/>
            <w:shd w:val="clear" w:color="auto" w:fill="auto"/>
          </w:tcPr>
          <w:p w14:paraId="4D39EF67" w14:textId="77777777" w:rsidR="001B7DA3" w:rsidRDefault="001B7DA3">
            <w:pPr>
              <w:jc w:val="center"/>
              <w:rPr>
                <w:rFonts w:ascii="Times New Roman" w:hAnsi="Times New Roman"/>
                <w:sz w:val="20"/>
                <w:szCs w:val="20"/>
              </w:rPr>
            </w:pPr>
            <w:r>
              <w:rPr>
                <w:rFonts w:ascii="Times New Roman" w:hAnsi="Times New Roman"/>
                <w:sz w:val="20"/>
                <w:szCs w:val="20"/>
              </w:rPr>
              <w:t>51,00</w:t>
            </w:r>
          </w:p>
        </w:tc>
        <w:tc>
          <w:tcPr>
            <w:tcW w:w="993" w:type="dxa"/>
            <w:shd w:val="clear" w:color="auto" w:fill="auto"/>
            <w:noWrap/>
          </w:tcPr>
          <w:p w14:paraId="42A225B3" w14:textId="77777777" w:rsidR="001B7DA3" w:rsidRDefault="001B7DA3">
            <w:pPr>
              <w:jc w:val="center"/>
              <w:rPr>
                <w:rFonts w:ascii="Times New Roman" w:hAnsi="Times New Roman"/>
                <w:sz w:val="20"/>
                <w:szCs w:val="20"/>
              </w:rPr>
            </w:pPr>
            <w:r>
              <w:rPr>
                <w:rFonts w:ascii="Times New Roman" w:hAnsi="Times New Roman"/>
                <w:sz w:val="20"/>
                <w:szCs w:val="20"/>
              </w:rPr>
              <w:t>54,50</w:t>
            </w:r>
          </w:p>
        </w:tc>
        <w:tc>
          <w:tcPr>
            <w:tcW w:w="992" w:type="dxa"/>
            <w:shd w:val="clear" w:color="auto" w:fill="auto"/>
            <w:noWrap/>
          </w:tcPr>
          <w:p w14:paraId="618D115A" w14:textId="77777777" w:rsidR="001B7DA3" w:rsidRPr="0077744E" w:rsidRDefault="001B7DA3" w:rsidP="00593259">
            <w:pPr>
              <w:jc w:val="center"/>
              <w:rPr>
                <w:rFonts w:ascii="Times New Roman" w:hAnsi="Times New Roman"/>
                <w:sz w:val="20"/>
                <w:szCs w:val="20"/>
              </w:rPr>
            </w:pPr>
            <w:r>
              <w:rPr>
                <w:rFonts w:ascii="Times New Roman" w:hAnsi="Times New Roman"/>
                <w:sz w:val="20"/>
                <w:szCs w:val="20"/>
              </w:rPr>
              <w:t>56,10</w:t>
            </w:r>
          </w:p>
        </w:tc>
        <w:tc>
          <w:tcPr>
            <w:tcW w:w="992" w:type="dxa"/>
          </w:tcPr>
          <w:p w14:paraId="7BDF94EA" w14:textId="77777777" w:rsidR="001B7DA3" w:rsidRPr="001B7DA3" w:rsidRDefault="001B7DA3">
            <w:pPr>
              <w:rPr>
                <w:b/>
              </w:rPr>
            </w:pPr>
            <w:r w:rsidRPr="001B7DA3">
              <w:rPr>
                <w:rFonts w:ascii="Times New Roman" w:hAnsi="Times New Roman"/>
                <w:b/>
                <w:sz w:val="20"/>
                <w:szCs w:val="20"/>
              </w:rPr>
              <w:t>57,70</w:t>
            </w:r>
          </w:p>
        </w:tc>
        <w:tc>
          <w:tcPr>
            <w:tcW w:w="883" w:type="dxa"/>
          </w:tcPr>
          <w:p w14:paraId="4B60D270" w14:textId="77777777" w:rsidR="001B7DA3" w:rsidRPr="00D029F8" w:rsidRDefault="001B7DA3">
            <w:r w:rsidRPr="00D029F8">
              <w:rPr>
                <w:rFonts w:ascii="Times New Roman" w:hAnsi="Times New Roman"/>
                <w:sz w:val="20"/>
                <w:szCs w:val="20"/>
              </w:rPr>
              <w:t>57,70</w:t>
            </w:r>
          </w:p>
        </w:tc>
        <w:tc>
          <w:tcPr>
            <w:tcW w:w="883" w:type="dxa"/>
          </w:tcPr>
          <w:p w14:paraId="5C75EF39" w14:textId="77777777" w:rsidR="001B7DA3" w:rsidRPr="00D029F8" w:rsidRDefault="001B7DA3">
            <w:pPr>
              <w:jc w:val="center"/>
              <w:rPr>
                <w:rFonts w:ascii="Times New Roman" w:hAnsi="Times New Roman"/>
                <w:sz w:val="20"/>
                <w:szCs w:val="20"/>
              </w:rPr>
            </w:pPr>
            <w:r w:rsidRPr="00D029F8">
              <w:rPr>
                <w:rFonts w:ascii="Times New Roman" w:hAnsi="Times New Roman"/>
                <w:sz w:val="20"/>
                <w:szCs w:val="20"/>
              </w:rPr>
              <w:t>57,70</w:t>
            </w:r>
          </w:p>
        </w:tc>
      </w:tr>
      <w:tr w:rsidR="00AC3883" w14:paraId="1E7E8325" w14:textId="77777777" w:rsidTr="00AC3883">
        <w:trPr>
          <w:trHeight w:val="1425"/>
          <w:jc w:val="center"/>
        </w:trPr>
        <w:tc>
          <w:tcPr>
            <w:tcW w:w="736" w:type="dxa"/>
            <w:vMerge/>
            <w:shd w:val="clear" w:color="auto" w:fill="auto"/>
          </w:tcPr>
          <w:p w14:paraId="1BAAD1F0" w14:textId="77777777" w:rsidR="00AC3883" w:rsidRDefault="00AC3883">
            <w:pPr>
              <w:spacing w:after="0" w:line="240" w:lineRule="auto"/>
              <w:jc w:val="center"/>
              <w:rPr>
                <w:rFonts w:ascii="Times New Roman" w:hAnsi="Times New Roman"/>
                <w:sz w:val="24"/>
                <w:szCs w:val="24"/>
              </w:rPr>
            </w:pPr>
          </w:p>
        </w:tc>
        <w:tc>
          <w:tcPr>
            <w:tcW w:w="3969" w:type="dxa"/>
            <w:shd w:val="clear" w:color="auto" w:fill="auto"/>
          </w:tcPr>
          <w:p w14:paraId="0344998A"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79C30331" w14:textId="77777777" w:rsidR="00AC3883" w:rsidRDefault="00AC3883">
            <w:pPr>
              <w:spacing w:after="0" w:line="240" w:lineRule="auto"/>
              <w:rPr>
                <w:rFonts w:ascii="Times New Roman" w:hAnsi="Times New Roman"/>
                <w:sz w:val="24"/>
                <w:szCs w:val="24"/>
              </w:rPr>
            </w:pPr>
          </w:p>
        </w:tc>
        <w:tc>
          <w:tcPr>
            <w:tcW w:w="850" w:type="dxa"/>
            <w:vMerge/>
            <w:shd w:val="clear" w:color="auto" w:fill="auto"/>
          </w:tcPr>
          <w:p w14:paraId="495E7A9E" w14:textId="77777777" w:rsidR="00AC3883" w:rsidRDefault="00AC3883">
            <w:pPr>
              <w:spacing w:after="0" w:line="240" w:lineRule="auto"/>
              <w:rPr>
                <w:rFonts w:ascii="Times New Roman" w:hAnsi="Times New Roman"/>
                <w:sz w:val="24"/>
                <w:szCs w:val="24"/>
              </w:rPr>
            </w:pPr>
          </w:p>
        </w:tc>
        <w:tc>
          <w:tcPr>
            <w:tcW w:w="709" w:type="dxa"/>
            <w:vMerge/>
            <w:shd w:val="clear" w:color="auto" w:fill="auto"/>
          </w:tcPr>
          <w:p w14:paraId="4892EE11"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47C3E6E1" w14:textId="77777777" w:rsidR="00AC3883" w:rsidRDefault="00AC3883">
            <w:pPr>
              <w:jc w:val="center"/>
              <w:rPr>
                <w:rFonts w:ascii="Times New Roman" w:hAnsi="Times New Roman"/>
                <w:sz w:val="24"/>
                <w:szCs w:val="24"/>
              </w:rPr>
            </w:pPr>
            <w:r>
              <w:rPr>
                <w:rFonts w:ascii="Times New Roman" w:hAnsi="Times New Roman"/>
                <w:sz w:val="24"/>
                <w:szCs w:val="24"/>
              </w:rPr>
              <w:t>Бюджет муниципального района</w:t>
            </w:r>
          </w:p>
        </w:tc>
        <w:tc>
          <w:tcPr>
            <w:tcW w:w="992" w:type="dxa"/>
            <w:shd w:val="clear" w:color="auto" w:fill="auto"/>
            <w:noWrap/>
          </w:tcPr>
          <w:p w14:paraId="417D245F"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tcPr>
          <w:p w14:paraId="78E93A28"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3" w:type="dxa"/>
            <w:shd w:val="clear" w:color="auto" w:fill="auto"/>
            <w:noWrap/>
          </w:tcPr>
          <w:p w14:paraId="26691515" w14:textId="77777777" w:rsidR="00AC3883" w:rsidRDefault="00AC3883">
            <w:pPr>
              <w:jc w:val="center"/>
              <w:rPr>
                <w:rFonts w:ascii="Times New Roman" w:hAnsi="Times New Roman"/>
                <w:sz w:val="20"/>
                <w:szCs w:val="20"/>
              </w:rPr>
            </w:pPr>
            <w:r>
              <w:rPr>
                <w:rFonts w:ascii="Times New Roman" w:hAnsi="Times New Roman"/>
                <w:sz w:val="20"/>
                <w:szCs w:val="20"/>
              </w:rPr>
              <w:t>0,00</w:t>
            </w:r>
          </w:p>
        </w:tc>
        <w:tc>
          <w:tcPr>
            <w:tcW w:w="992" w:type="dxa"/>
            <w:shd w:val="clear" w:color="auto" w:fill="auto"/>
            <w:noWrap/>
          </w:tcPr>
          <w:p w14:paraId="285A868B" w14:textId="77777777" w:rsidR="00AC3883" w:rsidRDefault="00AC3883" w:rsidP="00593259">
            <w:pPr>
              <w:jc w:val="center"/>
              <w:rPr>
                <w:rFonts w:ascii="Times New Roman" w:hAnsi="Times New Roman"/>
                <w:sz w:val="20"/>
                <w:szCs w:val="20"/>
              </w:rPr>
            </w:pPr>
            <w:r>
              <w:rPr>
                <w:rFonts w:ascii="Times New Roman" w:hAnsi="Times New Roman"/>
                <w:sz w:val="20"/>
                <w:szCs w:val="20"/>
              </w:rPr>
              <w:t>169,20</w:t>
            </w:r>
          </w:p>
        </w:tc>
        <w:tc>
          <w:tcPr>
            <w:tcW w:w="992" w:type="dxa"/>
          </w:tcPr>
          <w:p w14:paraId="33E85A03" w14:textId="77777777" w:rsidR="00AC3883" w:rsidRPr="001B7DA3" w:rsidRDefault="00AC3883">
            <w:pPr>
              <w:jc w:val="center"/>
              <w:rPr>
                <w:rFonts w:ascii="Times New Roman" w:hAnsi="Times New Roman"/>
                <w:b/>
                <w:sz w:val="20"/>
                <w:szCs w:val="20"/>
              </w:rPr>
            </w:pPr>
            <w:r w:rsidRPr="001B7DA3">
              <w:rPr>
                <w:rFonts w:ascii="Times New Roman" w:hAnsi="Times New Roman"/>
                <w:b/>
                <w:sz w:val="20"/>
                <w:szCs w:val="20"/>
              </w:rPr>
              <w:t>0,00</w:t>
            </w:r>
          </w:p>
        </w:tc>
        <w:tc>
          <w:tcPr>
            <w:tcW w:w="883" w:type="dxa"/>
          </w:tcPr>
          <w:p w14:paraId="73D204EC" w14:textId="77777777" w:rsidR="00AC3883" w:rsidRPr="00D029F8" w:rsidRDefault="00AC3883">
            <w:pPr>
              <w:jc w:val="center"/>
              <w:rPr>
                <w:rFonts w:ascii="Times New Roman" w:hAnsi="Times New Roman"/>
                <w:sz w:val="20"/>
                <w:szCs w:val="20"/>
              </w:rPr>
            </w:pPr>
            <w:r w:rsidRPr="00D029F8">
              <w:rPr>
                <w:rFonts w:ascii="Times New Roman" w:hAnsi="Times New Roman"/>
                <w:sz w:val="20"/>
                <w:szCs w:val="20"/>
              </w:rPr>
              <w:t>0,00</w:t>
            </w:r>
          </w:p>
        </w:tc>
        <w:tc>
          <w:tcPr>
            <w:tcW w:w="883" w:type="dxa"/>
          </w:tcPr>
          <w:p w14:paraId="5B13B7C9" w14:textId="77777777" w:rsidR="00AC3883" w:rsidRPr="00D029F8" w:rsidRDefault="001B7DA3">
            <w:pPr>
              <w:jc w:val="center"/>
              <w:rPr>
                <w:rFonts w:ascii="Times New Roman" w:hAnsi="Times New Roman"/>
                <w:sz w:val="20"/>
                <w:szCs w:val="20"/>
              </w:rPr>
            </w:pPr>
            <w:r w:rsidRPr="00D029F8">
              <w:rPr>
                <w:rFonts w:ascii="Times New Roman" w:hAnsi="Times New Roman"/>
                <w:sz w:val="20"/>
                <w:szCs w:val="20"/>
              </w:rPr>
              <w:t>0,00</w:t>
            </w:r>
          </w:p>
        </w:tc>
      </w:tr>
      <w:tr w:rsidR="00AC3883" w14:paraId="36D068D0" w14:textId="77777777" w:rsidTr="00AC3883">
        <w:trPr>
          <w:trHeight w:val="291"/>
          <w:jc w:val="center"/>
        </w:trPr>
        <w:tc>
          <w:tcPr>
            <w:tcW w:w="736" w:type="dxa"/>
            <w:shd w:val="clear" w:color="auto" w:fill="auto"/>
          </w:tcPr>
          <w:p w14:paraId="7679F63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1.2.</w:t>
            </w:r>
          </w:p>
        </w:tc>
        <w:tc>
          <w:tcPr>
            <w:tcW w:w="3969" w:type="dxa"/>
            <w:shd w:val="clear" w:color="auto" w:fill="auto"/>
          </w:tcPr>
          <w:p w14:paraId="3FE7524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Проведение мониторинга и анализа расходов бюджета сельского поселения </w:t>
            </w:r>
          </w:p>
        </w:tc>
        <w:tc>
          <w:tcPr>
            <w:tcW w:w="1879" w:type="dxa"/>
            <w:shd w:val="clear" w:color="auto" w:fill="auto"/>
          </w:tcPr>
          <w:p w14:paraId="284D485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37DCE874"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30CE827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7D708870"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612F36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B3CA38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05A181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B5BA823"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364E28D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6F82CB0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7B49BFA" w14:textId="77777777" w:rsidR="00AC3883" w:rsidRPr="0077744E"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21C1C02" w14:textId="77777777" w:rsidTr="00AC3883">
        <w:trPr>
          <w:trHeight w:val="291"/>
          <w:jc w:val="center"/>
        </w:trPr>
        <w:tc>
          <w:tcPr>
            <w:tcW w:w="736" w:type="dxa"/>
            <w:shd w:val="clear" w:color="auto" w:fill="auto"/>
          </w:tcPr>
          <w:p w14:paraId="7451C6B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1.3.</w:t>
            </w:r>
          </w:p>
        </w:tc>
        <w:tc>
          <w:tcPr>
            <w:tcW w:w="3969" w:type="dxa"/>
            <w:shd w:val="clear" w:color="auto" w:fill="auto"/>
          </w:tcPr>
          <w:p w14:paraId="0041E59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оценки и обоснованности расходов бюджета сельского поселения</w:t>
            </w:r>
          </w:p>
        </w:tc>
        <w:tc>
          <w:tcPr>
            <w:tcW w:w="1879" w:type="dxa"/>
            <w:shd w:val="clear" w:color="auto" w:fill="auto"/>
          </w:tcPr>
          <w:p w14:paraId="7B120D8C"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 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E9EB46F"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97D09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3CD7B622"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3A731B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6CFE856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7B518D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2AA63F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5DCAA3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20150B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78345DD"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4E6C62CB" w14:textId="77777777" w:rsidTr="00AC3883">
        <w:trPr>
          <w:trHeight w:val="56"/>
          <w:jc w:val="center"/>
        </w:trPr>
        <w:tc>
          <w:tcPr>
            <w:tcW w:w="736" w:type="dxa"/>
            <w:shd w:val="clear" w:color="auto" w:fill="auto"/>
          </w:tcPr>
          <w:p w14:paraId="5B6B41B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1.4.</w:t>
            </w:r>
          </w:p>
        </w:tc>
        <w:tc>
          <w:tcPr>
            <w:tcW w:w="3969" w:type="dxa"/>
            <w:shd w:val="clear" w:color="auto" w:fill="auto"/>
          </w:tcPr>
          <w:p w14:paraId="3CC4937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нормативов формирования расходов на содержание органов местного самоуправления</w:t>
            </w:r>
          </w:p>
          <w:p w14:paraId="5C595C52"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B37A2CF"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506DC40D" w14:textId="77777777" w:rsidR="00AC3883" w:rsidRDefault="00AC3883" w:rsidP="001B7DA3">
            <w:pPr>
              <w:spacing w:after="0" w:line="240" w:lineRule="auto"/>
              <w:rPr>
                <w:rFonts w:ascii="Times New Roman" w:hAnsi="Times New Roman"/>
                <w:sz w:val="24"/>
                <w:szCs w:val="24"/>
              </w:rPr>
            </w:pPr>
            <w:r>
              <w:rPr>
                <w:rFonts w:ascii="Times New Roman" w:hAnsi="Times New Roman"/>
                <w:sz w:val="24"/>
                <w:szCs w:val="24"/>
              </w:rPr>
              <w:t>2019-   202</w:t>
            </w:r>
            <w:r w:rsidR="001B7DA3">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1E0713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auto"/>
          </w:tcPr>
          <w:p w14:paraId="1081C566"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5D7E8A6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5A8FB18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599B53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04CB16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7E343D3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351DE1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66DD40A" w14:textId="77777777" w:rsidR="00AC3883" w:rsidRDefault="001B7DA3">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836D55D" w14:textId="77777777" w:rsidTr="00186F4C">
        <w:trPr>
          <w:trHeight w:val="128"/>
          <w:jc w:val="center"/>
        </w:trPr>
        <w:tc>
          <w:tcPr>
            <w:tcW w:w="736" w:type="dxa"/>
            <w:shd w:val="clear" w:color="auto" w:fill="auto"/>
          </w:tcPr>
          <w:p w14:paraId="2F16D373"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5410" w:type="dxa"/>
            <w:gridSpan w:val="12"/>
            <w:shd w:val="clear" w:color="auto" w:fill="auto"/>
          </w:tcPr>
          <w:p w14:paraId="19BAA41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2: Обеспечение уплаты налогов, сборов и иных платежей</w:t>
            </w:r>
          </w:p>
        </w:tc>
      </w:tr>
      <w:tr w:rsidR="00804FB6" w14:paraId="3E899B17" w14:textId="77777777" w:rsidTr="00AC3883">
        <w:trPr>
          <w:trHeight w:val="128"/>
          <w:jc w:val="center"/>
        </w:trPr>
        <w:tc>
          <w:tcPr>
            <w:tcW w:w="736" w:type="dxa"/>
            <w:shd w:val="clear" w:color="auto" w:fill="auto"/>
          </w:tcPr>
          <w:p w14:paraId="5AA408AE"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shd w:val="clear" w:color="auto" w:fill="auto"/>
          </w:tcPr>
          <w:p w14:paraId="61EDE861"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уплаты имущественного и транспортного налогов, членских взносов </w:t>
            </w:r>
          </w:p>
        </w:tc>
        <w:tc>
          <w:tcPr>
            <w:tcW w:w="1879" w:type="dxa"/>
            <w:shd w:val="clear" w:color="auto" w:fill="auto"/>
          </w:tcPr>
          <w:p w14:paraId="7EF8C406"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288524E0" w14:textId="77777777" w:rsidR="00804FB6" w:rsidRDefault="00804FB6" w:rsidP="001B7DA3">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6E4613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52736662" w14:textId="77777777" w:rsidR="00804FB6" w:rsidRDefault="00804FB6">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302B95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25,26</w:t>
            </w:r>
          </w:p>
        </w:tc>
        <w:tc>
          <w:tcPr>
            <w:tcW w:w="992" w:type="dxa"/>
            <w:shd w:val="clear" w:color="auto" w:fill="auto"/>
          </w:tcPr>
          <w:p w14:paraId="131E5E92" w14:textId="77777777" w:rsidR="00804FB6" w:rsidRPr="00471C94" w:rsidRDefault="00804FB6">
            <w:pPr>
              <w:spacing w:after="0" w:line="240" w:lineRule="auto"/>
              <w:jc w:val="center"/>
              <w:rPr>
                <w:rFonts w:ascii="Times New Roman" w:hAnsi="Times New Roman"/>
                <w:sz w:val="24"/>
                <w:szCs w:val="24"/>
              </w:rPr>
            </w:pPr>
            <w:r w:rsidRPr="00471C94">
              <w:rPr>
                <w:rFonts w:ascii="Times New Roman" w:hAnsi="Times New Roman"/>
                <w:sz w:val="24"/>
                <w:szCs w:val="24"/>
              </w:rPr>
              <w:t>32,96</w:t>
            </w:r>
          </w:p>
          <w:p w14:paraId="0F1EC801" w14:textId="77777777" w:rsidR="00804FB6" w:rsidRPr="00471C94" w:rsidRDefault="00804FB6">
            <w:pPr>
              <w:spacing w:after="0" w:line="240" w:lineRule="auto"/>
              <w:jc w:val="center"/>
              <w:rPr>
                <w:rFonts w:ascii="Times New Roman" w:hAnsi="Times New Roman"/>
                <w:sz w:val="24"/>
                <w:szCs w:val="24"/>
              </w:rPr>
            </w:pPr>
          </w:p>
        </w:tc>
        <w:tc>
          <w:tcPr>
            <w:tcW w:w="993" w:type="dxa"/>
            <w:shd w:val="clear" w:color="auto" w:fill="auto"/>
            <w:noWrap/>
          </w:tcPr>
          <w:p w14:paraId="2AEB9459" w14:textId="77777777" w:rsidR="00804FB6" w:rsidRPr="00471C94" w:rsidRDefault="00804FB6">
            <w:pPr>
              <w:spacing w:after="0" w:line="240" w:lineRule="auto"/>
              <w:jc w:val="center"/>
              <w:rPr>
                <w:rFonts w:ascii="Times New Roman" w:hAnsi="Times New Roman"/>
                <w:sz w:val="24"/>
                <w:szCs w:val="24"/>
              </w:rPr>
            </w:pPr>
            <w:r>
              <w:rPr>
                <w:rFonts w:ascii="Times New Roman" w:hAnsi="Times New Roman"/>
                <w:sz w:val="24"/>
                <w:szCs w:val="24"/>
              </w:rPr>
              <w:t>34,14</w:t>
            </w:r>
          </w:p>
        </w:tc>
        <w:tc>
          <w:tcPr>
            <w:tcW w:w="992" w:type="dxa"/>
            <w:shd w:val="clear" w:color="auto" w:fill="auto"/>
            <w:noWrap/>
          </w:tcPr>
          <w:p w14:paraId="2AA6E6D6" w14:textId="77777777" w:rsidR="00804FB6" w:rsidRPr="0077744E" w:rsidRDefault="00804FB6" w:rsidP="004A07BB">
            <w:pPr>
              <w:spacing w:after="0" w:line="240" w:lineRule="auto"/>
              <w:jc w:val="center"/>
              <w:rPr>
                <w:rFonts w:ascii="Times New Roman" w:hAnsi="Times New Roman"/>
                <w:sz w:val="24"/>
                <w:szCs w:val="24"/>
              </w:rPr>
            </w:pPr>
            <w:r>
              <w:rPr>
                <w:rFonts w:ascii="Times New Roman" w:hAnsi="Times New Roman"/>
                <w:sz w:val="24"/>
                <w:szCs w:val="24"/>
              </w:rPr>
              <w:t>34,20</w:t>
            </w:r>
          </w:p>
        </w:tc>
        <w:tc>
          <w:tcPr>
            <w:tcW w:w="992" w:type="dxa"/>
          </w:tcPr>
          <w:p w14:paraId="5FF264AD" w14:textId="77777777" w:rsidR="00804FB6" w:rsidRPr="00804FB6" w:rsidRDefault="00804FB6">
            <w:pPr>
              <w:rPr>
                <w:b/>
              </w:rPr>
            </w:pPr>
            <w:r w:rsidRPr="00804FB6">
              <w:rPr>
                <w:rFonts w:ascii="Times New Roman" w:hAnsi="Times New Roman"/>
                <w:b/>
                <w:sz w:val="24"/>
                <w:szCs w:val="24"/>
              </w:rPr>
              <w:t>34,20</w:t>
            </w:r>
          </w:p>
        </w:tc>
        <w:tc>
          <w:tcPr>
            <w:tcW w:w="883" w:type="dxa"/>
          </w:tcPr>
          <w:p w14:paraId="710D1EE1" w14:textId="77777777" w:rsidR="00804FB6" w:rsidRPr="00804FB6" w:rsidRDefault="00804FB6">
            <w:pPr>
              <w:rPr>
                <w:b/>
              </w:rPr>
            </w:pPr>
            <w:r w:rsidRPr="00804FB6">
              <w:rPr>
                <w:rFonts w:ascii="Times New Roman" w:hAnsi="Times New Roman"/>
                <w:b/>
                <w:sz w:val="24"/>
                <w:szCs w:val="24"/>
              </w:rPr>
              <w:t>34,20</w:t>
            </w:r>
          </w:p>
        </w:tc>
        <w:tc>
          <w:tcPr>
            <w:tcW w:w="883" w:type="dxa"/>
          </w:tcPr>
          <w:p w14:paraId="1F669C5F" w14:textId="77777777" w:rsidR="00804FB6" w:rsidRPr="00804FB6" w:rsidRDefault="00804FB6">
            <w:pPr>
              <w:rPr>
                <w:b/>
              </w:rPr>
            </w:pPr>
            <w:r w:rsidRPr="00804FB6">
              <w:rPr>
                <w:rFonts w:ascii="Times New Roman" w:hAnsi="Times New Roman"/>
                <w:b/>
                <w:sz w:val="24"/>
                <w:szCs w:val="24"/>
              </w:rPr>
              <w:t>34,20</w:t>
            </w:r>
          </w:p>
        </w:tc>
      </w:tr>
      <w:tr w:rsidR="00AC3883" w14:paraId="6A26AF69" w14:textId="77777777" w:rsidTr="00AC3883">
        <w:trPr>
          <w:trHeight w:val="128"/>
          <w:jc w:val="center"/>
        </w:trPr>
        <w:tc>
          <w:tcPr>
            <w:tcW w:w="736" w:type="dxa"/>
            <w:shd w:val="clear" w:color="auto" w:fill="auto"/>
          </w:tcPr>
          <w:p w14:paraId="400F8C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shd w:val="clear" w:color="auto" w:fill="auto"/>
          </w:tcPr>
          <w:p w14:paraId="2F7FD8D5"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1879" w:type="dxa"/>
            <w:shd w:val="clear" w:color="auto" w:fill="auto"/>
          </w:tcPr>
          <w:p w14:paraId="56AE2D1B"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3055AD1"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2F7A07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7778D23F"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7126B0D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45A64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ADD81B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EC6A30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567F61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058A7F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42FD5B6"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2C04975" w14:textId="77777777" w:rsidTr="00AC3883">
        <w:trPr>
          <w:trHeight w:val="128"/>
          <w:jc w:val="center"/>
        </w:trPr>
        <w:tc>
          <w:tcPr>
            <w:tcW w:w="736" w:type="dxa"/>
            <w:shd w:val="clear" w:color="auto" w:fill="auto"/>
          </w:tcPr>
          <w:p w14:paraId="6924389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shd w:val="clear" w:color="auto" w:fill="auto"/>
          </w:tcPr>
          <w:p w14:paraId="2D9B0252"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Соблюдение сроков уплаты имущественного и транспортного налогов, членских взносов</w:t>
            </w:r>
          </w:p>
        </w:tc>
        <w:tc>
          <w:tcPr>
            <w:tcW w:w="1879" w:type="dxa"/>
            <w:shd w:val="clear" w:color="auto" w:fill="auto"/>
          </w:tcPr>
          <w:p w14:paraId="2EB4CFFE"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699C12B2"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2386252F"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auto"/>
          </w:tcPr>
          <w:p w14:paraId="6C4D52D7"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6D6FE8F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7949CE2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1F76C0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9CF647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144D39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1A1573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59C283B"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E833289" w14:textId="77777777" w:rsidTr="00AC3883">
        <w:trPr>
          <w:trHeight w:val="128"/>
          <w:jc w:val="center"/>
        </w:trPr>
        <w:tc>
          <w:tcPr>
            <w:tcW w:w="736" w:type="dxa"/>
            <w:shd w:val="clear" w:color="auto" w:fill="auto"/>
          </w:tcPr>
          <w:p w14:paraId="05CEE82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2.4.</w:t>
            </w:r>
          </w:p>
        </w:tc>
        <w:tc>
          <w:tcPr>
            <w:tcW w:w="3969" w:type="dxa"/>
            <w:shd w:val="clear" w:color="auto" w:fill="auto"/>
          </w:tcPr>
          <w:p w14:paraId="6DAD8B3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Перечисление необходимого объема денежных средств на уплату </w:t>
            </w:r>
            <w:r>
              <w:rPr>
                <w:rFonts w:ascii="Times New Roman" w:hAnsi="Times New Roman"/>
                <w:sz w:val="24"/>
                <w:szCs w:val="24"/>
              </w:rPr>
              <w:lastRenderedPageBreak/>
              <w:t>имущественного и транспортного налогов, членских взносов</w:t>
            </w:r>
          </w:p>
        </w:tc>
        <w:tc>
          <w:tcPr>
            <w:tcW w:w="1879" w:type="dxa"/>
            <w:shd w:val="clear" w:color="auto" w:fill="auto"/>
          </w:tcPr>
          <w:p w14:paraId="35C2B5C4"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w:t>
            </w:r>
          </w:p>
        </w:tc>
        <w:tc>
          <w:tcPr>
            <w:tcW w:w="850" w:type="dxa"/>
            <w:shd w:val="clear" w:color="auto" w:fill="auto"/>
          </w:tcPr>
          <w:p w14:paraId="09C3F28E"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lastRenderedPageBreak/>
              <w:t>годы</w:t>
            </w:r>
          </w:p>
        </w:tc>
        <w:tc>
          <w:tcPr>
            <w:tcW w:w="709" w:type="dxa"/>
            <w:shd w:val="clear" w:color="auto" w:fill="auto"/>
          </w:tcPr>
          <w:p w14:paraId="3D3CD69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1276" w:type="dxa"/>
            <w:shd w:val="clear" w:color="auto" w:fill="auto"/>
          </w:tcPr>
          <w:p w14:paraId="6201A1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w:t>
            </w:r>
            <w:r>
              <w:rPr>
                <w:rFonts w:ascii="Times New Roman" w:hAnsi="Times New Roman"/>
                <w:sz w:val="24"/>
                <w:szCs w:val="24"/>
              </w:rPr>
              <w:lastRenderedPageBreak/>
              <w:t>поселения</w:t>
            </w:r>
          </w:p>
        </w:tc>
        <w:tc>
          <w:tcPr>
            <w:tcW w:w="992" w:type="dxa"/>
            <w:shd w:val="clear" w:color="auto" w:fill="auto"/>
            <w:noWrap/>
          </w:tcPr>
          <w:p w14:paraId="739B618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992" w:type="dxa"/>
            <w:shd w:val="clear" w:color="auto" w:fill="auto"/>
          </w:tcPr>
          <w:p w14:paraId="2AF9BDC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9F2629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72BE33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Pr>
          <w:p w14:paraId="05D3F2E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2F19D9D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DC6CBC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6D31BDCF" w14:textId="77777777" w:rsidTr="00186F4C">
        <w:trPr>
          <w:trHeight w:val="128"/>
          <w:jc w:val="center"/>
        </w:trPr>
        <w:tc>
          <w:tcPr>
            <w:tcW w:w="736" w:type="dxa"/>
            <w:shd w:val="clear" w:color="auto" w:fill="auto"/>
          </w:tcPr>
          <w:p w14:paraId="2A366493" w14:textId="77777777" w:rsidR="00AC3883" w:rsidRDefault="00AC3883">
            <w:pPr>
              <w:spacing w:after="0" w:line="240" w:lineRule="auto"/>
              <w:jc w:val="center"/>
              <w:rPr>
                <w:rFonts w:ascii="Times New Roman" w:hAnsi="Times New Roman"/>
                <w:b/>
                <w:sz w:val="24"/>
                <w:szCs w:val="24"/>
              </w:rPr>
            </w:pPr>
          </w:p>
          <w:p w14:paraId="03BD14BA" w14:textId="77777777" w:rsidR="00AC3883" w:rsidRDefault="00AC3883">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5410" w:type="dxa"/>
            <w:gridSpan w:val="12"/>
            <w:shd w:val="clear" w:color="auto" w:fill="auto"/>
          </w:tcPr>
          <w:p w14:paraId="07D0D554" w14:textId="77777777" w:rsidR="00AC3883" w:rsidRDefault="00AC3883">
            <w:pPr>
              <w:spacing w:after="0" w:line="240" w:lineRule="auto"/>
              <w:jc w:val="both"/>
              <w:rPr>
                <w:rFonts w:ascii="Times New Roman" w:hAnsi="Times New Roman"/>
                <w:sz w:val="24"/>
                <w:szCs w:val="24"/>
              </w:rPr>
            </w:pPr>
          </w:p>
          <w:p w14:paraId="71949C01"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Задача 3: Обеспечение доплаты к пенсиям муниципальных служащих</w:t>
            </w:r>
          </w:p>
        </w:tc>
      </w:tr>
      <w:tr w:rsidR="00804FB6" w14:paraId="0EB086EA" w14:textId="77777777" w:rsidTr="00AC3883">
        <w:trPr>
          <w:trHeight w:val="128"/>
          <w:jc w:val="center"/>
        </w:trPr>
        <w:tc>
          <w:tcPr>
            <w:tcW w:w="736" w:type="dxa"/>
            <w:shd w:val="clear" w:color="auto" w:fill="auto"/>
          </w:tcPr>
          <w:p w14:paraId="284B9A5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3969" w:type="dxa"/>
            <w:shd w:val="clear" w:color="auto" w:fill="auto"/>
          </w:tcPr>
          <w:p w14:paraId="776C19D2"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w:t>
            </w:r>
            <w:proofErr w:type="gramStart"/>
            <w:r>
              <w:rPr>
                <w:rFonts w:ascii="Times New Roman" w:hAnsi="Times New Roman"/>
                <w:sz w:val="24"/>
                <w:szCs w:val="24"/>
              </w:rPr>
              <w:t>выплат  пенсии</w:t>
            </w:r>
            <w:proofErr w:type="gramEnd"/>
            <w:r>
              <w:rPr>
                <w:rFonts w:ascii="Times New Roman" w:hAnsi="Times New Roman"/>
                <w:sz w:val="24"/>
                <w:szCs w:val="24"/>
              </w:rPr>
              <w:t xml:space="preserve"> за выслугу лет на муниципальной службе </w:t>
            </w:r>
          </w:p>
        </w:tc>
        <w:tc>
          <w:tcPr>
            <w:tcW w:w="1879" w:type="dxa"/>
            <w:shd w:val="clear" w:color="auto" w:fill="auto"/>
          </w:tcPr>
          <w:p w14:paraId="09278BEC" w14:textId="77777777" w:rsidR="00804FB6" w:rsidRDefault="00804FB6">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4D2F8F4F" w14:textId="77777777" w:rsidR="00804FB6" w:rsidRDefault="00804FB6" w:rsidP="00804FB6">
            <w:pPr>
              <w:spacing w:after="0" w:line="240" w:lineRule="auto"/>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499BAD8"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08A1AE97" w14:textId="77777777" w:rsidR="00804FB6" w:rsidRDefault="00804FB6">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3DB37A3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152,80</w:t>
            </w:r>
          </w:p>
        </w:tc>
        <w:tc>
          <w:tcPr>
            <w:tcW w:w="992" w:type="dxa"/>
            <w:shd w:val="clear" w:color="auto" w:fill="auto"/>
          </w:tcPr>
          <w:p w14:paraId="2964AC5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3" w:type="dxa"/>
            <w:shd w:val="clear" w:color="auto" w:fill="auto"/>
            <w:noWrap/>
          </w:tcPr>
          <w:p w14:paraId="1634FC1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157,60</w:t>
            </w:r>
          </w:p>
        </w:tc>
        <w:tc>
          <w:tcPr>
            <w:tcW w:w="992" w:type="dxa"/>
            <w:shd w:val="clear" w:color="auto" w:fill="auto"/>
            <w:noWrap/>
          </w:tcPr>
          <w:p w14:paraId="09B8FBAB" w14:textId="77777777" w:rsidR="00804FB6" w:rsidRPr="0077744E" w:rsidRDefault="00804FB6">
            <w:pPr>
              <w:spacing w:after="0" w:line="240" w:lineRule="auto"/>
              <w:jc w:val="center"/>
              <w:rPr>
                <w:rFonts w:ascii="Times New Roman" w:hAnsi="Times New Roman"/>
                <w:sz w:val="24"/>
                <w:szCs w:val="24"/>
              </w:rPr>
            </w:pPr>
            <w:r>
              <w:rPr>
                <w:rFonts w:ascii="Times New Roman" w:hAnsi="Times New Roman"/>
                <w:sz w:val="24"/>
                <w:szCs w:val="24"/>
              </w:rPr>
              <w:t>167,80</w:t>
            </w:r>
          </w:p>
        </w:tc>
        <w:tc>
          <w:tcPr>
            <w:tcW w:w="992" w:type="dxa"/>
          </w:tcPr>
          <w:p w14:paraId="189B90C3"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172,80</w:t>
            </w:r>
          </w:p>
        </w:tc>
        <w:tc>
          <w:tcPr>
            <w:tcW w:w="883" w:type="dxa"/>
          </w:tcPr>
          <w:p w14:paraId="230D40D0" w14:textId="77777777" w:rsidR="00804FB6" w:rsidRPr="00D029F8" w:rsidRDefault="00804FB6">
            <w:r w:rsidRPr="00D029F8">
              <w:rPr>
                <w:rFonts w:ascii="Times New Roman" w:hAnsi="Times New Roman"/>
                <w:sz w:val="24"/>
                <w:szCs w:val="24"/>
              </w:rPr>
              <w:t>172,80</w:t>
            </w:r>
          </w:p>
        </w:tc>
        <w:tc>
          <w:tcPr>
            <w:tcW w:w="883" w:type="dxa"/>
          </w:tcPr>
          <w:p w14:paraId="4E7C3956" w14:textId="77777777" w:rsidR="00804FB6" w:rsidRPr="00D029F8" w:rsidRDefault="00804FB6">
            <w:r w:rsidRPr="00D029F8">
              <w:rPr>
                <w:rFonts w:ascii="Times New Roman" w:hAnsi="Times New Roman"/>
                <w:sz w:val="24"/>
                <w:szCs w:val="24"/>
              </w:rPr>
              <w:t>172,80</w:t>
            </w:r>
          </w:p>
        </w:tc>
      </w:tr>
      <w:tr w:rsidR="00AC3883" w14:paraId="0C19E54E" w14:textId="77777777" w:rsidTr="00AC3883">
        <w:trPr>
          <w:trHeight w:val="128"/>
          <w:jc w:val="center"/>
        </w:trPr>
        <w:tc>
          <w:tcPr>
            <w:tcW w:w="736" w:type="dxa"/>
            <w:shd w:val="clear" w:color="auto" w:fill="auto"/>
          </w:tcPr>
          <w:p w14:paraId="25347D5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3.2.</w:t>
            </w:r>
          </w:p>
        </w:tc>
        <w:tc>
          <w:tcPr>
            <w:tcW w:w="3969" w:type="dxa"/>
            <w:shd w:val="clear" w:color="auto" w:fill="auto"/>
          </w:tcPr>
          <w:p w14:paraId="69B99DF7"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своевременного перерасчета назначенной пенсии за выслугу лет</w:t>
            </w:r>
          </w:p>
        </w:tc>
        <w:tc>
          <w:tcPr>
            <w:tcW w:w="1879" w:type="dxa"/>
            <w:shd w:val="clear" w:color="auto" w:fill="auto"/>
          </w:tcPr>
          <w:p w14:paraId="10EDF662"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1411C56D"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08CFA67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2130E73D"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6C23CCC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472C76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32598D2B"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30898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7CDC7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1C6A727B"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3AB6A663"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36402A94" w14:textId="77777777" w:rsidTr="00AC3883">
        <w:trPr>
          <w:trHeight w:val="972"/>
          <w:jc w:val="center"/>
        </w:trPr>
        <w:tc>
          <w:tcPr>
            <w:tcW w:w="736" w:type="dxa"/>
            <w:shd w:val="clear" w:color="auto" w:fill="auto"/>
          </w:tcPr>
          <w:p w14:paraId="587EA3C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3.3.</w:t>
            </w:r>
          </w:p>
        </w:tc>
        <w:tc>
          <w:tcPr>
            <w:tcW w:w="3969" w:type="dxa"/>
            <w:shd w:val="clear" w:color="auto" w:fill="auto"/>
          </w:tcPr>
          <w:p w14:paraId="0D5EA75F"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14:paraId="0347AE53" w14:textId="77777777" w:rsidR="00AC3883" w:rsidRDefault="00AC3883">
            <w:pPr>
              <w:spacing w:after="0" w:line="240" w:lineRule="auto"/>
              <w:jc w:val="both"/>
              <w:rPr>
                <w:rFonts w:ascii="Times New Roman" w:hAnsi="Times New Roman"/>
                <w:sz w:val="24"/>
                <w:szCs w:val="24"/>
              </w:rPr>
            </w:pPr>
          </w:p>
        </w:tc>
        <w:tc>
          <w:tcPr>
            <w:tcW w:w="1879" w:type="dxa"/>
            <w:shd w:val="clear" w:color="auto" w:fill="auto"/>
          </w:tcPr>
          <w:p w14:paraId="6FF74C37" w14:textId="77777777" w:rsidR="00AC3883" w:rsidRDefault="00AC3883">
            <w:pPr>
              <w:spacing w:after="0" w:line="240" w:lineRule="auto"/>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D33BE4F" w14:textId="77777777" w:rsidR="00AC3883" w:rsidRDefault="00AC3883" w:rsidP="00804FB6">
            <w:pPr>
              <w:spacing w:after="0" w:line="240" w:lineRule="auto"/>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 xml:space="preserve">5 </w:t>
            </w:r>
            <w:r>
              <w:rPr>
                <w:rFonts w:ascii="Times New Roman" w:hAnsi="Times New Roman"/>
                <w:sz w:val="24"/>
                <w:szCs w:val="24"/>
              </w:rPr>
              <w:t>годы</w:t>
            </w:r>
          </w:p>
        </w:tc>
        <w:tc>
          <w:tcPr>
            <w:tcW w:w="709" w:type="dxa"/>
            <w:shd w:val="clear" w:color="auto" w:fill="auto"/>
          </w:tcPr>
          <w:p w14:paraId="4518D5D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auto"/>
          </w:tcPr>
          <w:p w14:paraId="64D127D2"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46F1876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AE3FAF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71ED3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54B06106"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D86FF32"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0EF8D6BE" w14:textId="77777777" w:rsidR="00AC3883" w:rsidRPr="00D029F8" w:rsidRDefault="00AC3883">
            <w:pPr>
              <w:spacing w:after="0" w:line="240" w:lineRule="auto"/>
              <w:jc w:val="center"/>
              <w:rPr>
                <w:rFonts w:ascii="Times New Roman" w:hAnsi="Times New Roman"/>
                <w:sz w:val="24"/>
                <w:szCs w:val="24"/>
              </w:rPr>
            </w:pPr>
            <w:r w:rsidRPr="00D029F8">
              <w:rPr>
                <w:rFonts w:ascii="Times New Roman" w:hAnsi="Times New Roman"/>
                <w:sz w:val="24"/>
                <w:szCs w:val="24"/>
              </w:rPr>
              <w:t>-</w:t>
            </w:r>
          </w:p>
        </w:tc>
        <w:tc>
          <w:tcPr>
            <w:tcW w:w="883" w:type="dxa"/>
          </w:tcPr>
          <w:p w14:paraId="7B52E5A0" w14:textId="77777777" w:rsidR="00AC3883"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w:t>
            </w:r>
          </w:p>
        </w:tc>
      </w:tr>
      <w:tr w:rsidR="00AC3883" w14:paraId="7ACEFC1A" w14:textId="77777777" w:rsidTr="00186F4C">
        <w:trPr>
          <w:trHeight w:val="128"/>
          <w:jc w:val="center"/>
        </w:trPr>
        <w:tc>
          <w:tcPr>
            <w:tcW w:w="736" w:type="dxa"/>
            <w:shd w:val="clear" w:color="auto" w:fill="auto"/>
          </w:tcPr>
          <w:p w14:paraId="56AE488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w:t>
            </w:r>
          </w:p>
        </w:tc>
        <w:tc>
          <w:tcPr>
            <w:tcW w:w="15410" w:type="dxa"/>
            <w:gridSpan w:val="12"/>
            <w:shd w:val="clear" w:color="auto" w:fill="auto"/>
          </w:tcPr>
          <w:p w14:paraId="772252CA" w14:textId="77777777" w:rsidR="00AC3883" w:rsidRPr="00D029F8" w:rsidRDefault="00AC3883">
            <w:pPr>
              <w:spacing w:after="0" w:line="240" w:lineRule="auto"/>
              <w:rPr>
                <w:rFonts w:ascii="Times New Roman" w:hAnsi="Times New Roman"/>
                <w:sz w:val="24"/>
                <w:szCs w:val="24"/>
              </w:rPr>
            </w:pPr>
            <w:r w:rsidRPr="00D029F8">
              <w:rPr>
                <w:rFonts w:ascii="Times New Roman" w:hAnsi="Times New Roman"/>
                <w:sz w:val="24"/>
                <w:szCs w:val="24"/>
              </w:rPr>
              <w:t xml:space="preserve">Задача 4: Обеспечение информационного сопровождения деятельности </w:t>
            </w:r>
            <w:proofErr w:type="spellStart"/>
            <w:r w:rsidRPr="00D029F8">
              <w:rPr>
                <w:rFonts w:ascii="Times New Roman" w:hAnsi="Times New Roman"/>
                <w:sz w:val="24"/>
                <w:szCs w:val="24"/>
              </w:rPr>
              <w:t>Уторгошского</w:t>
            </w:r>
            <w:proofErr w:type="spellEnd"/>
            <w:r w:rsidRPr="00D029F8">
              <w:rPr>
                <w:rFonts w:ascii="Times New Roman" w:hAnsi="Times New Roman"/>
                <w:sz w:val="24"/>
                <w:szCs w:val="24"/>
              </w:rPr>
              <w:t xml:space="preserve"> сельского поселения</w:t>
            </w:r>
          </w:p>
        </w:tc>
      </w:tr>
      <w:tr w:rsidR="00804FB6" w14:paraId="236DD3A8" w14:textId="77777777" w:rsidTr="00804FB6">
        <w:trPr>
          <w:trHeight w:val="128"/>
          <w:jc w:val="center"/>
        </w:trPr>
        <w:tc>
          <w:tcPr>
            <w:tcW w:w="736" w:type="dxa"/>
            <w:shd w:val="clear" w:color="auto" w:fill="auto"/>
          </w:tcPr>
          <w:p w14:paraId="71AA60D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3969" w:type="dxa"/>
            <w:shd w:val="clear" w:color="auto" w:fill="auto"/>
          </w:tcPr>
          <w:p w14:paraId="3052DC06"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1879" w:type="dxa"/>
            <w:shd w:val="clear" w:color="auto" w:fill="auto"/>
          </w:tcPr>
          <w:p w14:paraId="75CF8EA5"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shd w:val="clear" w:color="auto" w:fill="auto"/>
          </w:tcPr>
          <w:p w14:paraId="36A0402F"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3CCB28CF"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58E96FF4" w14:textId="77777777" w:rsidR="00804FB6" w:rsidRDefault="00804FB6">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vAlign w:val="center"/>
          </w:tcPr>
          <w:p w14:paraId="0E78CCEB"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12,25</w:t>
            </w:r>
          </w:p>
        </w:tc>
        <w:tc>
          <w:tcPr>
            <w:tcW w:w="992" w:type="dxa"/>
            <w:shd w:val="clear" w:color="auto" w:fill="auto"/>
            <w:vAlign w:val="center"/>
          </w:tcPr>
          <w:p w14:paraId="4B5A0EB7"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20,00</w:t>
            </w:r>
          </w:p>
        </w:tc>
        <w:tc>
          <w:tcPr>
            <w:tcW w:w="993" w:type="dxa"/>
            <w:shd w:val="clear" w:color="auto" w:fill="auto"/>
            <w:noWrap/>
            <w:vAlign w:val="center"/>
          </w:tcPr>
          <w:p w14:paraId="58F356EC"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15,66</w:t>
            </w:r>
          </w:p>
        </w:tc>
        <w:tc>
          <w:tcPr>
            <w:tcW w:w="992" w:type="dxa"/>
            <w:shd w:val="clear" w:color="auto" w:fill="auto"/>
            <w:noWrap/>
            <w:vAlign w:val="center"/>
          </w:tcPr>
          <w:p w14:paraId="0A5A90C7" w14:textId="77777777" w:rsidR="00804FB6" w:rsidRPr="00804FB6" w:rsidRDefault="00804FB6" w:rsidP="00804FB6">
            <w:pPr>
              <w:spacing w:after="0" w:line="240" w:lineRule="auto"/>
              <w:jc w:val="center"/>
              <w:rPr>
                <w:rFonts w:ascii="Times New Roman" w:hAnsi="Times New Roman"/>
                <w:sz w:val="24"/>
                <w:szCs w:val="24"/>
              </w:rPr>
            </w:pPr>
            <w:r w:rsidRPr="00804FB6">
              <w:rPr>
                <w:rFonts w:ascii="Times New Roman" w:hAnsi="Times New Roman"/>
                <w:sz w:val="24"/>
                <w:szCs w:val="24"/>
              </w:rPr>
              <w:t>19,70</w:t>
            </w:r>
          </w:p>
        </w:tc>
        <w:tc>
          <w:tcPr>
            <w:tcW w:w="992" w:type="dxa"/>
            <w:vAlign w:val="center"/>
          </w:tcPr>
          <w:p w14:paraId="4F70CB21"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352D8A9A" w14:textId="77777777" w:rsidR="00804FB6" w:rsidRPr="00D029F8" w:rsidRDefault="00804FB6" w:rsidP="00804FB6">
            <w:pPr>
              <w:jc w:val="center"/>
            </w:pPr>
            <w:r w:rsidRPr="00D029F8">
              <w:rPr>
                <w:rFonts w:ascii="Times New Roman" w:hAnsi="Times New Roman"/>
                <w:sz w:val="24"/>
                <w:szCs w:val="24"/>
              </w:rPr>
              <w:t>19,70</w:t>
            </w:r>
          </w:p>
        </w:tc>
        <w:tc>
          <w:tcPr>
            <w:tcW w:w="883" w:type="dxa"/>
            <w:vAlign w:val="center"/>
          </w:tcPr>
          <w:p w14:paraId="2F2B1914" w14:textId="77777777" w:rsidR="00804FB6" w:rsidRPr="00D029F8" w:rsidRDefault="00804FB6" w:rsidP="00804FB6">
            <w:pPr>
              <w:jc w:val="center"/>
            </w:pPr>
            <w:r w:rsidRPr="00D029F8">
              <w:rPr>
                <w:rFonts w:ascii="Times New Roman" w:hAnsi="Times New Roman"/>
                <w:sz w:val="24"/>
                <w:szCs w:val="24"/>
              </w:rPr>
              <w:t>19,70</w:t>
            </w:r>
          </w:p>
        </w:tc>
      </w:tr>
      <w:tr w:rsidR="00AC3883" w14:paraId="5636AE52" w14:textId="77777777" w:rsidTr="00AC3883">
        <w:trPr>
          <w:trHeight w:val="128"/>
          <w:jc w:val="center"/>
        </w:trPr>
        <w:tc>
          <w:tcPr>
            <w:tcW w:w="736" w:type="dxa"/>
            <w:shd w:val="clear" w:color="auto" w:fill="auto"/>
          </w:tcPr>
          <w:p w14:paraId="475DA12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4.2.</w:t>
            </w:r>
          </w:p>
        </w:tc>
        <w:tc>
          <w:tcPr>
            <w:tcW w:w="3969" w:type="dxa"/>
            <w:shd w:val="clear" w:color="auto" w:fill="auto"/>
          </w:tcPr>
          <w:p w14:paraId="6DFB6BAB"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проведения работы по обеспечению оперативного информирования населения о жизнедеятельности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более широкого доступа к социально-значимой информации</w:t>
            </w:r>
          </w:p>
        </w:tc>
        <w:tc>
          <w:tcPr>
            <w:tcW w:w="1879" w:type="dxa"/>
            <w:shd w:val="clear" w:color="auto" w:fill="auto"/>
          </w:tcPr>
          <w:p w14:paraId="615E628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w:t>
            </w:r>
          </w:p>
        </w:tc>
        <w:tc>
          <w:tcPr>
            <w:tcW w:w="850" w:type="dxa"/>
            <w:shd w:val="clear" w:color="auto" w:fill="auto"/>
          </w:tcPr>
          <w:p w14:paraId="7CF7968F"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4157D5E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61B5AC66"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11A3A8B6"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E8C17EC"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6F7E8F5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54E48A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7456012"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0B8357A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48C55ABC"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2A7318B4" w14:textId="77777777" w:rsidTr="00AC3883">
        <w:trPr>
          <w:trHeight w:val="128"/>
          <w:jc w:val="center"/>
        </w:trPr>
        <w:tc>
          <w:tcPr>
            <w:tcW w:w="736" w:type="dxa"/>
            <w:shd w:val="clear" w:color="auto" w:fill="auto"/>
          </w:tcPr>
          <w:p w14:paraId="0ACA5955"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4.3.</w:t>
            </w:r>
          </w:p>
        </w:tc>
        <w:tc>
          <w:tcPr>
            <w:tcW w:w="3969" w:type="dxa"/>
            <w:shd w:val="clear" w:color="auto" w:fill="auto"/>
          </w:tcPr>
          <w:p w14:paraId="0FD1C7AE"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своевременного информационного сопровождения деятельности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 в печатных средствах массовой информации</w:t>
            </w:r>
          </w:p>
        </w:tc>
        <w:tc>
          <w:tcPr>
            <w:tcW w:w="1879" w:type="dxa"/>
            <w:shd w:val="clear" w:color="auto" w:fill="auto"/>
          </w:tcPr>
          <w:p w14:paraId="7DE621B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w:t>
            </w:r>
            <w:r>
              <w:rPr>
                <w:rFonts w:ascii="Times New Roman" w:hAnsi="Times New Roman"/>
                <w:sz w:val="24"/>
                <w:szCs w:val="24"/>
              </w:rPr>
              <w:lastRenderedPageBreak/>
              <w:t>поселения</w:t>
            </w:r>
          </w:p>
        </w:tc>
        <w:tc>
          <w:tcPr>
            <w:tcW w:w="850" w:type="dxa"/>
            <w:shd w:val="clear" w:color="auto" w:fill="auto"/>
          </w:tcPr>
          <w:p w14:paraId="00A882F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lastRenderedPageBreak/>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shd w:val="clear" w:color="auto" w:fill="auto"/>
          </w:tcPr>
          <w:p w14:paraId="5BB3E4A9"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auto"/>
          </w:tcPr>
          <w:p w14:paraId="1F581F6F"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12BAA3D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1D2B4F2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187ACC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6CFB6D69"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04A1344F"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37606230"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07A39AB7"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02372FA3" w14:textId="77777777" w:rsidTr="00186F4C">
        <w:trPr>
          <w:trHeight w:val="128"/>
          <w:jc w:val="center"/>
        </w:trPr>
        <w:tc>
          <w:tcPr>
            <w:tcW w:w="736" w:type="dxa"/>
            <w:shd w:val="clear" w:color="auto" w:fill="auto"/>
          </w:tcPr>
          <w:p w14:paraId="1C876A0A"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15410" w:type="dxa"/>
            <w:gridSpan w:val="12"/>
            <w:shd w:val="clear" w:color="auto" w:fill="auto"/>
          </w:tcPr>
          <w:p w14:paraId="11FBC166"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5: Частичная компенсация дополнительных расходов на повышение оплаты труда работников бюджетной сферы</w:t>
            </w:r>
          </w:p>
        </w:tc>
      </w:tr>
      <w:tr w:rsidR="00AC3883" w14:paraId="192F2AC3" w14:textId="77777777" w:rsidTr="00AC3883">
        <w:trPr>
          <w:trHeight w:val="672"/>
          <w:jc w:val="center"/>
        </w:trPr>
        <w:tc>
          <w:tcPr>
            <w:tcW w:w="736" w:type="dxa"/>
            <w:vMerge w:val="restart"/>
            <w:shd w:val="clear" w:color="auto" w:fill="auto"/>
          </w:tcPr>
          <w:p w14:paraId="1A2B41E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3969" w:type="dxa"/>
            <w:vMerge w:val="restart"/>
            <w:shd w:val="clear" w:color="auto" w:fill="auto"/>
          </w:tcPr>
          <w:p w14:paraId="088D0668" w14:textId="77777777" w:rsidR="00AC3883" w:rsidRDefault="00AC3883">
            <w:pPr>
              <w:spacing w:after="0" w:line="240" w:lineRule="auto"/>
              <w:jc w:val="both"/>
              <w:rPr>
                <w:rFonts w:ascii="Times New Roman" w:hAnsi="Times New Roman"/>
                <w:sz w:val="24"/>
                <w:szCs w:val="24"/>
              </w:rPr>
            </w:pPr>
            <w:r>
              <w:rPr>
                <w:rFonts w:ascii="Times New Roman" w:hAnsi="Times New Roman"/>
                <w:sz w:val="24"/>
                <w:szCs w:val="24"/>
              </w:rPr>
              <w:t>Организация мероприятий эффективного расходования фонда оплаты труда и страховых взносов</w:t>
            </w:r>
          </w:p>
        </w:tc>
        <w:tc>
          <w:tcPr>
            <w:tcW w:w="1879" w:type="dxa"/>
            <w:vMerge w:val="restart"/>
            <w:shd w:val="clear" w:color="auto" w:fill="auto"/>
          </w:tcPr>
          <w:p w14:paraId="253B7E1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vMerge w:val="restart"/>
            <w:shd w:val="clear" w:color="auto" w:fill="auto"/>
          </w:tcPr>
          <w:p w14:paraId="766084E0" w14:textId="77777777" w:rsidR="00AC3883" w:rsidRDefault="00AC3883" w:rsidP="00804FB6">
            <w:pPr>
              <w:spacing w:after="0" w:line="240" w:lineRule="auto"/>
              <w:jc w:val="center"/>
              <w:rPr>
                <w:rFonts w:ascii="Times New Roman" w:hAnsi="Times New Roman"/>
                <w:sz w:val="24"/>
                <w:szCs w:val="24"/>
              </w:rPr>
            </w:pPr>
            <w:r>
              <w:rPr>
                <w:rFonts w:ascii="Times New Roman" w:hAnsi="Times New Roman"/>
                <w:sz w:val="24"/>
                <w:szCs w:val="24"/>
              </w:rPr>
              <w:t>2019-202</w:t>
            </w:r>
            <w:r w:rsidR="00804FB6">
              <w:rPr>
                <w:rFonts w:ascii="Times New Roman" w:hAnsi="Times New Roman"/>
                <w:sz w:val="24"/>
                <w:szCs w:val="24"/>
              </w:rPr>
              <w:t>5</w:t>
            </w:r>
            <w:r>
              <w:rPr>
                <w:rFonts w:ascii="Times New Roman" w:hAnsi="Times New Roman"/>
                <w:sz w:val="24"/>
                <w:szCs w:val="24"/>
              </w:rPr>
              <w:t xml:space="preserve"> годы</w:t>
            </w:r>
          </w:p>
        </w:tc>
        <w:tc>
          <w:tcPr>
            <w:tcW w:w="709" w:type="dxa"/>
            <w:vMerge w:val="restart"/>
            <w:shd w:val="clear" w:color="auto" w:fill="auto"/>
          </w:tcPr>
          <w:p w14:paraId="6FD68DB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auto"/>
          </w:tcPr>
          <w:p w14:paraId="1508A258" w14:textId="77777777" w:rsidR="00AC3883" w:rsidRDefault="00AC3883">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0748C83D"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0E367D77"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5B7805A3"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267D1C07"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28A8FBE8"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75D4B211"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7BC03E9E"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19ECDB9E" w14:textId="77777777" w:rsidTr="00AC3883">
        <w:trPr>
          <w:trHeight w:val="657"/>
          <w:jc w:val="center"/>
        </w:trPr>
        <w:tc>
          <w:tcPr>
            <w:tcW w:w="736" w:type="dxa"/>
            <w:vMerge/>
            <w:shd w:val="clear" w:color="auto" w:fill="auto"/>
          </w:tcPr>
          <w:p w14:paraId="41883BF4" w14:textId="77777777" w:rsidR="00AC3883" w:rsidRDefault="00AC3883">
            <w:pPr>
              <w:spacing w:after="0" w:line="240" w:lineRule="auto"/>
              <w:jc w:val="center"/>
              <w:rPr>
                <w:rFonts w:ascii="Times New Roman" w:hAnsi="Times New Roman"/>
                <w:sz w:val="24"/>
                <w:szCs w:val="24"/>
              </w:rPr>
            </w:pPr>
          </w:p>
        </w:tc>
        <w:tc>
          <w:tcPr>
            <w:tcW w:w="3969" w:type="dxa"/>
            <w:vMerge/>
            <w:shd w:val="clear" w:color="auto" w:fill="auto"/>
          </w:tcPr>
          <w:p w14:paraId="2270D390" w14:textId="77777777" w:rsidR="00AC3883" w:rsidRDefault="00AC3883">
            <w:pPr>
              <w:spacing w:after="0" w:line="240" w:lineRule="auto"/>
              <w:jc w:val="both"/>
              <w:rPr>
                <w:rFonts w:ascii="Times New Roman" w:hAnsi="Times New Roman"/>
                <w:sz w:val="24"/>
                <w:szCs w:val="24"/>
              </w:rPr>
            </w:pPr>
          </w:p>
        </w:tc>
        <w:tc>
          <w:tcPr>
            <w:tcW w:w="1879" w:type="dxa"/>
            <w:vMerge/>
            <w:shd w:val="clear" w:color="auto" w:fill="auto"/>
          </w:tcPr>
          <w:p w14:paraId="5D70FF92" w14:textId="77777777" w:rsidR="00AC3883" w:rsidRDefault="00AC3883">
            <w:pPr>
              <w:spacing w:after="0" w:line="240" w:lineRule="auto"/>
              <w:jc w:val="center"/>
              <w:rPr>
                <w:rFonts w:ascii="Times New Roman" w:hAnsi="Times New Roman"/>
                <w:sz w:val="24"/>
                <w:szCs w:val="24"/>
              </w:rPr>
            </w:pPr>
          </w:p>
        </w:tc>
        <w:tc>
          <w:tcPr>
            <w:tcW w:w="850" w:type="dxa"/>
            <w:vMerge/>
            <w:shd w:val="clear" w:color="auto" w:fill="auto"/>
          </w:tcPr>
          <w:p w14:paraId="53097016" w14:textId="77777777" w:rsidR="00AC3883" w:rsidRDefault="00AC3883">
            <w:pPr>
              <w:spacing w:after="0" w:line="240" w:lineRule="auto"/>
              <w:jc w:val="center"/>
              <w:rPr>
                <w:rFonts w:ascii="Times New Roman" w:hAnsi="Times New Roman"/>
                <w:sz w:val="24"/>
                <w:szCs w:val="24"/>
              </w:rPr>
            </w:pPr>
          </w:p>
        </w:tc>
        <w:tc>
          <w:tcPr>
            <w:tcW w:w="709" w:type="dxa"/>
            <w:vMerge/>
            <w:shd w:val="clear" w:color="auto" w:fill="auto"/>
          </w:tcPr>
          <w:p w14:paraId="2C1DD2FC" w14:textId="77777777" w:rsidR="00AC3883" w:rsidRDefault="00AC3883">
            <w:pPr>
              <w:spacing w:after="0" w:line="240" w:lineRule="auto"/>
              <w:jc w:val="center"/>
              <w:rPr>
                <w:rFonts w:ascii="Times New Roman" w:hAnsi="Times New Roman"/>
                <w:sz w:val="24"/>
                <w:szCs w:val="24"/>
              </w:rPr>
            </w:pPr>
          </w:p>
        </w:tc>
        <w:tc>
          <w:tcPr>
            <w:tcW w:w="1276" w:type="dxa"/>
            <w:shd w:val="clear" w:color="auto" w:fill="auto"/>
          </w:tcPr>
          <w:p w14:paraId="0F33E2F8" w14:textId="77777777" w:rsidR="00AC3883" w:rsidRDefault="00AC3883">
            <w:pPr>
              <w:jc w:val="center"/>
              <w:rPr>
                <w:rFonts w:ascii="Times New Roman" w:hAnsi="Times New Roman"/>
                <w:sz w:val="24"/>
                <w:szCs w:val="24"/>
              </w:rPr>
            </w:pPr>
            <w:proofErr w:type="gramStart"/>
            <w:r>
              <w:rPr>
                <w:rFonts w:ascii="Times New Roman" w:hAnsi="Times New Roman"/>
                <w:sz w:val="24"/>
                <w:szCs w:val="24"/>
              </w:rPr>
              <w:t>областной</w:t>
            </w:r>
            <w:proofErr w:type="gramEnd"/>
            <w:r>
              <w:rPr>
                <w:rFonts w:ascii="Times New Roman" w:hAnsi="Times New Roman"/>
                <w:sz w:val="24"/>
                <w:szCs w:val="24"/>
              </w:rPr>
              <w:t xml:space="preserve"> бюджет</w:t>
            </w:r>
          </w:p>
        </w:tc>
        <w:tc>
          <w:tcPr>
            <w:tcW w:w="992" w:type="dxa"/>
            <w:shd w:val="clear" w:color="auto" w:fill="auto"/>
            <w:noWrap/>
          </w:tcPr>
          <w:p w14:paraId="5496FA44"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3F0BE90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46F89C92"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noWrap/>
          </w:tcPr>
          <w:p w14:paraId="4A9B68C0"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992" w:type="dxa"/>
          </w:tcPr>
          <w:p w14:paraId="470E742D" w14:textId="77777777" w:rsidR="00AC3883" w:rsidRPr="0077744E" w:rsidRDefault="00AC3883">
            <w:pPr>
              <w:spacing w:after="0" w:line="240" w:lineRule="auto"/>
              <w:jc w:val="center"/>
              <w:rPr>
                <w:rFonts w:ascii="Times New Roman" w:hAnsi="Times New Roman"/>
                <w:sz w:val="24"/>
                <w:szCs w:val="24"/>
              </w:rPr>
            </w:pPr>
            <w:r w:rsidRPr="0077744E">
              <w:rPr>
                <w:rFonts w:ascii="Times New Roman" w:hAnsi="Times New Roman"/>
                <w:sz w:val="24"/>
                <w:szCs w:val="24"/>
              </w:rPr>
              <w:t>-</w:t>
            </w:r>
          </w:p>
        </w:tc>
        <w:tc>
          <w:tcPr>
            <w:tcW w:w="883" w:type="dxa"/>
          </w:tcPr>
          <w:p w14:paraId="108BC7CE"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Pr>
          <w:p w14:paraId="5D7CDB10" w14:textId="77777777" w:rsidR="00AC3883"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r>
      <w:tr w:rsidR="00AC3883" w14:paraId="3B76EFF1" w14:textId="77777777" w:rsidTr="00186F4C">
        <w:trPr>
          <w:trHeight w:val="128"/>
          <w:jc w:val="center"/>
        </w:trPr>
        <w:tc>
          <w:tcPr>
            <w:tcW w:w="736" w:type="dxa"/>
            <w:shd w:val="clear" w:color="auto" w:fill="auto"/>
          </w:tcPr>
          <w:p w14:paraId="2EB1F7F8" w14:textId="77777777" w:rsidR="00AC3883" w:rsidRDefault="00AC3883">
            <w:pPr>
              <w:spacing w:after="0" w:line="240" w:lineRule="auto"/>
              <w:jc w:val="center"/>
              <w:rPr>
                <w:rFonts w:ascii="Times New Roman" w:hAnsi="Times New Roman"/>
                <w:sz w:val="24"/>
                <w:szCs w:val="24"/>
              </w:rPr>
            </w:pPr>
            <w:r>
              <w:rPr>
                <w:rFonts w:ascii="Times New Roman" w:hAnsi="Times New Roman"/>
                <w:sz w:val="24"/>
                <w:szCs w:val="24"/>
              </w:rPr>
              <w:t>6.</w:t>
            </w:r>
          </w:p>
        </w:tc>
        <w:tc>
          <w:tcPr>
            <w:tcW w:w="15410" w:type="dxa"/>
            <w:gridSpan w:val="12"/>
            <w:shd w:val="clear" w:color="auto" w:fill="auto"/>
          </w:tcPr>
          <w:p w14:paraId="7C82A814" w14:textId="77777777" w:rsidR="00AC3883" w:rsidRPr="0077744E" w:rsidRDefault="00AC3883">
            <w:pPr>
              <w:spacing w:after="0" w:line="240" w:lineRule="auto"/>
              <w:rPr>
                <w:rFonts w:ascii="Times New Roman" w:hAnsi="Times New Roman"/>
                <w:sz w:val="24"/>
                <w:szCs w:val="24"/>
              </w:rPr>
            </w:pPr>
            <w:r w:rsidRPr="0077744E">
              <w:rPr>
                <w:rFonts w:ascii="Times New Roman" w:hAnsi="Times New Roman"/>
                <w:sz w:val="24"/>
                <w:szCs w:val="24"/>
              </w:rPr>
              <w:t>Задача 6: Обеспечение выплат компенсационных расходов, связанных с осуществлением полномочий старост</w:t>
            </w:r>
          </w:p>
        </w:tc>
      </w:tr>
      <w:tr w:rsidR="00804FB6" w14:paraId="5E7AA8B4" w14:textId="77777777" w:rsidTr="00AC3883">
        <w:trPr>
          <w:trHeight w:val="1339"/>
          <w:jc w:val="center"/>
        </w:trPr>
        <w:tc>
          <w:tcPr>
            <w:tcW w:w="736" w:type="dxa"/>
            <w:shd w:val="clear" w:color="auto" w:fill="auto"/>
          </w:tcPr>
          <w:p w14:paraId="5CDFC0F3"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3969" w:type="dxa"/>
            <w:shd w:val="clear" w:color="auto" w:fill="auto"/>
          </w:tcPr>
          <w:p w14:paraId="0EFA004C" w14:textId="77777777" w:rsidR="00804FB6" w:rsidRDefault="00804FB6">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1879" w:type="dxa"/>
            <w:shd w:val="clear" w:color="auto" w:fill="auto"/>
          </w:tcPr>
          <w:p w14:paraId="27EA2B2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Уторгошского</w:t>
            </w:r>
            <w:proofErr w:type="spellEnd"/>
            <w:r>
              <w:rPr>
                <w:rFonts w:ascii="Times New Roman" w:hAnsi="Times New Roman"/>
                <w:sz w:val="24"/>
                <w:szCs w:val="24"/>
              </w:rPr>
              <w:t xml:space="preserve"> сельского поселения </w:t>
            </w:r>
          </w:p>
        </w:tc>
        <w:tc>
          <w:tcPr>
            <w:tcW w:w="850" w:type="dxa"/>
            <w:shd w:val="clear" w:color="auto" w:fill="auto"/>
          </w:tcPr>
          <w:p w14:paraId="5D86D601" w14:textId="77777777" w:rsidR="00804FB6" w:rsidRDefault="00804FB6" w:rsidP="00804FB6">
            <w:pPr>
              <w:spacing w:after="0" w:line="240" w:lineRule="auto"/>
              <w:jc w:val="center"/>
              <w:rPr>
                <w:rFonts w:ascii="Times New Roman" w:hAnsi="Times New Roman"/>
                <w:sz w:val="24"/>
                <w:szCs w:val="24"/>
              </w:rPr>
            </w:pPr>
            <w:r>
              <w:rPr>
                <w:rFonts w:ascii="Times New Roman" w:hAnsi="Times New Roman"/>
                <w:sz w:val="24"/>
                <w:szCs w:val="24"/>
              </w:rPr>
              <w:t>2019-2025 годы</w:t>
            </w:r>
          </w:p>
        </w:tc>
        <w:tc>
          <w:tcPr>
            <w:tcW w:w="709" w:type="dxa"/>
            <w:shd w:val="clear" w:color="auto" w:fill="auto"/>
          </w:tcPr>
          <w:p w14:paraId="18CCC5D9"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auto"/>
          </w:tcPr>
          <w:p w14:paraId="02CED560" w14:textId="77777777" w:rsidR="00804FB6" w:rsidRDefault="00804FB6">
            <w:pPr>
              <w:spacing w:after="0" w:line="240" w:lineRule="auto"/>
              <w:jc w:val="center"/>
              <w:rPr>
                <w:rFonts w:ascii="Times New Roman" w:hAnsi="Times New Roman"/>
                <w:sz w:val="24"/>
                <w:szCs w:val="24"/>
              </w:rPr>
            </w:pPr>
            <w:proofErr w:type="gramStart"/>
            <w:r>
              <w:rPr>
                <w:rFonts w:ascii="Times New Roman" w:hAnsi="Times New Roman"/>
                <w:sz w:val="24"/>
                <w:szCs w:val="24"/>
              </w:rPr>
              <w:t>бюджет</w:t>
            </w:r>
            <w:proofErr w:type="gramEnd"/>
            <w:r>
              <w:rPr>
                <w:rFonts w:ascii="Times New Roman" w:hAnsi="Times New Roman"/>
                <w:sz w:val="24"/>
                <w:szCs w:val="24"/>
              </w:rPr>
              <w:t xml:space="preserve"> сельского поселения</w:t>
            </w:r>
          </w:p>
        </w:tc>
        <w:tc>
          <w:tcPr>
            <w:tcW w:w="992" w:type="dxa"/>
            <w:shd w:val="clear" w:color="auto" w:fill="auto"/>
            <w:noWrap/>
          </w:tcPr>
          <w:p w14:paraId="53DC788C"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14:paraId="4C09874D"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shd w:val="clear" w:color="auto" w:fill="auto"/>
            <w:noWrap/>
          </w:tcPr>
          <w:p w14:paraId="249869CB" w14:textId="77777777" w:rsidR="00804FB6" w:rsidRDefault="00804FB6">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shd w:val="clear" w:color="auto" w:fill="auto"/>
            <w:noWrap/>
          </w:tcPr>
          <w:p w14:paraId="061F5BE7" w14:textId="77777777" w:rsidR="00804FB6" w:rsidRPr="0077744E" w:rsidRDefault="00804FB6">
            <w:pPr>
              <w:spacing w:after="0" w:line="240" w:lineRule="auto"/>
              <w:jc w:val="center"/>
              <w:rPr>
                <w:rFonts w:ascii="Times New Roman" w:hAnsi="Times New Roman"/>
                <w:sz w:val="24"/>
                <w:szCs w:val="24"/>
              </w:rPr>
            </w:pPr>
            <w:r w:rsidRPr="0077744E">
              <w:rPr>
                <w:rFonts w:ascii="Times New Roman" w:hAnsi="Times New Roman"/>
                <w:sz w:val="24"/>
                <w:szCs w:val="24"/>
              </w:rPr>
              <w:t>44,00</w:t>
            </w:r>
          </w:p>
        </w:tc>
        <w:tc>
          <w:tcPr>
            <w:tcW w:w="992" w:type="dxa"/>
          </w:tcPr>
          <w:p w14:paraId="7C156782" w14:textId="77777777" w:rsidR="00804FB6" w:rsidRPr="00D029F8" w:rsidRDefault="00804FB6">
            <w:r w:rsidRPr="00D029F8">
              <w:rPr>
                <w:rFonts w:ascii="Times New Roman" w:hAnsi="Times New Roman"/>
                <w:sz w:val="24"/>
                <w:szCs w:val="24"/>
              </w:rPr>
              <w:t>132,00</w:t>
            </w:r>
          </w:p>
        </w:tc>
        <w:tc>
          <w:tcPr>
            <w:tcW w:w="883" w:type="dxa"/>
          </w:tcPr>
          <w:p w14:paraId="5C30E813" w14:textId="77777777" w:rsidR="00804FB6" w:rsidRPr="00D029F8" w:rsidRDefault="00804FB6">
            <w:r w:rsidRPr="00D029F8">
              <w:rPr>
                <w:rFonts w:ascii="Times New Roman" w:hAnsi="Times New Roman"/>
                <w:sz w:val="24"/>
                <w:szCs w:val="24"/>
              </w:rPr>
              <w:t>132,00</w:t>
            </w:r>
          </w:p>
        </w:tc>
        <w:tc>
          <w:tcPr>
            <w:tcW w:w="883" w:type="dxa"/>
          </w:tcPr>
          <w:p w14:paraId="5B4418DC" w14:textId="77777777" w:rsidR="00804FB6" w:rsidRPr="00D029F8" w:rsidRDefault="00804FB6">
            <w:pPr>
              <w:spacing w:after="0" w:line="240" w:lineRule="auto"/>
              <w:jc w:val="center"/>
              <w:rPr>
                <w:rFonts w:ascii="Times New Roman" w:hAnsi="Times New Roman"/>
                <w:sz w:val="24"/>
                <w:szCs w:val="24"/>
              </w:rPr>
            </w:pPr>
            <w:r w:rsidRPr="00D029F8">
              <w:rPr>
                <w:rFonts w:ascii="Times New Roman" w:hAnsi="Times New Roman"/>
                <w:sz w:val="24"/>
                <w:szCs w:val="24"/>
              </w:rPr>
              <w:t>132,00</w:t>
            </w:r>
          </w:p>
        </w:tc>
      </w:tr>
    </w:tbl>
    <w:p w14:paraId="22A6FA1A" w14:textId="77777777" w:rsidR="00E1332F" w:rsidRDefault="00E1332F">
      <w:pPr>
        <w:suppressAutoHyphens/>
        <w:spacing w:line="240" w:lineRule="auto"/>
        <w:rPr>
          <w:rFonts w:ascii="Times New Roman" w:hAnsi="Times New Roman"/>
          <w:sz w:val="24"/>
          <w:szCs w:val="24"/>
        </w:rPr>
      </w:pPr>
    </w:p>
    <w:p w14:paraId="7AD582D2" w14:textId="77777777" w:rsidR="008D7863" w:rsidRDefault="008D7863" w:rsidP="00D84F9A">
      <w:pPr>
        <w:spacing w:after="0" w:line="360" w:lineRule="auto"/>
        <w:ind w:firstLine="709"/>
        <w:jc w:val="both"/>
        <w:rPr>
          <w:rFonts w:ascii="Times New Roman" w:hAnsi="Times New Roman"/>
          <w:sz w:val="24"/>
          <w:szCs w:val="24"/>
        </w:rPr>
      </w:pPr>
    </w:p>
    <w:p w14:paraId="6C08A826" w14:textId="77777777" w:rsidR="005335C7" w:rsidRDefault="005335C7" w:rsidP="00D84F9A">
      <w:pPr>
        <w:spacing w:after="0" w:line="360" w:lineRule="auto"/>
        <w:ind w:firstLine="709"/>
        <w:jc w:val="both"/>
        <w:rPr>
          <w:rFonts w:ascii="Times New Roman" w:hAnsi="Times New Roman"/>
          <w:sz w:val="24"/>
          <w:szCs w:val="24"/>
        </w:rPr>
      </w:pPr>
    </w:p>
    <w:p w14:paraId="2327AF5F" w14:textId="77777777" w:rsidR="005335C7" w:rsidRDefault="005335C7" w:rsidP="00D84F9A">
      <w:pPr>
        <w:spacing w:after="0" w:line="360" w:lineRule="auto"/>
        <w:ind w:firstLine="709"/>
        <w:jc w:val="both"/>
        <w:rPr>
          <w:rFonts w:ascii="Times New Roman" w:hAnsi="Times New Roman"/>
          <w:sz w:val="24"/>
          <w:szCs w:val="24"/>
        </w:rPr>
      </w:pPr>
    </w:p>
    <w:p w14:paraId="447F82D6" w14:textId="77777777" w:rsidR="005335C7" w:rsidRDefault="005335C7" w:rsidP="00D84F9A">
      <w:pPr>
        <w:spacing w:after="0" w:line="360" w:lineRule="auto"/>
        <w:ind w:firstLine="709"/>
        <w:jc w:val="both"/>
        <w:rPr>
          <w:rFonts w:ascii="Times New Roman" w:hAnsi="Times New Roman"/>
          <w:sz w:val="24"/>
          <w:szCs w:val="24"/>
        </w:rPr>
      </w:pPr>
    </w:p>
    <w:p w14:paraId="6ACB35D7" w14:textId="77777777" w:rsidR="005335C7" w:rsidRDefault="005335C7" w:rsidP="00D84F9A">
      <w:pPr>
        <w:spacing w:after="0" w:line="360" w:lineRule="auto"/>
        <w:ind w:firstLine="709"/>
        <w:jc w:val="both"/>
        <w:rPr>
          <w:rFonts w:ascii="Times New Roman" w:hAnsi="Times New Roman"/>
          <w:sz w:val="24"/>
          <w:szCs w:val="24"/>
        </w:rPr>
      </w:pPr>
    </w:p>
    <w:p w14:paraId="10DD5ABE" w14:textId="77777777" w:rsidR="005335C7" w:rsidRDefault="005335C7" w:rsidP="00D84F9A">
      <w:pPr>
        <w:spacing w:after="0" w:line="360" w:lineRule="auto"/>
        <w:ind w:firstLine="709"/>
        <w:jc w:val="both"/>
        <w:rPr>
          <w:rFonts w:ascii="Times New Roman" w:hAnsi="Times New Roman"/>
          <w:sz w:val="24"/>
          <w:szCs w:val="24"/>
        </w:rPr>
      </w:pPr>
    </w:p>
    <w:p w14:paraId="16EED237" w14:textId="77777777" w:rsidR="005335C7" w:rsidRDefault="005335C7" w:rsidP="00D84F9A">
      <w:pPr>
        <w:spacing w:after="0" w:line="360" w:lineRule="auto"/>
        <w:ind w:firstLine="709"/>
        <w:jc w:val="both"/>
        <w:rPr>
          <w:rFonts w:ascii="Times New Roman" w:hAnsi="Times New Roman"/>
          <w:sz w:val="24"/>
          <w:szCs w:val="24"/>
        </w:rPr>
      </w:pPr>
    </w:p>
    <w:p w14:paraId="63033B61" w14:textId="77777777" w:rsidR="005335C7" w:rsidRDefault="005335C7" w:rsidP="00D84F9A">
      <w:pPr>
        <w:spacing w:after="0" w:line="360" w:lineRule="auto"/>
        <w:ind w:firstLine="709"/>
        <w:jc w:val="both"/>
        <w:rPr>
          <w:rFonts w:ascii="Times New Roman" w:hAnsi="Times New Roman"/>
          <w:sz w:val="24"/>
          <w:szCs w:val="24"/>
        </w:rPr>
      </w:pPr>
    </w:p>
    <w:p w14:paraId="0E09E94F" w14:textId="77777777" w:rsidR="005335C7" w:rsidRDefault="005335C7" w:rsidP="00D84F9A">
      <w:pPr>
        <w:spacing w:after="0" w:line="360" w:lineRule="auto"/>
        <w:ind w:firstLine="709"/>
        <w:jc w:val="both"/>
        <w:rPr>
          <w:rFonts w:ascii="Times New Roman" w:hAnsi="Times New Roman"/>
          <w:sz w:val="24"/>
          <w:szCs w:val="24"/>
        </w:rPr>
      </w:pPr>
    </w:p>
    <w:p w14:paraId="2D4832D9" w14:textId="77777777" w:rsidR="005335C7" w:rsidRDefault="005335C7" w:rsidP="00D84F9A">
      <w:pPr>
        <w:spacing w:after="0" w:line="360" w:lineRule="auto"/>
        <w:ind w:firstLine="709"/>
        <w:jc w:val="both"/>
        <w:rPr>
          <w:rFonts w:ascii="Times New Roman" w:hAnsi="Times New Roman"/>
          <w:sz w:val="24"/>
          <w:szCs w:val="24"/>
        </w:rPr>
      </w:pPr>
    </w:p>
    <w:p w14:paraId="45D37CAF" w14:textId="77777777" w:rsidR="005335C7" w:rsidRDefault="005335C7" w:rsidP="00D84F9A">
      <w:pPr>
        <w:spacing w:after="0" w:line="360" w:lineRule="auto"/>
        <w:ind w:firstLine="709"/>
        <w:jc w:val="both"/>
        <w:rPr>
          <w:rFonts w:ascii="Times New Roman" w:hAnsi="Times New Roman"/>
          <w:sz w:val="24"/>
          <w:szCs w:val="24"/>
        </w:rPr>
      </w:pPr>
    </w:p>
    <w:p w14:paraId="5D6314D9" w14:textId="77777777" w:rsidR="005335C7" w:rsidRDefault="005335C7" w:rsidP="00D84F9A">
      <w:pPr>
        <w:spacing w:after="0" w:line="360" w:lineRule="auto"/>
        <w:ind w:firstLine="709"/>
        <w:jc w:val="both"/>
        <w:rPr>
          <w:rFonts w:ascii="Times New Roman" w:hAnsi="Times New Roman"/>
          <w:sz w:val="24"/>
          <w:szCs w:val="24"/>
        </w:rPr>
        <w:sectPr w:rsidR="005335C7" w:rsidSect="00D84F9A">
          <w:pgSz w:w="16838" w:h="11906" w:orient="landscape"/>
          <w:pgMar w:top="1985" w:right="567" w:bottom="567" w:left="1134" w:header="709" w:footer="709" w:gutter="0"/>
          <w:cols w:space="720"/>
        </w:sectPr>
      </w:pPr>
    </w:p>
    <w:p w14:paraId="034836B6" w14:textId="77777777" w:rsidR="00F0712A" w:rsidRPr="008D7863" w:rsidRDefault="00F0712A" w:rsidP="00F0712A">
      <w:pPr>
        <w:spacing w:after="0" w:line="360" w:lineRule="auto"/>
        <w:ind w:firstLine="709"/>
        <w:jc w:val="both"/>
        <w:rPr>
          <w:rFonts w:ascii="Times New Roman" w:hAnsi="Times New Roman"/>
          <w:sz w:val="28"/>
          <w:szCs w:val="28"/>
        </w:rPr>
      </w:pPr>
      <w:r w:rsidRPr="008D7863">
        <w:rPr>
          <w:rFonts w:ascii="Times New Roman" w:hAnsi="Times New Roman"/>
          <w:sz w:val="28"/>
          <w:szCs w:val="28"/>
        </w:rPr>
        <w:lastRenderedPageBreak/>
        <w:t>2. Контроль за исполнением настоящего постановления оставляю за собой.</w:t>
      </w:r>
    </w:p>
    <w:p w14:paraId="04679BB8" w14:textId="3E7FDD1A" w:rsidR="00F0712A" w:rsidRPr="008D7863" w:rsidRDefault="00F0712A" w:rsidP="00F0712A">
      <w:pPr>
        <w:spacing w:after="0" w:line="360" w:lineRule="auto"/>
        <w:ind w:firstLine="709"/>
        <w:jc w:val="both"/>
        <w:rPr>
          <w:rFonts w:ascii="Times New Roman" w:hAnsi="Times New Roman"/>
          <w:color w:val="000000"/>
          <w:sz w:val="28"/>
          <w:szCs w:val="28"/>
          <w:shd w:val="clear" w:color="auto" w:fill="FFFFFF"/>
        </w:rPr>
      </w:pPr>
      <w:r w:rsidRPr="008D7863">
        <w:rPr>
          <w:rFonts w:ascii="Times New Roman" w:hAnsi="Times New Roman"/>
          <w:sz w:val="28"/>
          <w:szCs w:val="28"/>
        </w:rPr>
        <w:t xml:space="preserve">3. Опубликовать постановление на официальном сайте Администрации </w:t>
      </w:r>
      <w:proofErr w:type="spellStart"/>
      <w:r w:rsidRPr="008D7863">
        <w:rPr>
          <w:rFonts w:ascii="Times New Roman" w:hAnsi="Times New Roman"/>
          <w:sz w:val="28"/>
          <w:szCs w:val="28"/>
        </w:rPr>
        <w:t>Уторгошского</w:t>
      </w:r>
      <w:proofErr w:type="spellEnd"/>
      <w:r w:rsidRPr="008D7863">
        <w:rPr>
          <w:rFonts w:ascii="Times New Roman" w:hAnsi="Times New Roman"/>
          <w:sz w:val="28"/>
          <w:szCs w:val="28"/>
        </w:rPr>
        <w:t xml:space="preserve"> сельского поселения в информационно-телекоммуникационной сети «Интернет» (</w:t>
      </w:r>
      <w:hyperlink r:id="rId12" w:history="1">
        <w:r w:rsidR="00797632" w:rsidRPr="00797632">
          <w:rPr>
            <w:rFonts w:ascii="Times New Roman" w:hAnsi="Times New Roman"/>
            <w:color w:val="0000FF"/>
            <w:sz w:val="28"/>
            <w:szCs w:val="28"/>
            <w:u w:val="single"/>
          </w:rPr>
          <w:t>https://utorgoshskoe-r49.gosweb.gosuslugi.ru/</w:t>
        </w:r>
      </w:hyperlink>
      <w:r w:rsidRPr="008D7863">
        <w:rPr>
          <w:rFonts w:ascii="Times New Roman" w:hAnsi="Times New Roman"/>
          <w:sz w:val="28"/>
          <w:szCs w:val="28"/>
        </w:rPr>
        <w:t>).</w:t>
      </w:r>
    </w:p>
    <w:tbl>
      <w:tblPr>
        <w:tblW w:w="0" w:type="auto"/>
        <w:tblInd w:w="108" w:type="dxa"/>
        <w:tblLook w:val="01E0" w:firstRow="1" w:lastRow="1" w:firstColumn="1" w:lastColumn="1" w:noHBand="0" w:noVBand="0"/>
      </w:tblPr>
      <w:tblGrid>
        <w:gridCol w:w="7513"/>
        <w:gridCol w:w="3933"/>
      </w:tblGrid>
      <w:tr w:rsidR="00F0712A" w:rsidRPr="008D7863" w14:paraId="65C2BE09" w14:textId="77777777" w:rsidTr="00E26C3A">
        <w:trPr>
          <w:trHeight w:val="964"/>
        </w:trPr>
        <w:tc>
          <w:tcPr>
            <w:tcW w:w="7513" w:type="dxa"/>
          </w:tcPr>
          <w:p w14:paraId="581D6AA3" w14:textId="77777777" w:rsidR="00283CE4" w:rsidRPr="00424961" w:rsidRDefault="00283CE4" w:rsidP="00283CE4">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Проект подготовил и завизировал:</w:t>
            </w:r>
          </w:p>
          <w:p w14:paraId="7B90D2DE" w14:textId="77777777" w:rsidR="00283CE4" w:rsidRPr="00424961" w:rsidRDefault="00283CE4" w:rsidP="00283CE4">
            <w:pPr>
              <w:widowControl w:val="0"/>
              <w:tabs>
                <w:tab w:val="left" w:pos="8204"/>
              </w:tabs>
              <w:autoSpaceDE w:val="0"/>
              <w:autoSpaceDN w:val="0"/>
              <w:adjustRightInd w:val="0"/>
              <w:spacing w:after="0" w:line="240" w:lineRule="auto"/>
              <w:rPr>
                <w:rFonts w:ascii="Times New Roman" w:hAnsi="Times New Roman"/>
                <w:sz w:val="24"/>
                <w:szCs w:val="24"/>
              </w:rPr>
            </w:pPr>
            <w:r w:rsidRPr="00424961">
              <w:rPr>
                <w:rFonts w:ascii="Times New Roman" w:hAnsi="Times New Roman"/>
                <w:sz w:val="24"/>
                <w:szCs w:val="24"/>
              </w:rPr>
              <w:t xml:space="preserve">Зам главы поселения                      </w:t>
            </w:r>
            <w:r>
              <w:rPr>
                <w:rFonts w:ascii="Times New Roman" w:hAnsi="Times New Roman"/>
                <w:sz w:val="24"/>
                <w:szCs w:val="24"/>
              </w:rPr>
              <w:t xml:space="preserve">    </w:t>
            </w:r>
            <w:proofErr w:type="spellStart"/>
            <w:r w:rsidRPr="00424961">
              <w:rPr>
                <w:rFonts w:ascii="Times New Roman" w:hAnsi="Times New Roman"/>
                <w:sz w:val="24"/>
                <w:szCs w:val="24"/>
              </w:rPr>
              <w:t>Корнышовас</w:t>
            </w:r>
            <w:proofErr w:type="spellEnd"/>
            <w:r w:rsidRPr="00424961">
              <w:rPr>
                <w:rFonts w:ascii="Times New Roman" w:hAnsi="Times New Roman"/>
                <w:sz w:val="24"/>
                <w:szCs w:val="24"/>
              </w:rPr>
              <w:t xml:space="preserve"> Н.В.</w:t>
            </w:r>
          </w:p>
          <w:p w14:paraId="7DF67ED0" w14:textId="77777777" w:rsidR="00283CE4" w:rsidRDefault="00283CE4" w:rsidP="00283CE4">
            <w:pPr>
              <w:autoSpaceDN w:val="0"/>
              <w:spacing w:after="0" w:line="240" w:lineRule="auto"/>
              <w:ind w:firstLine="709"/>
              <w:rPr>
                <w:rFonts w:ascii="Times New Roman" w:hAnsi="Times New Roman"/>
                <w:sz w:val="24"/>
                <w:szCs w:val="24"/>
                <w:lang w:eastAsia="x-none"/>
              </w:rPr>
            </w:pPr>
            <w:r w:rsidRPr="00424961">
              <w:rPr>
                <w:rFonts w:ascii="Times New Roman" w:hAnsi="Times New Roman"/>
                <w:sz w:val="24"/>
                <w:szCs w:val="24"/>
                <w:lang w:eastAsia="x-none"/>
              </w:rPr>
              <w:t>Согласовано:</w:t>
            </w:r>
          </w:p>
          <w:p w14:paraId="746BEE9D" w14:textId="497A35C0" w:rsidR="00283CE4" w:rsidRPr="002D600F" w:rsidRDefault="00283CE4" w:rsidP="00283CE4">
            <w:pPr>
              <w:suppressAutoHyphens/>
              <w:autoSpaceDN w:val="0"/>
              <w:spacing w:after="0" w:line="240" w:lineRule="auto"/>
              <w:rPr>
                <w:rFonts w:ascii="Times New Roman" w:hAnsi="Times New Roman"/>
                <w:sz w:val="24"/>
                <w:szCs w:val="24"/>
                <w:lang w:eastAsia="ar-SA"/>
              </w:rPr>
            </w:pPr>
            <w:r w:rsidRPr="002D600F">
              <w:rPr>
                <w:rFonts w:ascii="Times New Roman" w:hAnsi="Times New Roman"/>
                <w:sz w:val="24"/>
                <w:szCs w:val="24"/>
                <w:lang w:eastAsia="ar-SA"/>
              </w:rPr>
              <w:t xml:space="preserve">Глава поселения                     </w:t>
            </w:r>
            <w:r>
              <w:rPr>
                <w:rFonts w:ascii="Times New Roman" w:hAnsi="Times New Roman"/>
                <w:sz w:val="24"/>
                <w:szCs w:val="24"/>
                <w:lang w:eastAsia="ar-SA"/>
              </w:rPr>
              <w:t xml:space="preserve">         </w:t>
            </w:r>
            <w:r w:rsidRPr="002D600F">
              <w:rPr>
                <w:rFonts w:ascii="Times New Roman" w:hAnsi="Times New Roman"/>
                <w:sz w:val="24"/>
                <w:szCs w:val="24"/>
                <w:lang w:eastAsia="ar-SA"/>
              </w:rPr>
              <w:t xml:space="preserve">    Кукушкина А.Г.</w:t>
            </w:r>
          </w:p>
          <w:p w14:paraId="6BAE0361" w14:textId="77777777" w:rsidR="00283CE4" w:rsidRPr="00424961" w:rsidRDefault="00283CE4" w:rsidP="00283CE4">
            <w:pPr>
              <w:autoSpaceDN w:val="0"/>
              <w:spacing w:after="0" w:line="240" w:lineRule="auto"/>
              <w:ind w:firstLine="709"/>
              <w:rPr>
                <w:rFonts w:ascii="Times New Roman" w:hAnsi="Times New Roman"/>
                <w:sz w:val="24"/>
                <w:szCs w:val="24"/>
                <w:lang w:eastAsia="x-none"/>
              </w:rPr>
            </w:pPr>
          </w:p>
          <w:p w14:paraId="099EA234" w14:textId="0DC4944E" w:rsidR="00F0712A" w:rsidRPr="008D7863" w:rsidRDefault="00283CE4" w:rsidP="00283CE4">
            <w:pPr>
              <w:spacing w:after="0" w:line="240" w:lineRule="auto"/>
              <w:jc w:val="both"/>
              <w:rPr>
                <w:rFonts w:ascii="Times New Roman" w:hAnsi="Times New Roman"/>
                <w:sz w:val="28"/>
                <w:szCs w:val="28"/>
              </w:rPr>
            </w:pPr>
            <w:r>
              <w:rPr>
                <w:rFonts w:ascii="Times New Roman" w:hAnsi="Times New Roman"/>
                <w:sz w:val="24"/>
                <w:szCs w:val="24"/>
                <w:lang w:eastAsia="x-none"/>
              </w:rPr>
              <w:t xml:space="preserve">Главный </w:t>
            </w:r>
            <w:r w:rsidRPr="00424961">
              <w:rPr>
                <w:rFonts w:ascii="Times New Roman" w:hAnsi="Times New Roman"/>
                <w:sz w:val="24"/>
                <w:szCs w:val="24"/>
                <w:lang w:eastAsia="x-none"/>
              </w:rPr>
              <w:t xml:space="preserve">бухгалтер                        </w:t>
            </w:r>
            <w:r>
              <w:rPr>
                <w:rFonts w:ascii="Times New Roman" w:hAnsi="Times New Roman"/>
                <w:sz w:val="24"/>
                <w:szCs w:val="24"/>
                <w:lang w:eastAsia="x-none"/>
              </w:rPr>
              <w:t xml:space="preserve">      </w:t>
            </w:r>
            <w:r w:rsidRPr="00424961">
              <w:rPr>
                <w:rFonts w:ascii="Times New Roman" w:hAnsi="Times New Roman"/>
                <w:sz w:val="24"/>
                <w:szCs w:val="24"/>
                <w:lang w:eastAsia="x-none"/>
              </w:rPr>
              <w:t>Васильева Н.В</w:t>
            </w:r>
          </w:p>
        </w:tc>
        <w:tc>
          <w:tcPr>
            <w:tcW w:w="3933" w:type="dxa"/>
          </w:tcPr>
          <w:p w14:paraId="25C1490C" w14:textId="77777777" w:rsidR="00F0712A" w:rsidRDefault="00F0712A" w:rsidP="00186F4C">
            <w:pPr>
              <w:tabs>
                <w:tab w:val="left" w:pos="360"/>
              </w:tabs>
              <w:spacing w:after="0" w:line="360" w:lineRule="auto"/>
              <w:ind w:firstLine="709"/>
              <w:jc w:val="both"/>
              <w:rPr>
                <w:rFonts w:ascii="Times New Roman" w:hAnsi="Times New Roman"/>
                <w:sz w:val="28"/>
                <w:szCs w:val="28"/>
              </w:rPr>
            </w:pPr>
          </w:p>
          <w:p w14:paraId="031C0A45" w14:textId="77777777" w:rsidR="00F0712A" w:rsidRPr="008D7863" w:rsidRDefault="00F0712A" w:rsidP="00186F4C">
            <w:pPr>
              <w:tabs>
                <w:tab w:val="left" w:pos="360"/>
              </w:tabs>
              <w:spacing w:after="0" w:line="360" w:lineRule="auto"/>
              <w:ind w:firstLine="709"/>
              <w:jc w:val="both"/>
              <w:rPr>
                <w:rFonts w:ascii="Times New Roman" w:hAnsi="Times New Roman"/>
                <w:sz w:val="28"/>
                <w:szCs w:val="28"/>
              </w:rPr>
            </w:pPr>
          </w:p>
        </w:tc>
      </w:tr>
    </w:tbl>
    <w:p w14:paraId="1BA0A74B" w14:textId="77777777" w:rsidR="005335C7" w:rsidRDefault="005335C7" w:rsidP="00F0712A">
      <w:pPr>
        <w:spacing w:after="0" w:line="360" w:lineRule="auto"/>
        <w:jc w:val="both"/>
        <w:rPr>
          <w:rFonts w:ascii="Times New Roman" w:hAnsi="Times New Roman"/>
          <w:sz w:val="24"/>
          <w:szCs w:val="24"/>
        </w:rPr>
        <w:sectPr w:rsidR="005335C7" w:rsidSect="00ED7540">
          <w:pgSz w:w="16838" w:h="11906" w:orient="landscape"/>
          <w:pgMar w:top="1134" w:right="567" w:bottom="567" w:left="1134" w:header="709" w:footer="709" w:gutter="0"/>
          <w:cols w:space="720"/>
        </w:sectPr>
      </w:pPr>
    </w:p>
    <w:p w14:paraId="6B52431D" w14:textId="77777777" w:rsidR="00AC3883" w:rsidRDefault="00AC3883" w:rsidP="002E1DCD">
      <w:pPr>
        <w:spacing w:after="0" w:line="360" w:lineRule="auto"/>
        <w:jc w:val="both"/>
        <w:rPr>
          <w:rFonts w:ascii="Times New Roman" w:hAnsi="Times New Roman"/>
          <w:sz w:val="24"/>
          <w:szCs w:val="24"/>
        </w:rPr>
      </w:pPr>
    </w:p>
    <w:p w14:paraId="4DE598CF" w14:textId="77777777" w:rsidR="0069533A" w:rsidRDefault="0069533A" w:rsidP="002E1DCD">
      <w:pPr>
        <w:spacing w:after="0" w:line="360" w:lineRule="auto"/>
        <w:jc w:val="both"/>
        <w:rPr>
          <w:rFonts w:ascii="Times New Roman" w:hAnsi="Times New Roman"/>
          <w:sz w:val="24"/>
          <w:szCs w:val="24"/>
        </w:rPr>
      </w:pPr>
    </w:p>
    <w:p w14:paraId="7C241EFA" w14:textId="77777777" w:rsidR="00804FB6" w:rsidRDefault="00804FB6" w:rsidP="00804FB6">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10C55E99" w14:textId="77777777" w:rsidR="00804FB6" w:rsidRPr="00807A26" w:rsidRDefault="00804FB6" w:rsidP="00804FB6">
      <w:pPr>
        <w:jc w:val="center"/>
        <w:rPr>
          <w:rFonts w:ascii="Times New Roman" w:hAnsi="Times New Roman"/>
          <w:b/>
          <w:sz w:val="28"/>
          <w:szCs w:val="28"/>
        </w:rPr>
      </w:pPr>
      <w:r w:rsidRPr="00807A26">
        <w:rPr>
          <w:rFonts w:ascii="Times New Roman" w:hAnsi="Times New Roman"/>
          <w:b/>
          <w:sz w:val="28"/>
          <w:szCs w:val="28"/>
        </w:rPr>
        <w:t xml:space="preserve"> «</w:t>
      </w:r>
      <w:r>
        <w:rPr>
          <w:rFonts w:ascii="Times New Roman" w:hAnsi="Times New Roman"/>
          <w:b/>
          <w:sz w:val="28"/>
          <w:szCs w:val="28"/>
        </w:rPr>
        <w:t xml:space="preserve">Совершенствование и развитие местного самоуправления, управление финансами </w:t>
      </w:r>
      <w:proofErr w:type="spellStart"/>
      <w:r>
        <w:rPr>
          <w:rFonts w:ascii="Times New Roman" w:hAnsi="Times New Roman"/>
          <w:b/>
          <w:sz w:val="28"/>
          <w:szCs w:val="28"/>
        </w:rPr>
        <w:t>Уторгошского</w:t>
      </w:r>
      <w:proofErr w:type="spellEnd"/>
      <w:r>
        <w:rPr>
          <w:rFonts w:ascii="Times New Roman" w:hAnsi="Times New Roman"/>
          <w:b/>
          <w:sz w:val="28"/>
          <w:szCs w:val="28"/>
        </w:rPr>
        <w:t xml:space="preserve"> сельского поселения</w:t>
      </w:r>
      <w:r w:rsidRPr="00807A26">
        <w:rPr>
          <w:rStyle w:val="3"/>
          <w:color w:val="000000"/>
          <w:sz w:val="28"/>
          <w:szCs w:val="28"/>
        </w:rPr>
        <w:t>»</w:t>
      </w:r>
      <w:r w:rsidRPr="00807A26">
        <w:rPr>
          <w:rFonts w:ascii="Times New Roman" w:hAnsi="Times New Roman"/>
          <w:sz w:val="28"/>
          <w:szCs w:val="28"/>
        </w:rPr>
        <w:t>.</w:t>
      </w:r>
    </w:p>
    <w:p w14:paraId="7ECADE22" w14:textId="69F7C0A1" w:rsidR="00804FB6" w:rsidRPr="0069533A" w:rsidRDefault="00804FB6" w:rsidP="00A249C6">
      <w:pPr>
        <w:spacing w:line="240" w:lineRule="auto"/>
        <w:ind w:firstLine="709"/>
        <w:jc w:val="both"/>
        <w:rPr>
          <w:rFonts w:ascii="Times New Roman" w:hAnsi="Times New Roman"/>
          <w:b/>
          <w:sz w:val="28"/>
          <w:szCs w:val="28"/>
        </w:rPr>
      </w:pPr>
      <w:r w:rsidRPr="0069533A">
        <w:rPr>
          <w:rFonts w:ascii="Times New Roman" w:hAnsi="Times New Roman"/>
          <w:sz w:val="28"/>
          <w:szCs w:val="28"/>
        </w:rPr>
        <w:t xml:space="preserve">На реализацию муниципальной программы Администрацией </w:t>
      </w:r>
      <w:proofErr w:type="spellStart"/>
      <w:r w:rsidRPr="0069533A">
        <w:rPr>
          <w:rFonts w:ascii="Times New Roman" w:hAnsi="Times New Roman"/>
          <w:sz w:val="28"/>
          <w:szCs w:val="28"/>
        </w:rPr>
        <w:t>Уторгошского</w:t>
      </w:r>
      <w:proofErr w:type="spellEnd"/>
      <w:r w:rsidRPr="0069533A">
        <w:rPr>
          <w:rFonts w:ascii="Times New Roman" w:hAnsi="Times New Roman"/>
          <w:sz w:val="28"/>
          <w:szCs w:val="28"/>
        </w:rPr>
        <w:t xml:space="preserve"> сельского поселения выделено из бюджета сельского поселения следующие объемы финансирования: на 2019 год-3618,71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xml:space="preserve">, на 2020 год-3567,68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на 2021 год-</w:t>
      </w:r>
      <w:r w:rsidR="00A249C6" w:rsidRPr="0069533A">
        <w:rPr>
          <w:rFonts w:ascii="Times New Roman" w:hAnsi="Times New Roman"/>
          <w:sz w:val="28"/>
          <w:szCs w:val="28"/>
        </w:rPr>
        <w:t xml:space="preserve">3859,77 </w:t>
      </w:r>
      <w:proofErr w:type="spellStart"/>
      <w:r w:rsidRPr="0069533A">
        <w:rPr>
          <w:rFonts w:ascii="Times New Roman" w:hAnsi="Times New Roman"/>
          <w:sz w:val="28"/>
          <w:szCs w:val="28"/>
        </w:rPr>
        <w:t>тыс.рублей</w:t>
      </w:r>
      <w:proofErr w:type="spellEnd"/>
      <w:r w:rsidRPr="0069533A">
        <w:rPr>
          <w:rFonts w:ascii="Times New Roman" w:hAnsi="Times New Roman"/>
          <w:sz w:val="28"/>
          <w:szCs w:val="28"/>
        </w:rPr>
        <w:t>, на 2022 год-</w:t>
      </w:r>
      <w:r w:rsidR="00A249C6" w:rsidRPr="0069533A">
        <w:rPr>
          <w:rFonts w:ascii="Times New Roman" w:hAnsi="Times New Roman"/>
          <w:sz w:val="28"/>
          <w:szCs w:val="28"/>
        </w:rPr>
        <w:t xml:space="preserve">4168,60 </w:t>
      </w:r>
      <w:r w:rsidRPr="0069533A">
        <w:rPr>
          <w:rFonts w:ascii="Times New Roman" w:hAnsi="Times New Roman"/>
          <w:sz w:val="28"/>
          <w:szCs w:val="28"/>
        </w:rPr>
        <w:t xml:space="preserve">тыс. рублей, на 2023 год- </w:t>
      </w:r>
      <w:proofErr w:type="gramStart"/>
      <w:r w:rsidR="006B197B">
        <w:rPr>
          <w:rFonts w:ascii="Times New Roman" w:hAnsi="Times New Roman"/>
          <w:sz w:val="28"/>
          <w:szCs w:val="28"/>
        </w:rPr>
        <w:t>4544,80</w:t>
      </w:r>
      <w:r w:rsidRPr="0069533A">
        <w:rPr>
          <w:rFonts w:ascii="Times New Roman" w:hAnsi="Times New Roman"/>
          <w:sz w:val="28"/>
          <w:szCs w:val="28"/>
        </w:rPr>
        <w:t>тыс.рублей</w:t>
      </w:r>
      <w:proofErr w:type="gramEnd"/>
      <w:r w:rsidRPr="0069533A">
        <w:rPr>
          <w:rFonts w:ascii="Times New Roman" w:hAnsi="Times New Roman"/>
          <w:sz w:val="28"/>
          <w:szCs w:val="28"/>
        </w:rPr>
        <w:t>, на 2024 год- 4428,20тыс.рублей, на 2025 год – 4428,20тыс.рублей</w:t>
      </w:r>
    </w:p>
    <w:p w14:paraId="47B8B44A" w14:textId="77777777" w:rsidR="00804FB6" w:rsidRPr="0069533A" w:rsidRDefault="00804FB6" w:rsidP="00A249C6">
      <w:pPr>
        <w:suppressAutoHyphens/>
        <w:spacing w:line="240" w:lineRule="auto"/>
        <w:jc w:val="both"/>
        <w:rPr>
          <w:rFonts w:ascii="Times New Roman" w:hAnsi="Times New Roman"/>
          <w:bCs/>
          <w:sz w:val="28"/>
          <w:szCs w:val="28"/>
        </w:rPr>
      </w:pPr>
      <w:r w:rsidRPr="0069533A">
        <w:rPr>
          <w:rFonts w:ascii="Times New Roman" w:hAnsi="Times New Roman"/>
          <w:b/>
          <w:sz w:val="28"/>
          <w:szCs w:val="28"/>
        </w:rPr>
        <w:t>Подпрограмма 1. «</w:t>
      </w:r>
      <w:r w:rsidR="00A249C6" w:rsidRPr="0069533A">
        <w:rPr>
          <w:rFonts w:ascii="Times New Roman" w:hAnsi="Times New Roman"/>
          <w:b/>
          <w:sz w:val="28"/>
          <w:szCs w:val="28"/>
        </w:rPr>
        <w:t xml:space="preserve">Развитие информационного общества и системы управления государственными закупками в </w:t>
      </w:r>
      <w:proofErr w:type="spellStart"/>
      <w:r w:rsidR="00A249C6" w:rsidRPr="0069533A">
        <w:rPr>
          <w:rFonts w:ascii="Times New Roman" w:hAnsi="Times New Roman"/>
          <w:b/>
          <w:sz w:val="28"/>
          <w:szCs w:val="28"/>
        </w:rPr>
        <w:t>Уторгошском</w:t>
      </w:r>
      <w:proofErr w:type="spellEnd"/>
      <w:r w:rsidR="00A249C6" w:rsidRPr="0069533A">
        <w:rPr>
          <w:rFonts w:ascii="Times New Roman" w:hAnsi="Times New Roman"/>
          <w:b/>
          <w:sz w:val="28"/>
          <w:szCs w:val="28"/>
        </w:rPr>
        <w:t xml:space="preserve"> сельском поселении</w:t>
      </w:r>
      <w:r w:rsidRPr="0069533A">
        <w:rPr>
          <w:rFonts w:ascii="Times New Roman" w:hAnsi="Times New Roman"/>
          <w:b/>
          <w:bCs/>
          <w:sz w:val="28"/>
          <w:szCs w:val="28"/>
        </w:rPr>
        <w:t>».</w:t>
      </w:r>
      <w:r w:rsidR="00A249C6" w:rsidRPr="0069533A">
        <w:rPr>
          <w:rFonts w:ascii="Times New Roman" w:hAnsi="Times New Roman"/>
          <w:b/>
          <w:sz w:val="28"/>
          <w:szCs w:val="28"/>
        </w:rPr>
        <w:br/>
      </w:r>
      <w:r w:rsidR="00A249C6" w:rsidRPr="0069533A">
        <w:rPr>
          <w:rFonts w:ascii="Times New Roman" w:hAnsi="Times New Roman"/>
          <w:sz w:val="28"/>
          <w:szCs w:val="28"/>
        </w:rPr>
        <w:t xml:space="preserve">        На</w:t>
      </w:r>
      <w:r w:rsidRPr="0069533A">
        <w:rPr>
          <w:rFonts w:ascii="Times New Roman" w:hAnsi="Times New Roman"/>
          <w:sz w:val="28"/>
          <w:szCs w:val="28"/>
        </w:rPr>
        <w:t xml:space="preserve"> организацию</w:t>
      </w:r>
      <w:r w:rsidRPr="0069533A">
        <w:rPr>
          <w:rFonts w:ascii="Times New Roman" w:hAnsi="Times New Roman"/>
          <w:color w:val="000000"/>
          <w:sz w:val="28"/>
          <w:szCs w:val="28"/>
        </w:rPr>
        <w:t xml:space="preserve"> работ по </w:t>
      </w:r>
      <w:r w:rsidR="00A249C6" w:rsidRPr="0069533A">
        <w:rPr>
          <w:rFonts w:ascii="Times New Roman" w:hAnsi="Times New Roman"/>
          <w:color w:val="000000"/>
          <w:sz w:val="28"/>
          <w:szCs w:val="28"/>
        </w:rPr>
        <w:t>р</w:t>
      </w:r>
      <w:r w:rsidR="00A249C6" w:rsidRPr="0069533A">
        <w:rPr>
          <w:rFonts w:ascii="Times New Roman" w:hAnsi="Times New Roman"/>
          <w:sz w:val="28"/>
          <w:szCs w:val="28"/>
        </w:rPr>
        <w:t xml:space="preserve">азвитию информационного общества и системы управления государственными закупками в </w:t>
      </w:r>
      <w:proofErr w:type="spellStart"/>
      <w:r w:rsidR="00A249C6" w:rsidRPr="0069533A">
        <w:rPr>
          <w:rFonts w:ascii="Times New Roman" w:hAnsi="Times New Roman"/>
          <w:sz w:val="28"/>
          <w:szCs w:val="28"/>
        </w:rPr>
        <w:t>Уторгошском</w:t>
      </w:r>
      <w:proofErr w:type="spellEnd"/>
      <w:r w:rsidR="00A249C6" w:rsidRPr="0069533A">
        <w:rPr>
          <w:rFonts w:ascii="Times New Roman" w:hAnsi="Times New Roman"/>
          <w:sz w:val="28"/>
          <w:szCs w:val="28"/>
        </w:rPr>
        <w:t xml:space="preserve"> сельском поселении</w:t>
      </w:r>
      <w:r w:rsidRPr="0069533A">
        <w:rPr>
          <w:rFonts w:ascii="Times New Roman" w:hAnsi="Times New Roman"/>
          <w:sz w:val="28"/>
          <w:szCs w:val="28"/>
        </w:rPr>
        <w:t xml:space="preserve"> из бюджета поселения </w:t>
      </w:r>
      <w:r w:rsidR="00A249C6" w:rsidRPr="0069533A">
        <w:rPr>
          <w:rFonts w:ascii="Times New Roman" w:hAnsi="Times New Roman"/>
          <w:sz w:val="28"/>
          <w:szCs w:val="28"/>
        </w:rPr>
        <w:t>финансирование не предусмотрено.</w:t>
      </w:r>
    </w:p>
    <w:p w14:paraId="13E95121" w14:textId="77777777" w:rsidR="00A249C6" w:rsidRPr="0069533A" w:rsidRDefault="00804FB6" w:rsidP="00A249C6">
      <w:pPr>
        <w:suppressAutoHyphens/>
        <w:spacing w:line="240" w:lineRule="auto"/>
        <w:jc w:val="both"/>
        <w:rPr>
          <w:rFonts w:ascii="Times New Roman" w:hAnsi="Times New Roman"/>
          <w:b/>
          <w:sz w:val="28"/>
          <w:szCs w:val="28"/>
        </w:rPr>
      </w:pPr>
      <w:r w:rsidRPr="0069533A">
        <w:rPr>
          <w:rFonts w:ascii="Times New Roman" w:hAnsi="Times New Roman"/>
          <w:b/>
          <w:sz w:val="28"/>
          <w:szCs w:val="28"/>
        </w:rPr>
        <w:t>Подпрограмма 2. «</w:t>
      </w:r>
      <w:r w:rsidR="00A249C6" w:rsidRPr="0069533A">
        <w:rPr>
          <w:rFonts w:ascii="Times New Roman" w:hAnsi="Times New Roman"/>
          <w:b/>
          <w:sz w:val="28"/>
          <w:szCs w:val="28"/>
        </w:rPr>
        <w:t xml:space="preserve">Расходы на обеспечение функций муниципальных органов в </w:t>
      </w:r>
      <w:proofErr w:type="spellStart"/>
      <w:r w:rsidR="00A249C6" w:rsidRPr="0069533A">
        <w:rPr>
          <w:rFonts w:ascii="Times New Roman" w:hAnsi="Times New Roman"/>
          <w:b/>
          <w:sz w:val="28"/>
          <w:szCs w:val="28"/>
        </w:rPr>
        <w:t>Уторгошском</w:t>
      </w:r>
      <w:proofErr w:type="spellEnd"/>
      <w:r w:rsidR="00A249C6" w:rsidRPr="0069533A">
        <w:rPr>
          <w:rFonts w:ascii="Times New Roman" w:hAnsi="Times New Roman"/>
          <w:b/>
          <w:sz w:val="28"/>
          <w:szCs w:val="28"/>
        </w:rPr>
        <w:t xml:space="preserve"> сельском поселении</w:t>
      </w:r>
      <w:r w:rsidRPr="0069533A">
        <w:rPr>
          <w:rFonts w:ascii="Times New Roman" w:hAnsi="Times New Roman"/>
          <w:b/>
          <w:sz w:val="28"/>
          <w:szCs w:val="28"/>
        </w:rPr>
        <w:t>»</w:t>
      </w:r>
    </w:p>
    <w:p w14:paraId="78DA1515" w14:textId="70721065" w:rsidR="00A249C6" w:rsidRPr="0069533A" w:rsidRDefault="00A249C6" w:rsidP="0069533A">
      <w:pPr>
        <w:suppressAutoHyphens/>
        <w:spacing w:line="240" w:lineRule="auto"/>
        <w:jc w:val="both"/>
        <w:rPr>
          <w:rFonts w:ascii="Times New Roman" w:hAnsi="Times New Roman"/>
          <w:b/>
          <w:sz w:val="28"/>
          <w:szCs w:val="28"/>
        </w:rPr>
      </w:pPr>
      <w:r w:rsidRPr="0069533A">
        <w:rPr>
          <w:rFonts w:ascii="Times New Roman" w:hAnsi="Times New Roman"/>
          <w:b/>
          <w:sz w:val="28"/>
          <w:szCs w:val="28"/>
        </w:rPr>
        <w:t xml:space="preserve">        </w:t>
      </w:r>
      <w:r w:rsidR="00804FB6" w:rsidRPr="0069533A">
        <w:rPr>
          <w:rFonts w:ascii="Times New Roman" w:hAnsi="Times New Roman"/>
          <w:sz w:val="28"/>
          <w:szCs w:val="28"/>
        </w:rPr>
        <w:t>На организацию</w:t>
      </w:r>
      <w:r w:rsidR="00804FB6" w:rsidRPr="0069533A">
        <w:rPr>
          <w:rFonts w:ascii="Times New Roman" w:hAnsi="Times New Roman"/>
          <w:color w:val="000000"/>
          <w:sz w:val="28"/>
          <w:szCs w:val="28"/>
        </w:rPr>
        <w:t xml:space="preserve"> работ по </w:t>
      </w:r>
      <w:r w:rsidRPr="0069533A">
        <w:rPr>
          <w:rFonts w:ascii="Times New Roman" w:hAnsi="Times New Roman"/>
          <w:sz w:val="28"/>
          <w:szCs w:val="28"/>
        </w:rPr>
        <w:t xml:space="preserve">обеспечению функций муниципальных органов в </w:t>
      </w:r>
      <w:proofErr w:type="spellStart"/>
      <w:r w:rsidRPr="0069533A">
        <w:rPr>
          <w:rFonts w:ascii="Times New Roman" w:hAnsi="Times New Roman"/>
          <w:sz w:val="28"/>
          <w:szCs w:val="28"/>
        </w:rPr>
        <w:t>Уторгошском</w:t>
      </w:r>
      <w:proofErr w:type="spellEnd"/>
      <w:r w:rsidRPr="0069533A">
        <w:rPr>
          <w:rFonts w:ascii="Times New Roman" w:hAnsi="Times New Roman"/>
          <w:sz w:val="28"/>
          <w:szCs w:val="28"/>
        </w:rPr>
        <w:t xml:space="preserve"> сельском поселении</w:t>
      </w:r>
      <w:r w:rsidR="00804FB6" w:rsidRPr="0069533A">
        <w:rPr>
          <w:rFonts w:ascii="Times New Roman" w:hAnsi="Times New Roman"/>
          <w:sz w:val="28"/>
          <w:szCs w:val="28"/>
        </w:rPr>
        <w:t xml:space="preserve"> из бюджета поселения запланировано: на 2019 год-</w:t>
      </w:r>
      <w:r w:rsidRPr="0069533A">
        <w:rPr>
          <w:rFonts w:ascii="Times New Roman" w:hAnsi="Times New Roman"/>
          <w:sz w:val="28"/>
          <w:szCs w:val="28"/>
        </w:rPr>
        <w:t>3569,31</w:t>
      </w:r>
      <w:r w:rsidR="00804FB6"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xml:space="preserve"> на 2020 год-</w:t>
      </w:r>
      <w:r w:rsidRPr="0069533A">
        <w:rPr>
          <w:rFonts w:ascii="Times New Roman" w:hAnsi="Times New Roman"/>
          <w:sz w:val="28"/>
          <w:szCs w:val="28"/>
        </w:rPr>
        <w:t>3516,68</w:t>
      </w:r>
      <w:r w:rsidR="00804FB6"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в 2021 году-</w:t>
      </w:r>
      <w:r w:rsidRPr="0069533A">
        <w:rPr>
          <w:rFonts w:ascii="Times New Roman" w:hAnsi="Times New Roman"/>
          <w:sz w:val="28"/>
          <w:szCs w:val="28"/>
        </w:rPr>
        <w:t xml:space="preserve">3805,27 </w:t>
      </w:r>
      <w:r w:rsidR="00804FB6" w:rsidRPr="0069533A">
        <w:rPr>
          <w:rFonts w:ascii="Times New Roman" w:hAnsi="Times New Roman"/>
          <w:sz w:val="28"/>
          <w:szCs w:val="28"/>
        </w:rPr>
        <w:t>тыс. рублей, в 2022 году-</w:t>
      </w:r>
      <w:r w:rsidRPr="0069533A">
        <w:rPr>
          <w:rFonts w:ascii="Times New Roman" w:hAnsi="Times New Roman"/>
          <w:sz w:val="28"/>
          <w:szCs w:val="28"/>
        </w:rPr>
        <w:t xml:space="preserve">3943,30 </w:t>
      </w:r>
      <w:r w:rsidR="00804FB6" w:rsidRPr="0069533A">
        <w:rPr>
          <w:rFonts w:ascii="Times New Roman" w:hAnsi="Times New Roman"/>
          <w:sz w:val="28"/>
          <w:szCs w:val="28"/>
        </w:rPr>
        <w:t>тыс. рублей, на 2023 год-</w:t>
      </w:r>
      <w:r w:rsidRPr="0069533A">
        <w:rPr>
          <w:rFonts w:ascii="Times New Roman" w:hAnsi="Times New Roman"/>
          <w:sz w:val="28"/>
          <w:szCs w:val="28"/>
        </w:rPr>
        <w:t xml:space="preserve"> </w:t>
      </w:r>
      <w:r w:rsidR="006B197B">
        <w:rPr>
          <w:rFonts w:ascii="Times New Roman" w:hAnsi="Times New Roman"/>
          <w:sz w:val="28"/>
          <w:szCs w:val="28"/>
        </w:rPr>
        <w:t>4128,40</w:t>
      </w:r>
      <w:r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на 2024 год-</w:t>
      </w:r>
      <w:r w:rsidR="0033333A">
        <w:rPr>
          <w:rFonts w:ascii="Times New Roman" w:hAnsi="Times New Roman"/>
          <w:sz w:val="28"/>
          <w:szCs w:val="28"/>
        </w:rPr>
        <w:t>40100,80</w:t>
      </w:r>
      <w:r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 2025 год -</w:t>
      </w:r>
      <w:r w:rsidR="0033333A">
        <w:rPr>
          <w:rFonts w:ascii="Times New Roman" w:hAnsi="Times New Roman"/>
          <w:sz w:val="28"/>
          <w:szCs w:val="28"/>
        </w:rPr>
        <w:t>4011,80</w:t>
      </w:r>
      <w:r w:rsidRPr="0069533A">
        <w:rPr>
          <w:rFonts w:ascii="Times New Roman" w:hAnsi="Times New Roman"/>
          <w:sz w:val="28"/>
          <w:szCs w:val="28"/>
        </w:rPr>
        <w:t xml:space="preserve"> </w:t>
      </w:r>
      <w:proofErr w:type="spellStart"/>
      <w:r w:rsidR="00804FB6" w:rsidRPr="0069533A">
        <w:rPr>
          <w:rFonts w:ascii="Times New Roman" w:hAnsi="Times New Roman"/>
          <w:sz w:val="28"/>
          <w:szCs w:val="28"/>
        </w:rPr>
        <w:t>тыс.рублей</w:t>
      </w:r>
      <w:proofErr w:type="spellEnd"/>
      <w:r w:rsidR="00804FB6" w:rsidRPr="0069533A">
        <w:rPr>
          <w:rFonts w:ascii="Times New Roman" w:hAnsi="Times New Roman"/>
          <w:sz w:val="28"/>
          <w:szCs w:val="28"/>
        </w:rPr>
        <w:t>.</w:t>
      </w:r>
    </w:p>
    <w:p w14:paraId="11F7E71B" w14:textId="77777777" w:rsidR="0069533A" w:rsidRDefault="0069533A" w:rsidP="0069533A">
      <w:pPr>
        <w:spacing w:after="0" w:line="240" w:lineRule="auto"/>
        <w:jc w:val="both"/>
        <w:rPr>
          <w:rFonts w:ascii="Times New Roman" w:hAnsi="Times New Roman"/>
          <w:sz w:val="28"/>
          <w:szCs w:val="28"/>
        </w:rPr>
      </w:pPr>
    </w:p>
    <w:p w14:paraId="5108F7F2" w14:textId="0CC17BC2" w:rsidR="00037E3B" w:rsidRPr="00037E3B" w:rsidRDefault="00037E3B" w:rsidP="00C26E10">
      <w:pPr>
        <w:jc w:val="both"/>
        <w:rPr>
          <w:rFonts w:ascii="Times New Roman" w:eastAsia="MS Mincho" w:hAnsi="Times New Roman"/>
          <w:sz w:val="28"/>
          <w:szCs w:val="28"/>
          <w:lang w:eastAsia="ja-JP"/>
        </w:rPr>
      </w:pPr>
      <w:r w:rsidRPr="00037E3B">
        <w:rPr>
          <w:rFonts w:ascii="Times New Roman" w:hAnsi="Times New Roman"/>
          <w:sz w:val="28"/>
          <w:szCs w:val="28"/>
        </w:rPr>
        <w:t xml:space="preserve">Бюджет данной программы </w:t>
      </w:r>
      <w:proofErr w:type="gramStart"/>
      <w:r w:rsidRPr="00037E3B">
        <w:rPr>
          <w:rFonts w:ascii="Times New Roman" w:hAnsi="Times New Roman"/>
          <w:sz w:val="28"/>
          <w:szCs w:val="28"/>
        </w:rPr>
        <w:t>у</w:t>
      </w:r>
      <w:r>
        <w:rPr>
          <w:rFonts w:ascii="Times New Roman" w:hAnsi="Times New Roman"/>
          <w:sz w:val="28"/>
          <w:szCs w:val="28"/>
        </w:rPr>
        <w:t>величивается</w:t>
      </w:r>
      <w:r w:rsidRPr="00037E3B">
        <w:rPr>
          <w:rFonts w:ascii="Times New Roman" w:hAnsi="Times New Roman"/>
          <w:sz w:val="28"/>
          <w:szCs w:val="28"/>
        </w:rPr>
        <w:t xml:space="preserve">  на</w:t>
      </w:r>
      <w:proofErr w:type="gramEnd"/>
      <w:r w:rsidRPr="00037E3B">
        <w:rPr>
          <w:rFonts w:ascii="Times New Roman" w:hAnsi="Times New Roman"/>
          <w:sz w:val="28"/>
          <w:szCs w:val="28"/>
        </w:rPr>
        <w:t xml:space="preserve"> </w:t>
      </w:r>
      <w:r w:rsidR="0033333A">
        <w:rPr>
          <w:rFonts w:ascii="Times New Roman" w:hAnsi="Times New Roman"/>
          <w:sz w:val="28"/>
          <w:szCs w:val="28"/>
        </w:rPr>
        <w:t>10,90</w:t>
      </w:r>
      <w:r w:rsidRPr="00037E3B">
        <w:rPr>
          <w:rFonts w:ascii="Times New Roman" w:hAnsi="Times New Roman"/>
          <w:sz w:val="28"/>
          <w:szCs w:val="28"/>
        </w:rPr>
        <w:t xml:space="preserve"> </w:t>
      </w:r>
      <w:proofErr w:type="spellStart"/>
      <w:r w:rsidRPr="00037E3B">
        <w:rPr>
          <w:rFonts w:ascii="Times New Roman" w:hAnsi="Times New Roman"/>
          <w:sz w:val="28"/>
          <w:szCs w:val="28"/>
        </w:rPr>
        <w:t>тыс.рублей</w:t>
      </w:r>
      <w:proofErr w:type="spellEnd"/>
      <w:r w:rsidRPr="00037E3B">
        <w:rPr>
          <w:rFonts w:ascii="Times New Roman" w:hAnsi="Times New Roman"/>
          <w:sz w:val="28"/>
          <w:szCs w:val="28"/>
        </w:rPr>
        <w:t>.</w:t>
      </w:r>
    </w:p>
    <w:p w14:paraId="601CDCB9" w14:textId="77777777" w:rsidR="00037E3B" w:rsidRPr="00037E3B" w:rsidRDefault="00037E3B" w:rsidP="00037E3B">
      <w:pPr>
        <w:jc w:val="both"/>
        <w:rPr>
          <w:rFonts w:ascii="Times New Roman" w:hAnsi="Times New Roman"/>
          <w:color w:val="000000"/>
          <w:sz w:val="28"/>
          <w:szCs w:val="28"/>
        </w:rPr>
      </w:pPr>
      <w:r w:rsidRPr="00037E3B">
        <w:rPr>
          <w:rFonts w:ascii="Times New Roman" w:hAnsi="Times New Roman"/>
          <w:color w:val="000000"/>
          <w:sz w:val="28"/>
          <w:szCs w:val="28"/>
        </w:rPr>
        <w:t>Все денежные средства приведены в соответствие с бюджетом поселения.</w:t>
      </w:r>
    </w:p>
    <w:p w14:paraId="4E4C8EEE" w14:textId="77777777" w:rsidR="00037E3B" w:rsidRPr="00037E3B" w:rsidRDefault="00037E3B" w:rsidP="00037E3B">
      <w:pPr>
        <w:spacing w:after="0" w:line="240" w:lineRule="auto"/>
        <w:rPr>
          <w:rFonts w:ascii="Times New Roman" w:eastAsia="Calibri" w:hAnsi="Times New Roman"/>
          <w:b/>
          <w:sz w:val="28"/>
          <w:szCs w:val="28"/>
        </w:rPr>
      </w:pPr>
    </w:p>
    <w:p w14:paraId="050A65CF" w14:textId="77777777" w:rsidR="00037E3B" w:rsidRPr="00FE3929" w:rsidRDefault="00037E3B" w:rsidP="0069533A">
      <w:pPr>
        <w:spacing w:after="0" w:line="240" w:lineRule="auto"/>
        <w:jc w:val="both"/>
        <w:rPr>
          <w:rFonts w:ascii="Times New Roman" w:hAnsi="Times New Roman"/>
          <w:sz w:val="28"/>
          <w:szCs w:val="28"/>
        </w:rPr>
        <w:sectPr w:rsidR="00037E3B" w:rsidRPr="00FE3929" w:rsidSect="0069533A">
          <w:pgSz w:w="11906" w:h="16838"/>
          <w:pgMar w:top="567" w:right="567" w:bottom="426" w:left="1985" w:header="709" w:footer="709" w:gutter="0"/>
          <w:cols w:space="720"/>
        </w:sectPr>
      </w:pPr>
    </w:p>
    <w:p w14:paraId="6E69A2A4" w14:textId="4DA7E290" w:rsidR="003C3D10" w:rsidRPr="003C3D10" w:rsidRDefault="003C3D10" w:rsidP="0033333A">
      <w:pPr>
        <w:rPr>
          <w:sz w:val="28"/>
          <w:szCs w:val="28"/>
        </w:rPr>
      </w:pPr>
      <w:bookmarkStart w:id="1" w:name="_GoBack"/>
      <w:bookmarkEnd w:id="1"/>
    </w:p>
    <w:sectPr w:rsidR="003C3D10" w:rsidRPr="003C3D10" w:rsidSect="0069533A">
      <w:pgSz w:w="11906" w:h="16838"/>
      <w:pgMar w:top="142" w:right="567" w:bottom="1134"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E2847" w14:textId="77777777" w:rsidR="00C5445D" w:rsidRDefault="00C5445D">
      <w:pPr>
        <w:spacing w:line="240" w:lineRule="auto"/>
      </w:pPr>
      <w:r>
        <w:separator/>
      </w:r>
    </w:p>
  </w:endnote>
  <w:endnote w:type="continuationSeparator" w:id="0">
    <w:p w14:paraId="703D1B5F" w14:textId="77777777" w:rsidR="00C5445D" w:rsidRDefault="00C54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B60F2" w14:textId="77777777" w:rsidR="00C5445D" w:rsidRDefault="00C5445D">
      <w:pPr>
        <w:spacing w:after="0" w:line="240" w:lineRule="auto"/>
      </w:pPr>
      <w:r>
        <w:separator/>
      </w:r>
    </w:p>
  </w:footnote>
  <w:footnote w:type="continuationSeparator" w:id="0">
    <w:p w14:paraId="0FBD499E" w14:textId="77777777" w:rsidR="00C5445D" w:rsidRDefault="00C54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D4900" w14:textId="77777777" w:rsidR="00283CE4" w:rsidRDefault="00283CE4">
    <w:pPr>
      <w:pStyle w:val="a8"/>
      <w:jc w:val="center"/>
    </w:pPr>
    <w:r>
      <w:fldChar w:fldCharType="begin"/>
    </w:r>
    <w:r>
      <w:instrText xml:space="preserve"> PAGE   \* MERGEFORMAT </w:instrText>
    </w:r>
    <w:r>
      <w:fldChar w:fldCharType="separate"/>
    </w:r>
    <w:r w:rsidR="00293BB7">
      <w:rPr>
        <w:noProof/>
      </w:rPr>
      <w:t>35</w:t>
    </w:r>
    <w:r>
      <w:rPr>
        <w:noProof/>
      </w:rPr>
      <w:fldChar w:fldCharType="end"/>
    </w:r>
  </w:p>
  <w:p w14:paraId="14A66E5A" w14:textId="77777777" w:rsidR="00283CE4" w:rsidRDefault="00283CE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nderlineTabInNumList/>
    <w:compatSetting w:name="compatibilityMode" w:uri="http://schemas.microsoft.com/office/word" w:val="12"/>
  </w:compat>
  <w:rsids>
    <w:rsidRoot w:val="001B00F2"/>
    <w:rsid w:val="00014EE2"/>
    <w:rsid w:val="00020EAC"/>
    <w:rsid w:val="000243FC"/>
    <w:rsid w:val="00032D12"/>
    <w:rsid w:val="0003301F"/>
    <w:rsid w:val="00037E3B"/>
    <w:rsid w:val="000407EF"/>
    <w:rsid w:val="00051351"/>
    <w:rsid w:val="00053B8C"/>
    <w:rsid w:val="00057509"/>
    <w:rsid w:val="00064397"/>
    <w:rsid w:val="00066A85"/>
    <w:rsid w:val="00074BDC"/>
    <w:rsid w:val="000752B3"/>
    <w:rsid w:val="00083666"/>
    <w:rsid w:val="0008407C"/>
    <w:rsid w:val="00085735"/>
    <w:rsid w:val="00085CF0"/>
    <w:rsid w:val="00096F7B"/>
    <w:rsid w:val="000A125A"/>
    <w:rsid w:val="000A1850"/>
    <w:rsid w:val="000B048F"/>
    <w:rsid w:val="000B2CC1"/>
    <w:rsid w:val="000D6493"/>
    <w:rsid w:val="000E10C7"/>
    <w:rsid w:val="000E3D6C"/>
    <w:rsid w:val="000F0596"/>
    <w:rsid w:val="000F5CDB"/>
    <w:rsid w:val="00105E8D"/>
    <w:rsid w:val="00117EEC"/>
    <w:rsid w:val="00117F1D"/>
    <w:rsid w:val="00124FA4"/>
    <w:rsid w:val="00130C8B"/>
    <w:rsid w:val="00140E36"/>
    <w:rsid w:val="00147719"/>
    <w:rsid w:val="00154F8C"/>
    <w:rsid w:val="00172965"/>
    <w:rsid w:val="00173F59"/>
    <w:rsid w:val="001816E0"/>
    <w:rsid w:val="00182871"/>
    <w:rsid w:val="00185368"/>
    <w:rsid w:val="00186F4C"/>
    <w:rsid w:val="00192B82"/>
    <w:rsid w:val="001A55C9"/>
    <w:rsid w:val="001A5DE7"/>
    <w:rsid w:val="001A67CF"/>
    <w:rsid w:val="001A72DD"/>
    <w:rsid w:val="001B00F2"/>
    <w:rsid w:val="001B4DC6"/>
    <w:rsid w:val="001B7DA3"/>
    <w:rsid w:val="001C03FD"/>
    <w:rsid w:val="001C5511"/>
    <w:rsid w:val="001D2492"/>
    <w:rsid w:val="001D7A48"/>
    <w:rsid w:val="001F116D"/>
    <w:rsid w:val="002028CA"/>
    <w:rsid w:val="00205973"/>
    <w:rsid w:val="00217AD3"/>
    <w:rsid w:val="00220065"/>
    <w:rsid w:val="00240DA3"/>
    <w:rsid w:val="0024418B"/>
    <w:rsid w:val="002447E7"/>
    <w:rsid w:val="002527AC"/>
    <w:rsid w:val="0025317B"/>
    <w:rsid w:val="002603DF"/>
    <w:rsid w:val="002638F0"/>
    <w:rsid w:val="00265A18"/>
    <w:rsid w:val="002661D4"/>
    <w:rsid w:val="002729AD"/>
    <w:rsid w:val="00273030"/>
    <w:rsid w:val="00280EE3"/>
    <w:rsid w:val="002823B7"/>
    <w:rsid w:val="0028259C"/>
    <w:rsid w:val="00283CE4"/>
    <w:rsid w:val="0028556A"/>
    <w:rsid w:val="0028649D"/>
    <w:rsid w:val="00293BB7"/>
    <w:rsid w:val="00295A7E"/>
    <w:rsid w:val="002A309E"/>
    <w:rsid w:val="002A49FD"/>
    <w:rsid w:val="002A4DE7"/>
    <w:rsid w:val="002A7489"/>
    <w:rsid w:val="002A75E9"/>
    <w:rsid w:val="002A7F61"/>
    <w:rsid w:val="002B03E4"/>
    <w:rsid w:val="002B2CAD"/>
    <w:rsid w:val="002C06F2"/>
    <w:rsid w:val="002C64E1"/>
    <w:rsid w:val="002D14EA"/>
    <w:rsid w:val="002D600F"/>
    <w:rsid w:val="002E1DCD"/>
    <w:rsid w:val="002E6C38"/>
    <w:rsid w:val="002E7622"/>
    <w:rsid w:val="002F1286"/>
    <w:rsid w:val="003073F0"/>
    <w:rsid w:val="00312E6F"/>
    <w:rsid w:val="0032101D"/>
    <w:rsid w:val="003238C6"/>
    <w:rsid w:val="0032522C"/>
    <w:rsid w:val="00326BD8"/>
    <w:rsid w:val="0033062B"/>
    <w:rsid w:val="0033333A"/>
    <w:rsid w:val="00334406"/>
    <w:rsid w:val="00337552"/>
    <w:rsid w:val="00341467"/>
    <w:rsid w:val="00341576"/>
    <w:rsid w:val="00342910"/>
    <w:rsid w:val="00347726"/>
    <w:rsid w:val="00353634"/>
    <w:rsid w:val="00356052"/>
    <w:rsid w:val="00356351"/>
    <w:rsid w:val="00373100"/>
    <w:rsid w:val="00374FC7"/>
    <w:rsid w:val="00375212"/>
    <w:rsid w:val="00381039"/>
    <w:rsid w:val="00384781"/>
    <w:rsid w:val="003928D5"/>
    <w:rsid w:val="003A375E"/>
    <w:rsid w:val="003B51AB"/>
    <w:rsid w:val="003C0A9E"/>
    <w:rsid w:val="003C3D10"/>
    <w:rsid w:val="003D1354"/>
    <w:rsid w:val="003D3F3A"/>
    <w:rsid w:val="003E1302"/>
    <w:rsid w:val="003E34C4"/>
    <w:rsid w:val="003E3F5C"/>
    <w:rsid w:val="003F5390"/>
    <w:rsid w:val="003F6251"/>
    <w:rsid w:val="00401247"/>
    <w:rsid w:val="004069BA"/>
    <w:rsid w:val="00411A32"/>
    <w:rsid w:val="0043048D"/>
    <w:rsid w:val="00430D21"/>
    <w:rsid w:val="00430F7A"/>
    <w:rsid w:val="004347E5"/>
    <w:rsid w:val="00436870"/>
    <w:rsid w:val="00441945"/>
    <w:rsid w:val="004519A1"/>
    <w:rsid w:val="004530E3"/>
    <w:rsid w:val="004544E3"/>
    <w:rsid w:val="00457593"/>
    <w:rsid w:val="00462DC4"/>
    <w:rsid w:val="00471C94"/>
    <w:rsid w:val="00476666"/>
    <w:rsid w:val="004812F2"/>
    <w:rsid w:val="00482078"/>
    <w:rsid w:val="00492296"/>
    <w:rsid w:val="004A07BB"/>
    <w:rsid w:val="004B0A99"/>
    <w:rsid w:val="004B55D2"/>
    <w:rsid w:val="004B59CB"/>
    <w:rsid w:val="004B7EF8"/>
    <w:rsid w:val="004C69AE"/>
    <w:rsid w:val="004E1D93"/>
    <w:rsid w:val="004E3702"/>
    <w:rsid w:val="004E7277"/>
    <w:rsid w:val="004F47CD"/>
    <w:rsid w:val="004F71CC"/>
    <w:rsid w:val="00500D8B"/>
    <w:rsid w:val="005032F5"/>
    <w:rsid w:val="005058C4"/>
    <w:rsid w:val="005133B8"/>
    <w:rsid w:val="0051693E"/>
    <w:rsid w:val="00517A2C"/>
    <w:rsid w:val="005207F4"/>
    <w:rsid w:val="00523228"/>
    <w:rsid w:val="005335C7"/>
    <w:rsid w:val="00534D64"/>
    <w:rsid w:val="005445D3"/>
    <w:rsid w:val="00544AD2"/>
    <w:rsid w:val="00544C4B"/>
    <w:rsid w:val="005454F1"/>
    <w:rsid w:val="005723EA"/>
    <w:rsid w:val="00574423"/>
    <w:rsid w:val="00574E6E"/>
    <w:rsid w:val="00576398"/>
    <w:rsid w:val="00582217"/>
    <w:rsid w:val="00593259"/>
    <w:rsid w:val="005A7F39"/>
    <w:rsid w:val="005C444B"/>
    <w:rsid w:val="005C7B2E"/>
    <w:rsid w:val="005D73F9"/>
    <w:rsid w:val="005E3C64"/>
    <w:rsid w:val="005E5D1E"/>
    <w:rsid w:val="005E773E"/>
    <w:rsid w:val="005F42FF"/>
    <w:rsid w:val="005F450B"/>
    <w:rsid w:val="005F59E1"/>
    <w:rsid w:val="005F5CE0"/>
    <w:rsid w:val="005F7590"/>
    <w:rsid w:val="006017B0"/>
    <w:rsid w:val="00604CDD"/>
    <w:rsid w:val="006054EB"/>
    <w:rsid w:val="00607D7B"/>
    <w:rsid w:val="00616265"/>
    <w:rsid w:val="00623EA4"/>
    <w:rsid w:val="00625D9C"/>
    <w:rsid w:val="00626201"/>
    <w:rsid w:val="00636809"/>
    <w:rsid w:val="00643B24"/>
    <w:rsid w:val="006562E6"/>
    <w:rsid w:val="00661C28"/>
    <w:rsid w:val="0066474E"/>
    <w:rsid w:val="006658D6"/>
    <w:rsid w:val="0067057D"/>
    <w:rsid w:val="006713B3"/>
    <w:rsid w:val="00676308"/>
    <w:rsid w:val="00681668"/>
    <w:rsid w:val="0069533A"/>
    <w:rsid w:val="00695470"/>
    <w:rsid w:val="00696FEB"/>
    <w:rsid w:val="006A782C"/>
    <w:rsid w:val="006B197B"/>
    <w:rsid w:val="006B2388"/>
    <w:rsid w:val="006B5497"/>
    <w:rsid w:val="006B66B5"/>
    <w:rsid w:val="006C2A49"/>
    <w:rsid w:val="006C3FED"/>
    <w:rsid w:val="006C612D"/>
    <w:rsid w:val="006D110B"/>
    <w:rsid w:val="006D12FE"/>
    <w:rsid w:val="006D265D"/>
    <w:rsid w:val="006D367E"/>
    <w:rsid w:val="006D4263"/>
    <w:rsid w:val="006E0814"/>
    <w:rsid w:val="006E1372"/>
    <w:rsid w:val="006E13F8"/>
    <w:rsid w:val="006E5813"/>
    <w:rsid w:val="006F3736"/>
    <w:rsid w:val="006F7DAA"/>
    <w:rsid w:val="00700182"/>
    <w:rsid w:val="007021A1"/>
    <w:rsid w:val="0070676D"/>
    <w:rsid w:val="007073AC"/>
    <w:rsid w:val="007100C4"/>
    <w:rsid w:val="007110A4"/>
    <w:rsid w:val="00715099"/>
    <w:rsid w:val="00716A61"/>
    <w:rsid w:val="0072029A"/>
    <w:rsid w:val="00724A2C"/>
    <w:rsid w:val="007266A4"/>
    <w:rsid w:val="00733652"/>
    <w:rsid w:val="007420BB"/>
    <w:rsid w:val="00745031"/>
    <w:rsid w:val="00754EB1"/>
    <w:rsid w:val="0075702E"/>
    <w:rsid w:val="00773679"/>
    <w:rsid w:val="0077604A"/>
    <w:rsid w:val="0077744E"/>
    <w:rsid w:val="00790E75"/>
    <w:rsid w:val="00790EB4"/>
    <w:rsid w:val="00797632"/>
    <w:rsid w:val="007A60FA"/>
    <w:rsid w:val="007B0248"/>
    <w:rsid w:val="007B1475"/>
    <w:rsid w:val="007B3622"/>
    <w:rsid w:val="007C50B8"/>
    <w:rsid w:val="007C5435"/>
    <w:rsid w:val="007D2E43"/>
    <w:rsid w:val="007D35C2"/>
    <w:rsid w:val="007D3ADE"/>
    <w:rsid w:val="007D51CF"/>
    <w:rsid w:val="007E05CC"/>
    <w:rsid w:val="007E3921"/>
    <w:rsid w:val="00803978"/>
    <w:rsid w:val="00804FB6"/>
    <w:rsid w:val="00807D15"/>
    <w:rsid w:val="00820408"/>
    <w:rsid w:val="00820E69"/>
    <w:rsid w:val="008251C7"/>
    <w:rsid w:val="008536DF"/>
    <w:rsid w:val="00862206"/>
    <w:rsid w:val="00870AF4"/>
    <w:rsid w:val="00874C49"/>
    <w:rsid w:val="0088189C"/>
    <w:rsid w:val="00886D8F"/>
    <w:rsid w:val="00894011"/>
    <w:rsid w:val="00896492"/>
    <w:rsid w:val="008A1377"/>
    <w:rsid w:val="008A30EE"/>
    <w:rsid w:val="008A3284"/>
    <w:rsid w:val="008B09FD"/>
    <w:rsid w:val="008B1B71"/>
    <w:rsid w:val="008B2047"/>
    <w:rsid w:val="008B4CAD"/>
    <w:rsid w:val="008C33E1"/>
    <w:rsid w:val="008D4CCE"/>
    <w:rsid w:val="008D7863"/>
    <w:rsid w:val="008E0BBB"/>
    <w:rsid w:val="008F398D"/>
    <w:rsid w:val="008F524D"/>
    <w:rsid w:val="008F7225"/>
    <w:rsid w:val="008F7AC5"/>
    <w:rsid w:val="008F7B75"/>
    <w:rsid w:val="009022C4"/>
    <w:rsid w:val="00910444"/>
    <w:rsid w:val="00912C28"/>
    <w:rsid w:val="00915882"/>
    <w:rsid w:val="00916CCA"/>
    <w:rsid w:val="00920855"/>
    <w:rsid w:val="00922216"/>
    <w:rsid w:val="00935BCF"/>
    <w:rsid w:val="00940503"/>
    <w:rsid w:val="009407E4"/>
    <w:rsid w:val="0094418D"/>
    <w:rsid w:val="00944671"/>
    <w:rsid w:val="00946D21"/>
    <w:rsid w:val="00956F39"/>
    <w:rsid w:val="00957DBE"/>
    <w:rsid w:val="0096042A"/>
    <w:rsid w:val="00966095"/>
    <w:rsid w:val="00973063"/>
    <w:rsid w:val="009804AC"/>
    <w:rsid w:val="0098449E"/>
    <w:rsid w:val="009915F9"/>
    <w:rsid w:val="009938C8"/>
    <w:rsid w:val="00995F3D"/>
    <w:rsid w:val="0099768C"/>
    <w:rsid w:val="009A2428"/>
    <w:rsid w:val="009A2F26"/>
    <w:rsid w:val="009A3006"/>
    <w:rsid w:val="009A390C"/>
    <w:rsid w:val="009B5445"/>
    <w:rsid w:val="009B6A07"/>
    <w:rsid w:val="009B7F05"/>
    <w:rsid w:val="009C3189"/>
    <w:rsid w:val="009C64E3"/>
    <w:rsid w:val="009C7747"/>
    <w:rsid w:val="009D30D9"/>
    <w:rsid w:val="009E3D69"/>
    <w:rsid w:val="009E78F7"/>
    <w:rsid w:val="009F190B"/>
    <w:rsid w:val="009F27F3"/>
    <w:rsid w:val="009F2900"/>
    <w:rsid w:val="009F3067"/>
    <w:rsid w:val="00A05625"/>
    <w:rsid w:val="00A075CC"/>
    <w:rsid w:val="00A124FC"/>
    <w:rsid w:val="00A15735"/>
    <w:rsid w:val="00A242DF"/>
    <w:rsid w:val="00A249C6"/>
    <w:rsid w:val="00A24C7A"/>
    <w:rsid w:val="00A24FF3"/>
    <w:rsid w:val="00A25F0F"/>
    <w:rsid w:val="00A32685"/>
    <w:rsid w:val="00A3714F"/>
    <w:rsid w:val="00A40835"/>
    <w:rsid w:val="00A4234A"/>
    <w:rsid w:val="00A500DD"/>
    <w:rsid w:val="00A66214"/>
    <w:rsid w:val="00A738C2"/>
    <w:rsid w:val="00A80406"/>
    <w:rsid w:val="00A91044"/>
    <w:rsid w:val="00A91838"/>
    <w:rsid w:val="00A92EB6"/>
    <w:rsid w:val="00A95992"/>
    <w:rsid w:val="00A96432"/>
    <w:rsid w:val="00AA6D5B"/>
    <w:rsid w:val="00AB3D2A"/>
    <w:rsid w:val="00AB4DB0"/>
    <w:rsid w:val="00AB69A6"/>
    <w:rsid w:val="00AC3883"/>
    <w:rsid w:val="00AC4D9B"/>
    <w:rsid w:val="00AD2929"/>
    <w:rsid w:val="00AD548A"/>
    <w:rsid w:val="00AD74CB"/>
    <w:rsid w:val="00AE176D"/>
    <w:rsid w:val="00AE5C8A"/>
    <w:rsid w:val="00AE7454"/>
    <w:rsid w:val="00AF0807"/>
    <w:rsid w:val="00AF226E"/>
    <w:rsid w:val="00B00404"/>
    <w:rsid w:val="00B01BE6"/>
    <w:rsid w:val="00B110AB"/>
    <w:rsid w:val="00B15A39"/>
    <w:rsid w:val="00B17D62"/>
    <w:rsid w:val="00B226BA"/>
    <w:rsid w:val="00B304EF"/>
    <w:rsid w:val="00B3618E"/>
    <w:rsid w:val="00B37794"/>
    <w:rsid w:val="00B37BB0"/>
    <w:rsid w:val="00B40632"/>
    <w:rsid w:val="00B44C2F"/>
    <w:rsid w:val="00B56F87"/>
    <w:rsid w:val="00B6430B"/>
    <w:rsid w:val="00B71FE1"/>
    <w:rsid w:val="00B74578"/>
    <w:rsid w:val="00B76843"/>
    <w:rsid w:val="00B77594"/>
    <w:rsid w:val="00B87A54"/>
    <w:rsid w:val="00B926EC"/>
    <w:rsid w:val="00B97B2D"/>
    <w:rsid w:val="00BA0FD9"/>
    <w:rsid w:val="00BA6AA4"/>
    <w:rsid w:val="00BA7046"/>
    <w:rsid w:val="00BB077E"/>
    <w:rsid w:val="00BB0E97"/>
    <w:rsid w:val="00BB3396"/>
    <w:rsid w:val="00BC3607"/>
    <w:rsid w:val="00BD096C"/>
    <w:rsid w:val="00BD139B"/>
    <w:rsid w:val="00BD35BC"/>
    <w:rsid w:val="00BD570D"/>
    <w:rsid w:val="00BD5999"/>
    <w:rsid w:val="00BE08BE"/>
    <w:rsid w:val="00BF0C2B"/>
    <w:rsid w:val="00BF6D2C"/>
    <w:rsid w:val="00BF72B9"/>
    <w:rsid w:val="00BF7F59"/>
    <w:rsid w:val="00C06D0C"/>
    <w:rsid w:val="00C110EB"/>
    <w:rsid w:val="00C167DA"/>
    <w:rsid w:val="00C20542"/>
    <w:rsid w:val="00C26E10"/>
    <w:rsid w:val="00C3238E"/>
    <w:rsid w:val="00C36CA2"/>
    <w:rsid w:val="00C4206E"/>
    <w:rsid w:val="00C43370"/>
    <w:rsid w:val="00C47880"/>
    <w:rsid w:val="00C53FCE"/>
    <w:rsid w:val="00C5445D"/>
    <w:rsid w:val="00C56DC0"/>
    <w:rsid w:val="00C63D6A"/>
    <w:rsid w:val="00C67C28"/>
    <w:rsid w:val="00C70ED3"/>
    <w:rsid w:val="00C72ABA"/>
    <w:rsid w:val="00C74174"/>
    <w:rsid w:val="00C751A5"/>
    <w:rsid w:val="00C833BC"/>
    <w:rsid w:val="00C854D0"/>
    <w:rsid w:val="00C87AD8"/>
    <w:rsid w:val="00C93703"/>
    <w:rsid w:val="00C95570"/>
    <w:rsid w:val="00C95EE6"/>
    <w:rsid w:val="00C97727"/>
    <w:rsid w:val="00C97B1A"/>
    <w:rsid w:val="00CA63A7"/>
    <w:rsid w:val="00CA78F2"/>
    <w:rsid w:val="00CB1985"/>
    <w:rsid w:val="00CB2698"/>
    <w:rsid w:val="00CC5FA7"/>
    <w:rsid w:val="00CC75E6"/>
    <w:rsid w:val="00CD56A1"/>
    <w:rsid w:val="00CD6955"/>
    <w:rsid w:val="00CD73E0"/>
    <w:rsid w:val="00CE32E9"/>
    <w:rsid w:val="00CE771F"/>
    <w:rsid w:val="00CF6406"/>
    <w:rsid w:val="00D018FF"/>
    <w:rsid w:val="00D029F8"/>
    <w:rsid w:val="00D0545F"/>
    <w:rsid w:val="00D05DCC"/>
    <w:rsid w:val="00D21393"/>
    <w:rsid w:val="00D214AE"/>
    <w:rsid w:val="00D21E64"/>
    <w:rsid w:val="00D230B9"/>
    <w:rsid w:val="00D3402C"/>
    <w:rsid w:val="00D42D38"/>
    <w:rsid w:val="00D43859"/>
    <w:rsid w:val="00D43F74"/>
    <w:rsid w:val="00D452C3"/>
    <w:rsid w:val="00D551D7"/>
    <w:rsid w:val="00D56B18"/>
    <w:rsid w:val="00D6553B"/>
    <w:rsid w:val="00D66557"/>
    <w:rsid w:val="00D71948"/>
    <w:rsid w:val="00D75EC4"/>
    <w:rsid w:val="00D77979"/>
    <w:rsid w:val="00D81009"/>
    <w:rsid w:val="00D84976"/>
    <w:rsid w:val="00D84F9A"/>
    <w:rsid w:val="00D87B6A"/>
    <w:rsid w:val="00D97B22"/>
    <w:rsid w:val="00DB0D25"/>
    <w:rsid w:val="00DB5821"/>
    <w:rsid w:val="00DB65E6"/>
    <w:rsid w:val="00DC65E2"/>
    <w:rsid w:val="00DC79A4"/>
    <w:rsid w:val="00DF16DD"/>
    <w:rsid w:val="00DF2727"/>
    <w:rsid w:val="00DF2AC6"/>
    <w:rsid w:val="00E009DC"/>
    <w:rsid w:val="00E1332F"/>
    <w:rsid w:val="00E13BB5"/>
    <w:rsid w:val="00E22E85"/>
    <w:rsid w:val="00E242C9"/>
    <w:rsid w:val="00E25BBE"/>
    <w:rsid w:val="00E26C3A"/>
    <w:rsid w:val="00E304B2"/>
    <w:rsid w:val="00E33A7C"/>
    <w:rsid w:val="00E33EEF"/>
    <w:rsid w:val="00E371C0"/>
    <w:rsid w:val="00E424A7"/>
    <w:rsid w:val="00E46573"/>
    <w:rsid w:val="00E46923"/>
    <w:rsid w:val="00E52C3A"/>
    <w:rsid w:val="00E531C7"/>
    <w:rsid w:val="00E57B11"/>
    <w:rsid w:val="00E7196A"/>
    <w:rsid w:val="00E75EF1"/>
    <w:rsid w:val="00E824FF"/>
    <w:rsid w:val="00E83C3D"/>
    <w:rsid w:val="00E87207"/>
    <w:rsid w:val="00E874E1"/>
    <w:rsid w:val="00E91065"/>
    <w:rsid w:val="00E931F4"/>
    <w:rsid w:val="00E94BED"/>
    <w:rsid w:val="00E94EDD"/>
    <w:rsid w:val="00E966BC"/>
    <w:rsid w:val="00EA139E"/>
    <w:rsid w:val="00EA6268"/>
    <w:rsid w:val="00EB5191"/>
    <w:rsid w:val="00EC6CBD"/>
    <w:rsid w:val="00EC76C2"/>
    <w:rsid w:val="00ED329C"/>
    <w:rsid w:val="00ED7540"/>
    <w:rsid w:val="00EE216B"/>
    <w:rsid w:val="00EE4A86"/>
    <w:rsid w:val="00EE507E"/>
    <w:rsid w:val="00EF735C"/>
    <w:rsid w:val="00F0543E"/>
    <w:rsid w:val="00F0712A"/>
    <w:rsid w:val="00F30693"/>
    <w:rsid w:val="00F41384"/>
    <w:rsid w:val="00F44A5B"/>
    <w:rsid w:val="00F47D80"/>
    <w:rsid w:val="00F5175B"/>
    <w:rsid w:val="00F52C45"/>
    <w:rsid w:val="00F560EE"/>
    <w:rsid w:val="00F60E71"/>
    <w:rsid w:val="00F70402"/>
    <w:rsid w:val="00F71591"/>
    <w:rsid w:val="00F73A28"/>
    <w:rsid w:val="00F75A1A"/>
    <w:rsid w:val="00F81429"/>
    <w:rsid w:val="00F8148D"/>
    <w:rsid w:val="00F81C87"/>
    <w:rsid w:val="00F86089"/>
    <w:rsid w:val="00F914D9"/>
    <w:rsid w:val="00FA2E05"/>
    <w:rsid w:val="00FA7D69"/>
    <w:rsid w:val="00FB223A"/>
    <w:rsid w:val="00FB4CE4"/>
    <w:rsid w:val="00FC0C16"/>
    <w:rsid w:val="00FC28A4"/>
    <w:rsid w:val="00FC2B07"/>
    <w:rsid w:val="00FE1ADF"/>
    <w:rsid w:val="00FE30B2"/>
    <w:rsid w:val="00FE3929"/>
    <w:rsid w:val="00FF0B35"/>
    <w:rsid w:val="00FF1AFF"/>
    <w:rsid w:val="21A54E02"/>
    <w:rsid w:val="4873617B"/>
    <w:rsid w:val="76E6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E629C"/>
  <w15:docId w15:val="{CD4456CB-7C42-443A-9B81-B278991E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3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1332F"/>
    <w:rPr>
      <w:rFonts w:cs="Times New Roman"/>
      <w:color w:val="0000FF"/>
      <w:u w:val="single"/>
    </w:rPr>
  </w:style>
  <w:style w:type="character" w:styleId="a4">
    <w:name w:val="page number"/>
    <w:basedOn w:val="a0"/>
    <w:qFormat/>
    <w:rsid w:val="00E1332F"/>
    <w:rPr>
      <w:rFonts w:cs="Times New Roman"/>
    </w:rPr>
  </w:style>
  <w:style w:type="paragraph" w:styleId="a5">
    <w:name w:val="Balloon Text"/>
    <w:basedOn w:val="a"/>
    <w:link w:val="a6"/>
    <w:semiHidden/>
    <w:rsid w:val="00E1332F"/>
    <w:pPr>
      <w:spacing w:after="0" w:line="240" w:lineRule="auto"/>
    </w:pPr>
    <w:rPr>
      <w:rFonts w:ascii="Tahoma" w:hAnsi="Tahoma" w:cs="Tahoma"/>
      <w:sz w:val="16"/>
      <w:szCs w:val="16"/>
    </w:rPr>
  </w:style>
  <w:style w:type="paragraph" w:styleId="a7">
    <w:name w:val="caption"/>
    <w:basedOn w:val="a"/>
    <w:next w:val="a"/>
    <w:uiPriority w:val="99"/>
    <w:qFormat/>
    <w:rsid w:val="00E1332F"/>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qFormat/>
    <w:rsid w:val="00E1332F"/>
    <w:pPr>
      <w:tabs>
        <w:tab w:val="center" w:pos="4677"/>
        <w:tab w:val="right" w:pos="9355"/>
      </w:tabs>
      <w:spacing w:after="0" w:line="240" w:lineRule="auto"/>
    </w:pPr>
  </w:style>
  <w:style w:type="paragraph" w:styleId="aa">
    <w:name w:val="Body Text"/>
    <w:basedOn w:val="a"/>
    <w:link w:val="ab"/>
    <w:rsid w:val="00E1332F"/>
    <w:pPr>
      <w:spacing w:after="0" w:line="240" w:lineRule="auto"/>
      <w:jc w:val="both"/>
    </w:pPr>
    <w:rPr>
      <w:rFonts w:ascii="Times New Roman" w:hAnsi="Times New Roman"/>
      <w:sz w:val="28"/>
      <w:szCs w:val="24"/>
    </w:rPr>
  </w:style>
  <w:style w:type="paragraph" w:styleId="ac">
    <w:name w:val="Body Text Indent"/>
    <w:basedOn w:val="a"/>
    <w:link w:val="ad"/>
    <w:qFormat/>
    <w:rsid w:val="00E1332F"/>
    <w:pPr>
      <w:spacing w:after="120" w:line="240" w:lineRule="auto"/>
      <w:ind w:left="283"/>
    </w:pPr>
    <w:rPr>
      <w:rFonts w:ascii="Times New Roman" w:hAnsi="Times New Roman"/>
      <w:sz w:val="24"/>
      <w:szCs w:val="24"/>
    </w:rPr>
  </w:style>
  <w:style w:type="paragraph" w:styleId="ae">
    <w:name w:val="footer"/>
    <w:basedOn w:val="a"/>
    <w:link w:val="af"/>
    <w:uiPriority w:val="99"/>
    <w:rsid w:val="00E1332F"/>
    <w:pPr>
      <w:tabs>
        <w:tab w:val="center" w:pos="4677"/>
        <w:tab w:val="right" w:pos="9355"/>
      </w:tabs>
      <w:spacing w:after="0" w:line="240" w:lineRule="auto"/>
    </w:pPr>
  </w:style>
  <w:style w:type="paragraph" w:styleId="af0">
    <w:name w:val="Normal (Web)"/>
    <w:basedOn w:val="a"/>
    <w:unhideWhenUsed/>
    <w:qFormat/>
    <w:rsid w:val="00E1332F"/>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rsid w:val="00E1332F"/>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1">
    <w:name w:val="Table Grid"/>
    <w:basedOn w:val="a1"/>
    <w:locked/>
    <w:rsid w:val="00E133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E1332F"/>
    <w:rPr>
      <w:rFonts w:ascii="Times New Roman" w:hAnsi="Times New Roman" w:cs="Times New Roman"/>
      <w:sz w:val="24"/>
      <w:szCs w:val="24"/>
    </w:rPr>
  </w:style>
  <w:style w:type="paragraph" w:styleId="af2">
    <w:name w:val="List Paragraph"/>
    <w:basedOn w:val="a"/>
    <w:uiPriority w:val="34"/>
    <w:qFormat/>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3">
    <w:name w:val="Основной текст_"/>
    <w:basedOn w:val="a0"/>
    <w:uiPriority w:val="99"/>
    <w:rsid w:val="00E1332F"/>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E1332F"/>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qFormat/>
    <w:rsid w:val="00E1332F"/>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E1332F"/>
    <w:rPr>
      <w:rFonts w:cs="Times New Roman"/>
    </w:rPr>
  </w:style>
  <w:style w:type="character" w:customStyle="1" w:styleId="af">
    <w:name w:val="Нижний колонтитул Знак"/>
    <w:basedOn w:val="a0"/>
    <w:link w:val="ae"/>
    <w:uiPriority w:val="99"/>
    <w:locked/>
    <w:rsid w:val="00E1332F"/>
    <w:rPr>
      <w:rFonts w:cs="Times New Roman"/>
    </w:rPr>
  </w:style>
  <w:style w:type="paragraph" w:customStyle="1" w:styleId="ConsPlusNormal">
    <w:name w:val="ConsPlusNormal"/>
    <w:link w:val="ConsPlusNormal0"/>
    <w:qFormat/>
    <w:rsid w:val="00E1332F"/>
    <w:pPr>
      <w:autoSpaceDE w:val="0"/>
      <w:autoSpaceDN w:val="0"/>
      <w:adjustRightInd w:val="0"/>
      <w:ind w:firstLine="720"/>
    </w:pPr>
    <w:rPr>
      <w:rFonts w:ascii="Arial" w:hAnsi="Arial" w:cs="Arial"/>
    </w:rPr>
  </w:style>
  <w:style w:type="paragraph" w:customStyle="1" w:styleId="ConsPlusNonformat">
    <w:name w:val="ConsPlusNonformat"/>
    <w:qFormat/>
    <w:rsid w:val="00E1332F"/>
    <w:pPr>
      <w:autoSpaceDE w:val="0"/>
      <w:autoSpaceDN w:val="0"/>
      <w:adjustRightInd w:val="0"/>
    </w:pPr>
    <w:rPr>
      <w:rFonts w:ascii="Courier New" w:hAnsi="Courier New" w:cs="Courier New"/>
    </w:rPr>
  </w:style>
  <w:style w:type="paragraph" w:customStyle="1" w:styleId="ConsPlusTitle">
    <w:name w:val="ConsPlusTitle"/>
    <w:rsid w:val="00E1332F"/>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E1332F"/>
    <w:rPr>
      <w:rFonts w:ascii="Times New Roman" w:hAnsi="Times New Roman" w:cs="Times New Roman"/>
      <w:sz w:val="26"/>
      <w:szCs w:val="26"/>
    </w:rPr>
  </w:style>
  <w:style w:type="paragraph" w:customStyle="1" w:styleId="ConsPlusCell">
    <w:name w:val="ConsPlusCell"/>
    <w:qFormat/>
    <w:rsid w:val="00E1332F"/>
    <w:pPr>
      <w:widowControl w:val="0"/>
      <w:autoSpaceDE w:val="0"/>
      <w:autoSpaceDN w:val="0"/>
      <w:adjustRightInd w:val="0"/>
    </w:pPr>
    <w:rPr>
      <w:rFonts w:ascii="Arial" w:hAnsi="Arial" w:cs="Arial"/>
    </w:rPr>
  </w:style>
  <w:style w:type="paragraph" w:customStyle="1" w:styleId="1">
    <w:name w:val="Абзац списка1"/>
    <w:basedOn w:val="a"/>
    <w:rsid w:val="00E1332F"/>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E1332F"/>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qFormat/>
    <w:rsid w:val="00E1332F"/>
    <w:pPr>
      <w:spacing w:before="100" w:beforeAutospacing="1" w:after="100" w:afterAutospacing="1" w:line="240" w:lineRule="auto"/>
    </w:pPr>
    <w:rPr>
      <w:rFonts w:ascii="Times New Roman" w:hAnsi="Times New Roman"/>
      <w:sz w:val="24"/>
      <w:szCs w:val="24"/>
    </w:rPr>
  </w:style>
  <w:style w:type="character" w:customStyle="1" w:styleId="a6">
    <w:name w:val="Текст выноски Знак"/>
    <w:basedOn w:val="a0"/>
    <w:link w:val="a5"/>
    <w:semiHidden/>
    <w:rsid w:val="00E1332F"/>
    <w:rPr>
      <w:rFonts w:ascii="Tahoma" w:hAnsi="Tahoma" w:cs="Tahoma"/>
      <w:sz w:val="16"/>
      <w:szCs w:val="16"/>
    </w:rPr>
  </w:style>
  <w:style w:type="character" w:customStyle="1" w:styleId="ad">
    <w:name w:val="Основной текст с отступом Знак"/>
    <w:basedOn w:val="a0"/>
    <w:link w:val="ac"/>
    <w:rsid w:val="00E1332F"/>
    <w:rPr>
      <w:rFonts w:ascii="Times New Roman" w:hAnsi="Times New Roman"/>
      <w:sz w:val="24"/>
      <w:szCs w:val="24"/>
    </w:rPr>
  </w:style>
  <w:style w:type="paragraph" w:customStyle="1" w:styleId="14">
    <w:name w:val="Обычный + 14 пт"/>
    <w:basedOn w:val="a"/>
    <w:qFormat/>
    <w:rsid w:val="00E1332F"/>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 w:type="character" w:customStyle="1" w:styleId="ConsPlusNormal0">
    <w:name w:val="ConsPlusNormal Знак"/>
    <w:basedOn w:val="a0"/>
    <w:link w:val="ConsPlusNormal"/>
    <w:locked/>
    <w:rsid w:val="008D7863"/>
    <w:rPr>
      <w:rFonts w:ascii="Arial" w:hAnsi="Arial" w:cs="Arial"/>
    </w:rPr>
  </w:style>
  <w:style w:type="paragraph" w:customStyle="1" w:styleId="af4">
    <w:name w:val="Нормальный (таблица)"/>
    <w:basedOn w:val="a"/>
    <w:next w:val="a"/>
    <w:rsid w:val="00894011"/>
    <w:pPr>
      <w:widowControl w:val="0"/>
      <w:suppressAutoHyphens/>
      <w:autoSpaceDE w:val="0"/>
      <w:spacing w:after="0" w:line="240" w:lineRule="auto"/>
      <w:jc w:val="both"/>
    </w:pPr>
    <w:rPr>
      <w:rFonts w:ascii="Times New Roman CYR" w:eastAsia="Times New Roman CYR" w:hAnsi="Times New Roman CYR" w:cs="Times New Roman CYR"/>
      <w:sz w:val="24"/>
      <w:szCs w:val="24"/>
      <w:lang w:bidi="ru-RU"/>
    </w:rPr>
  </w:style>
  <w:style w:type="paragraph" w:customStyle="1" w:styleId="31">
    <w:name w:val="Заголовок 31"/>
    <w:basedOn w:val="a"/>
    <w:next w:val="a"/>
    <w:rsid w:val="00894011"/>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32">
    <w:name w:val="Заголовок 32"/>
    <w:basedOn w:val="a"/>
    <w:next w:val="a"/>
    <w:rsid w:val="005335C7"/>
    <w:pPr>
      <w:widowControl w:val="0"/>
      <w:suppressAutoHyphens/>
      <w:autoSpaceDE w:val="0"/>
      <w:spacing w:before="108" w:after="108" w:line="240" w:lineRule="auto"/>
      <w:jc w:val="center"/>
    </w:pPr>
    <w:rPr>
      <w:rFonts w:ascii="Times New Roman CYR" w:eastAsia="Times New Roman CYR" w:hAnsi="Times New Roman CYR" w:cs="Times New Roman CYR"/>
      <w:b/>
      <w:bCs/>
      <w:color w:val="26282F"/>
      <w:sz w:val="24"/>
      <w:szCs w:val="24"/>
      <w:lang w:bidi="ru-RU"/>
    </w:rPr>
  </w:style>
  <w:style w:type="paragraph" w:customStyle="1" w:styleId="Standard">
    <w:name w:val="Standard"/>
    <w:rsid w:val="005335C7"/>
    <w:pPr>
      <w:widowControl w:val="0"/>
      <w:suppressAutoHyphens/>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194657336">
      <w:bodyDiv w:val="1"/>
      <w:marLeft w:val="0"/>
      <w:marRight w:val="0"/>
      <w:marTop w:val="0"/>
      <w:marBottom w:val="0"/>
      <w:divBdr>
        <w:top w:val="none" w:sz="0" w:space="0" w:color="auto"/>
        <w:left w:val="none" w:sz="0" w:space="0" w:color="auto"/>
        <w:bottom w:val="none" w:sz="0" w:space="0" w:color="auto"/>
        <w:right w:val="none" w:sz="0" w:space="0" w:color="auto"/>
      </w:divBdr>
    </w:div>
    <w:div w:id="413597804">
      <w:bodyDiv w:val="1"/>
      <w:marLeft w:val="0"/>
      <w:marRight w:val="0"/>
      <w:marTop w:val="0"/>
      <w:marBottom w:val="0"/>
      <w:divBdr>
        <w:top w:val="none" w:sz="0" w:space="0" w:color="auto"/>
        <w:left w:val="none" w:sz="0" w:space="0" w:color="auto"/>
        <w:bottom w:val="none" w:sz="0" w:space="0" w:color="auto"/>
        <w:right w:val="none" w:sz="0" w:space="0" w:color="auto"/>
      </w:divBdr>
    </w:div>
    <w:div w:id="718405670">
      <w:bodyDiv w:val="1"/>
      <w:marLeft w:val="0"/>
      <w:marRight w:val="0"/>
      <w:marTop w:val="0"/>
      <w:marBottom w:val="0"/>
      <w:divBdr>
        <w:top w:val="none" w:sz="0" w:space="0" w:color="auto"/>
        <w:left w:val="none" w:sz="0" w:space="0" w:color="auto"/>
        <w:bottom w:val="none" w:sz="0" w:space="0" w:color="auto"/>
        <w:right w:val="none" w:sz="0" w:space="0" w:color="auto"/>
      </w:divBdr>
    </w:div>
    <w:div w:id="1473642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orgoshskoe-r49.gosweb.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A4782-DCE3-45FF-AC65-4632216C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TotalTime>
  <Pages>1</Pages>
  <Words>10805</Words>
  <Characters>61591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пк</cp:lastModifiedBy>
  <cp:revision>194</cp:revision>
  <cp:lastPrinted>2023-07-27T12:20:00Z</cp:lastPrinted>
  <dcterms:created xsi:type="dcterms:W3CDTF">2013-12-10T14:00:00Z</dcterms:created>
  <dcterms:modified xsi:type="dcterms:W3CDTF">2023-07-27T12:21:00Z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