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86" w:rsidRDefault="00A01874" w:rsidP="00A01874">
      <w:pPr>
        <w:pStyle w:val="a3"/>
        <w:spacing w:line="240" w:lineRule="auto"/>
        <w:jc w:val="right"/>
      </w:pPr>
      <w:r>
        <w:t>Проект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Новгородская область Шимский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A01874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00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ж/д ст.Уторгош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105"/>
        <w:gridCol w:w="775"/>
        <w:gridCol w:w="753"/>
        <w:gridCol w:w="746"/>
        <w:gridCol w:w="662"/>
        <w:gridCol w:w="705"/>
        <w:gridCol w:w="666"/>
        <w:gridCol w:w="662"/>
        <w:gridCol w:w="662"/>
      </w:tblGrid>
      <w:tr w:rsidR="00A01874" w:rsidRPr="00511BCF" w:rsidTr="00A01874">
        <w:trPr>
          <w:trHeight w:val="720"/>
        </w:trPr>
        <w:tc>
          <w:tcPr>
            <w:tcW w:w="834" w:type="dxa"/>
            <w:vMerge w:val="restart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п/п</w:t>
            </w:r>
          </w:p>
        </w:tc>
        <w:tc>
          <w:tcPr>
            <w:tcW w:w="3105" w:type="dxa"/>
            <w:vMerge w:val="restart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31" w:type="dxa"/>
            <w:gridSpan w:val="8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01874" w:rsidRPr="00511BCF" w:rsidTr="00A01874">
        <w:trPr>
          <w:trHeight w:val="720"/>
        </w:trPr>
        <w:tc>
          <w:tcPr>
            <w:tcW w:w="834" w:type="dxa"/>
            <w:vMerge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6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01874" w:rsidRPr="00511BCF" w:rsidTr="00A01874">
        <w:tc>
          <w:tcPr>
            <w:tcW w:w="84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01874" w:rsidRPr="00511BCF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1874" w:rsidRPr="00511BCF" w:rsidTr="00860E27">
        <w:tc>
          <w:tcPr>
            <w:tcW w:w="84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36" w:type="dxa"/>
            <w:gridSpan w:val="9"/>
          </w:tcPr>
          <w:p w:rsidR="00A01874" w:rsidRPr="00511BCF" w:rsidRDefault="00A01874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Цель1</w:t>
            </w:r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A01874" w:rsidRPr="00511BCF" w:rsidTr="00D2622E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736" w:type="dxa"/>
            <w:gridSpan w:val="9"/>
          </w:tcPr>
          <w:p w:rsidR="00A01874" w:rsidRPr="00511BCF" w:rsidRDefault="00A01874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Задача1</w:t>
            </w:r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A01874" w:rsidRPr="00511BCF" w:rsidTr="00A01874">
        <w:trPr>
          <w:trHeight w:val="823"/>
        </w:trPr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A01874" w:rsidRPr="00511BCF" w:rsidRDefault="00A01874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A01874" w:rsidRPr="00511BCF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Pr="00F73811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A01874" w:rsidRDefault="00A01874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105" w:type="dxa"/>
          </w:tcPr>
          <w:p w:rsidR="00A01874" w:rsidRPr="00511BCF" w:rsidRDefault="00A01874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A01874" w:rsidRPr="00511BCF" w:rsidRDefault="00A01874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46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6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1874" w:rsidRPr="00511BCF" w:rsidTr="00A01874">
        <w:tc>
          <w:tcPr>
            <w:tcW w:w="834" w:type="dxa"/>
          </w:tcPr>
          <w:p w:rsidR="00A01874" w:rsidRPr="00511BCF" w:rsidRDefault="00A01874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105" w:type="dxa"/>
          </w:tcPr>
          <w:p w:rsidR="00A01874" w:rsidRPr="00511BCF" w:rsidRDefault="00A01874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77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3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6" w:type="dxa"/>
          </w:tcPr>
          <w:p w:rsidR="00A01874" w:rsidRPr="00511BCF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" w:type="dxa"/>
          </w:tcPr>
          <w:p w:rsidR="00A01874" w:rsidRPr="00511BCF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:rsidR="00A01874" w:rsidRPr="00F73811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01874" w:rsidRPr="00F73811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A01874" w:rsidRDefault="00A01874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A0187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Муниципаль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A01874" w:rsidRDefault="00B54BD5" w:rsidP="00082D05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A01874" w:rsidRDefault="00B54BD5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9F514D" w:rsidRPr="00511BCF" w:rsidTr="00FC736D">
        <w:tc>
          <w:tcPr>
            <w:tcW w:w="1008" w:type="dxa"/>
          </w:tcPr>
          <w:p w:rsidR="009F514D" w:rsidRPr="00A01874" w:rsidRDefault="009F514D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F514D" w:rsidRPr="00A01874" w:rsidRDefault="009F514D" w:rsidP="00BF3B2C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A01874" w:rsidRPr="00511BCF" w:rsidTr="00FC736D">
        <w:tc>
          <w:tcPr>
            <w:tcW w:w="1008" w:type="dxa"/>
          </w:tcPr>
          <w:p w:rsidR="00A01874" w:rsidRPr="00A01874" w:rsidRDefault="00A01874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01874" w:rsidRPr="00A01874" w:rsidRDefault="00A01874" w:rsidP="00123C68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A01874" w:rsidRDefault="009F514D" w:rsidP="00A01874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</w:t>
            </w:r>
            <w:r w:rsidR="00A01874" w:rsidRPr="00A01874">
              <w:rPr>
                <w:b/>
                <w:sz w:val="24"/>
                <w:szCs w:val="24"/>
              </w:rPr>
              <w:t>3</w:t>
            </w:r>
            <w:r w:rsidR="002500EA" w:rsidRPr="00A01874"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1461" w:type="dxa"/>
          </w:tcPr>
          <w:p w:rsidR="009477FB" w:rsidRPr="00A01874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A01874" w:rsidRDefault="009F514D" w:rsidP="00A01874">
            <w:pPr>
              <w:jc w:val="center"/>
              <w:rPr>
                <w:b/>
                <w:strike/>
                <w:sz w:val="24"/>
                <w:szCs w:val="24"/>
              </w:rPr>
            </w:pPr>
            <w:r w:rsidRPr="00A01874">
              <w:rPr>
                <w:b/>
                <w:sz w:val="24"/>
                <w:szCs w:val="24"/>
              </w:rPr>
              <w:t>2</w:t>
            </w:r>
            <w:r w:rsidR="00A01874" w:rsidRPr="00A01874">
              <w:rPr>
                <w:b/>
                <w:sz w:val="24"/>
                <w:szCs w:val="24"/>
              </w:rPr>
              <w:t>3</w:t>
            </w:r>
            <w:r w:rsidR="002500EA" w:rsidRPr="00A01874">
              <w:rPr>
                <w:b/>
                <w:sz w:val="24"/>
                <w:szCs w:val="24"/>
              </w:rPr>
              <w:t>8,06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 xml:space="preserve">концу </w:t>
      </w:r>
      <w:r w:rsidRPr="00A01874">
        <w:rPr>
          <w:b/>
          <w:sz w:val="28"/>
          <w:szCs w:val="28"/>
        </w:rPr>
        <w:t>20</w:t>
      </w:r>
      <w:r w:rsidR="00E465EB" w:rsidRPr="00A01874">
        <w:rPr>
          <w:b/>
          <w:sz w:val="28"/>
          <w:szCs w:val="28"/>
        </w:rPr>
        <w:t>2</w:t>
      </w:r>
      <w:r w:rsidR="00A01874" w:rsidRPr="00A01874">
        <w:rPr>
          <w:b/>
          <w:sz w:val="28"/>
          <w:szCs w:val="28"/>
        </w:rPr>
        <w:t>6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</w:t>
      </w:r>
      <w:r w:rsidRPr="00EC5069">
        <w:rPr>
          <w:sz w:val="28"/>
          <w:szCs w:val="28"/>
        </w:rPr>
        <w:lastRenderedPageBreak/>
        <w:t>беспрепятственного проезда  пожарной техники к месту пожара: чистка и углубление, расчистка дорог, обкос,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BA6C50" w:rsidRDefault="00DF65B4" w:rsidP="001C111E">
      <w:pPr>
        <w:pStyle w:val="a7"/>
        <w:ind w:firstLine="709"/>
      </w:pPr>
      <w:r w:rsidRPr="00D35635">
        <w:t xml:space="preserve">На территории </w:t>
      </w:r>
      <w:r w:rsidRPr="00BA6C50">
        <w:t xml:space="preserve">Уторгошского сельского </w:t>
      </w:r>
      <w:r w:rsidR="008809C1" w:rsidRPr="00BA6C50">
        <w:t xml:space="preserve">поселения </w:t>
      </w:r>
      <w:r w:rsidR="00AB7617" w:rsidRPr="00BA6C50">
        <w:t xml:space="preserve">за </w:t>
      </w:r>
      <w:r w:rsidRPr="00BA6C50">
        <w:t>20</w:t>
      </w:r>
      <w:r w:rsidR="00DA700A" w:rsidRPr="00BA6C50">
        <w:t>2</w:t>
      </w:r>
      <w:r w:rsidR="00BA6C50" w:rsidRPr="00BA6C50">
        <w:t>3</w:t>
      </w:r>
      <w:r w:rsidR="00951900" w:rsidRPr="00BA6C50">
        <w:t xml:space="preserve"> год, по</w:t>
      </w:r>
      <w:r w:rsidR="00037ED4" w:rsidRPr="00BA6C50">
        <w:t xml:space="preserve"> данным ПЧ-44 было произведено </w:t>
      </w:r>
      <w:r w:rsidR="00BA6C50" w:rsidRPr="00BA6C50">
        <w:t>11</w:t>
      </w:r>
      <w:r w:rsidR="00037ED4" w:rsidRPr="00BA6C50">
        <w:t xml:space="preserve"> </w:t>
      </w:r>
      <w:r w:rsidR="00951900" w:rsidRPr="00BA6C50">
        <w:t>выезд</w:t>
      </w:r>
      <w:r w:rsidR="00EC5069" w:rsidRPr="00BA6C50">
        <w:t>ов</w:t>
      </w:r>
      <w:r w:rsidR="00951900" w:rsidRPr="00BA6C50">
        <w:t xml:space="preserve"> на пожары</w:t>
      </w:r>
      <w:r w:rsidR="00BA6C50" w:rsidRPr="00BA6C50">
        <w:t>.</w:t>
      </w:r>
    </w:p>
    <w:p w:rsidR="009477FB" w:rsidRPr="00BA6C50" w:rsidRDefault="00AB7617" w:rsidP="00755414">
      <w:pPr>
        <w:pStyle w:val="a7"/>
        <w:ind w:firstLine="709"/>
      </w:pPr>
      <w:r w:rsidRPr="00BA6C50">
        <w:t>Основными объектами</w:t>
      </w:r>
      <w:r w:rsidR="00DF65B4" w:rsidRPr="00BA6C50">
        <w:t xml:space="preserve"> пожаров в Уторгошском сельском поселении в 20</w:t>
      </w:r>
      <w:r w:rsidR="00DA700A" w:rsidRPr="00BA6C50">
        <w:t>2</w:t>
      </w:r>
      <w:r w:rsidR="00BA6C50" w:rsidRPr="00BA6C50">
        <w:t>3</w:t>
      </w:r>
      <w:r w:rsidR="00DF65B4" w:rsidRPr="00BA6C50">
        <w:t xml:space="preserve"> году являются</w:t>
      </w:r>
      <w:r w:rsidR="00755414" w:rsidRPr="00BA6C50">
        <w:rPr>
          <w:szCs w:val="28"/>
        </w:rPr>
        <w:t xml:space="preserve"> возгорание сухой травы(67 %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>Меры, предусматриваемые настоящей Программой, направлены для создания механизма обеспечения требуемого уровня безопасности людей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 w:rsidRPr="00340173">
        <w:rPr>
          <w:sz w:val="28"/>
          <w:szCs w:val="28"/>
        </w:rPr>
        <w:t xml:space="preserve">Контроль за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отчетным,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9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010"/>
        <w:gridCol w:w="1301"/>
        <w:gridCol w:w="1069"/>
        <w:gridCol w:w="1316"/>
        <w:gridCol w:w="993"/>
        <w:gridCol w:w="708"/>
        <w:gridCol w:w="709"/>
        <w:gridCol w:w="709"/>
        <w:gridCol w:w="709"/>
        <w:gridCol w:w="708"/>
        <w:gridCol w:w="851"/>
        <w:gridCol w:w="860"/>
        <w:gridCol w:w="861"/>
      </w:tblGrid>
      <w:tr w:rsidR="009F514D" w:rsidRPr="005F307A" w:rsidTr="00A01874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16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3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15" w:type="dxa"/>
            <w:gridSpan w:val="8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A01874" w:rsidRPr="005F307A" w:rsidTr="00A01874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A01874" w:rsidRPr="005F307A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0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1" w:type="dxa"/>
            <w:vAlign w:val="center"/>
          </w:tcPr>
          <w:p w:rsidR="00A01874" w:rsidRDefault="00A01874" w:rsidP="00A0187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01874" w:rsidRPr="005F307A" w:rsidTr="00E560C6">
        <w:trPr>
          <w:trHeight w:val="203"/>
          <w:jc w:val="center"/>
        </w:trPr>
        <w:tc>
          <w:tcPr>
            <w:tcW w:w="853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:rsidR="00A01874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F514D" w:rsidRPr="005F307A" w:rsidTr="00BC0FA2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3"/>
          </w:tcPr>
          <w:p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A01874" w:rsidRPr="00F73811" w:rsidTr="00A953B6">
        <w:trPr>
          <w:trHeight w:val="291"/>
          <w:jc w:val="center"/>
        </w:trPr>
        <w:tc>
          <w:tcPr>
            <w:tcW w:w="853" w:type="dxa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A01874" w:rsidRPr="00B0151F" w:rsidRDefault="00A01874" w:rsidP="001D743A">
            <w:pPr>
              <w:rPr>
                <w:sz w:val="24"/>
                <w:szCs w:val="24"/>
              </w:rPr>
            </w:pPr>
            <w:r w:rsidRPr="00B0151F">
              <w:rPr>
                <w:sz w:val="24"/>
                <w:szCs w:val="24"/>
              </w:rPr>
              <w:t xml:space="preserve">Мероприятия направленные на защиту </w:t>
            </w:r>
            <w:r>
              <w:rPr>
                <w:sz w:val="24"/>
                <w:szCs w:val="24"/>
              </w:rPr>
              <w:t>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A01874" w:rsidRPr="005F307A" w:rsidRDefault="00A01874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A01874" w:rsidRPr="005F307A" w:rsidRDefault="00A01874" w:rsidP="002C38D7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="002C38D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A01874" w:rsidRPr="005F307A" w:rsidRDefault="00A01874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A01874" w:rsidRPr="005F307A" w:rsidRDefault="00A01874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noWrap/>
          </w:tcPr>
          <w:p w:rsidR="00A01874" w:rsidRPr="005F307A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:rsidR="00A01874" w:rsidRPr="00FB3AF5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A01874" w:rsidRPr="005F307A" w:rsidRDefault="00A01874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A01874" w:rsidRPr="00F73811" w:rsidRDefault="00A01874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61" w:type="dxa"/>
          </w:tcPr>
          <w:p w:rsidR="00A01874" w:rsidRPr="00F73811" w:rsidRDefault="00A01874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 w:rsidRPr="004F7A93">
        <w:rPr>
          <w:sz w:val="28"/>
          <w:szCs w:val="28"/>
        </w:rPr>
        <w:t>admutorgosh.ru</w:t>
      </w:r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:rsidR="00A94EC7" w:rsidRPr="00AD538F" w:rsidRDefault="00A94EC7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021" w:type="dxa"/>
        <w:tblInd w:w="108" w:type="dxa"/>
        <w:tblLook w:val="01E0" w:firstRow="1" w:lastRow="1" w:firstColumn="1" w:lastColumn="1" w:noHBand="0" w:noVBand="0"/>
      </w:tblPr>
      <w:tblGrid>
        <w:gridCol w:w="7513"/>
        <w:gridCol w:w="3508"/>
      </w:tblGrid>
      <w:tr w:rsidR="009477FB" w:rsidRPr="00BE3235" w:rsidTr="00080CF3">
        <w:trPr>
          <w:trHeight w:val="964"/>
        </w:trPr>
        <w:tc>
          <w:tcPr>
            <w:tcW w:w="7513" w:type="dxa"/>
          </w:tcPr>
          <w:p w:rsidR="001E6EF7" w:rsidRPr="001E6EF7" w:rsidRDefault="001E6EF7" w:rsidP="001E6EF7">
            <w:pPr>
              <w:widowControl/>
              <w:autoSpaceDE/>
              <w:autoSpaceDN/>
              <w:adjustRightInd/>
              <w:spacing w:after="200"/>
              <w:ind w:left="284"/>
              <w:rPr>
                <w:sz w:val="28"/>
                <w:szCs w:val="28"/>
              </w:rPr>
            </w:pPr>
            <w:r w:rsidRPr="001E6EF7">
              <w:rPr>
                <w:sz w:val="28"/>
                <w:szCs w:val="28"/>
              </w:rPr>
              <w:t>Проект подготовил и завизировал:</w:t>
            </w:r>
          </w:p>
          <w:p w:rsidR="001E6EF7" w:rsidRPr="001E6EF7" w:rsidRDefault="001E6EF7" w:rsidP="001E6EF7">
            <w:pPr>
              <w:widowControl/>
              <w:autoSpaceDE/>
              <w:autoSpaceDN/>
              <w:adjustRightInd/>
              <w:spacing w:after="200"/>
              <w:ind w:left="284"/>
              <w:rPr>
                <w:sz w:val="28"/>
                <w:szCs w:val="28"/>
              </w:rPr>
            </w:pPr>
            <w:r w:rsidRPr="001E6EF7">
              <w:rPr>
                <w:sz w:val="28"/>
                <w:szCs w:val="28"/>
              </w:rPr>
              <w:t>Ведущий специалист                                 Федорова А.С.</w:t>
            </w:r>
          </w:p>
          <w:p w:rsidR="001E6EF7" w:rsidRPr="001E6EF7" w:rsidRDefault="001E6EF7" w:rsidP="001E6EF7">
            <w:pPr>
              <w:widowControl/>
              <w:autoSpaceDE/>
              <w:autoSpaceDN/>
              <w:adjustRightInd/>
              <w:spacing w:after="200"/>
              <w:ind w:left="284"/>
              <w:rPr>
                <w:sz w:val="28"/>
                <w:szCs w:val="28"/>
              </w:rPr>
            </w:pPr>
            <w:r w:rsidRPr="001E6EF7">
              <w:rPr>
                <w:sz w:val="28"/>
                <w:szCs w:val="28"/>
              </w:rPr>
              <w:t>Согласовано:</w:t>
            </w:r>
          </w:p>
          <w:p w:rsidR="001E6EF7" w:rsidRPr="001E6EF7" w:rsidRDefault="001E6EF7" w:rsidP="001E6EF7">
            <w:pPr>
              <w:widowControl/>
              <w:autoSpaceDE/>
              <w:autoSpaceDN/>
              <w:adjustRightInd/>
              <w:spacing w:after="200"/>
              <w:ind w:left="284"/>
              <w:rPr>
                <w:sz w:val="28"/>
                <w:szCs w:val="28"/>
              </w:rPr>
            </w:pPr>
            <w:r w:rsidRPr="001E6EF7">
              <w:rPr>
                <w:sz w:val="28"/>
                <w:szCs w:val="28"/>
              </w:rPr>
              <w:t>Глава поселения                                          Кукушкина А.Г.</w:t>
            </w:r>
          </w:p>
          <w:p w:rsidR="001E6EF7" w:rsidRPr="001E6EF7" w:rsidRDefault="001E6EF7" w:rsidP="001E6EF7">
            <w:pPr>
              <w:widowControl/>
              <w:autoSpaceDE/>
              <w:autoSpaceDN/>
              <w:adjustRightInd/>
              <w:spacing w:after="200"/>
              <w:ind w:left="284"/>
              <w:rPr>
                <w:sz w:val="28"/>
                <w:szCs w:val="28"/>
              </w:rPr>
            </w:pPr>
            <w:r w:rsidRPr="001E6EF7">
              <w:rPr>
                <w:sz w:val="28"/>
                <w:szCs w:val="28"/>
              </w:rPr>
              <w:t>Главный бухгалтер                                      Васильева Н.В.</w:t>
            </w:r>
          </w:p>
          <w:p w:rsidR="00795BD9" w:rsidRPr="00BE3235" w:rsidRDefault="00795BD9" w:rsidP="00080CF3">
            <w:pPr>
              <w:widowControl/>
              <w:autoSpaceDE/>
              <w:autoSpaceDN/>
              <w:adjustRightInd/>
              <w:spacing w:after="20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874" w:rsidRDefault="00A01874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45516E" w:rsidRPr="001114C2" w:rsidRDefault="0045516E" w:rsidP="0045516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год-39,0 тыс.рублей , на 2020 год-</w:t>
      </w:r>
      <w:r w:rsidR="004A097B" w:rsidRPr="00F73811">
        <w:rPr>
          <w:sz w:val="28"/>
          <w:szCs w:val="28"/>
        </w:rPr>
        <w:t>11,22</w:t>
      </w:r>
      <w:r w:rsidRPr="00F73811">
        <w:rPr>
          <w:sz w:val="28"/>
          <w:szCs w:val="28"/>
        </w:rPr>
        <w:t xml:space="preserve"> тыс.рублей, на 2021 год-37,84 тыс.рублей, на 2022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тыс.рублей, на 2023 год-</w:t>
      </w:r>
      <w:r w:rsidR="002500EA" w:rsidRPr="00F73811">
        <w:rPr>
          <w:sz w:val="28"/>
          <w:szCs w:val="28"/>
        </w:rPr>
        <w:t>30,0</w:t>
      </w:r>
      <w:r w:rsidRPr="00F73811">
        <w:rPr>
          <w:sz w:val="28"/>
          <w:szCs w:val="28"/>
        </w:rPr>
        <w:t xml:space="preserve"> тыс.рублей</w:t>
      </w:r>
      <w:r w:rsidR="002500EA" w:rsidRPr="00F73811">
        <w:rPr>
          <w:sz w:val="28"/>
          <w:szCs w:val="28"/>
        </w:rPr>
        <w:t>, на 2024 год-30,0 тыс.рублей</w:t>
      </w:r>
      <w:r w:rsidR="009F514D">
        <w:rPr>
          <w:sz w:val="28"/>
          <w:szCs w:val="28"/>
        </w:rPr>
        <w:t>, 2025 год – 30,0 тыс.рубле</w:t>
      </w:r>
      <w:r w:rsidR="00A01874">
        <w:rPr>
          <w:sz w:val="28"/>
          <w:szCs w:val="28"/>
        </w:rPr>
        <w:t>й, на 2026 год – 30,00 тыс.рублей</w:t>
      </w:r>
    </w:p>
    <w:p w:rsidR="00C20B6F" w:rsidRPr="00C20B6F" w:rsidRDefault="00C20B6F" w:rsidP="00C20B6F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>Денежные средства в сумме 30,0 тыс.рублей выделенные из бюджета поселения</w:t>
      </w:r>
      <w:r>
        <w:rPr>
          <w:bCs/>
          <w:sz w:val="28"/>
          <w:szCs w:val="28"/>
        </w:rPr>
        <w:t xml:space="preserve"> направлены на</w:t>
      </w:r>
      <w:r w:rsidRPr="00C20B6F">
        <w:rPr>
          <w:bCs/>
          <w:sz w:val="28"/>
          <w:szCs w:val="28"/>
        </w:rPr>
        <w:t xml:space="preserve"> </w:t>
      </w:r>
      <w:r w:rsidRPr="00C20B6F"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водоемов, информационных знаков, аншлагов</w:t>
      </w:r>
      <w:r>
        <w:rPr>
          <w:sz w:val="28"/>
          <w:szCs w:val="28"/>
        </w:rPr>
        <w:t>.</w:t>
      </w:r>
    </w:p>
    <w:p w:rsidR="00C20B6F" w:rsidRDefault="00C20B6F" w:rsidP="00C20B6F">
      <w:pPr>
        <w:ind w:firstLine="709"/>
        <w:rPr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A9" w:rsidRDefault="008C24A9" w:rsidP="006B6E80">
      <w:r>
        <w:separator/>
      </w:r>
    </w:p>
  </w:endnote>
  <w:endnote w:type="continuationSeparator" w:id="0">
    <w:p w:rsidR="008C24A9" w:rsidRDefault="008C24A9" w:rsidP="006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A9" w:rsidRDefault="008C24A9" w:rsidP="006B6E80">
      <w:r>
        <w:separator/>
      </w:r>
    </w:p>
  </w:footnote>
  <w:footnote w:type="continuationSeparator" w:id="0">
    <w:p w:rsidR="008C24A9" w:rsidRDefault="008C24A9" w:rsidP="006B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34" w:rsidRDefault="00AF2D3D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1E6EF7">
      <w:rPr>
        <w:noProof/>
      </w:rPr>
      <w:t>2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E6EF7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38D7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4A9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411A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08B868-65F6-4097-BB5D-A64A1714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66B-3174-460C-8CB1-1C1CD1F6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11022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пк</cp:lastModifiedBy>
  <cp:revision>8</cp:revision>
  <cp:lastPrinted>2024-01-10T08:02:00Z</cp:lastPrinted>
  <dcterms:created xsi:type="dcterms:W3CDTF">2023-10-30T11:03:00Z</dcterms:created>
  <dcterms:modified xsi:type="dcterms:W3CDTF">2024-01-10T08:02:00Z</dcterms:modified>
</cp:coreProperties>
</file>