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8CD" w:rsidRDefault="000F08CD">
      <w:pPr>
        <w:pStyle w:val="a6"/>
        <w:spacing w:line="240" w:lineRule="auto"/>
        <w:jc w:val="left"/>
        <w:rPr>
          <w:szCs w:val="28"/>
          <w:u w:val="single"/>
        </w:rPr>
      </w:pPr>
    </w:p>
    <w:p w:rsidR="000F08CD" w:rsidRDefault="000F08CD">
      <w:pPr>
        <w:pStyle w:val="a6"/>
        <w:spacing w:line="240" w:lineRule="auto"/>
        <w:rPr>
          <w:szCs w:val="28"/>
        </w:rPr>
      </w:pPr>
    </w:p>
    <w:p w:rsidR="000F08CD" w:rsidRDefault="00B07F29">
      <w:pPr>
        <w:pStyle w:val="a6"/>
        <w:spacing w:line="240" w:lineRule="auto"/>
        <w:jc w:val="right"/>
        <w:rPr>
          <w:szCs w:val="28"/>
        </w:rPr>
      </w:pPr>
      <w:r>
        <w:rPr>
          <w:szCs w:val="28"/>
        </w:rPr>
        <w:t>ПРОЕКТ</w:t>
      </w:r>
    </w:p>
    <w:p w:rsidR="000F08CD" w:rsidRDefault="00B07F29">
      <w:pPr>
        <w:pStyle w:val="a6"/>
        <w:spacing w:line="240" w:lineRule="auto"/>
        <w:rPr>
          <w:szCs w:val="28"/>
        </w:rPr>
      </w:pPr>
      <w:r>
        <w:rPr>
          <w:szCs w:val="28"/>
        </w:rPr>
        <w:t>Российская Федерация</w:t>
      </w:r>
    </w:p>
    <w:p w:rsidR="000F08CD" w:rsidRDefault="00B07F29">
      <w:pPr>
        <w:pStyle w:val="a6"/>
        <w:spacing w:line="240" w:lineRule="auto"/>
        <w:rPr>
          <w:szCs w:val="28"/>
        </w:rPr>
      </w:pPr>
      <w:r>
        <w:rPr>
          <w:szCs w:val="28"/>
        </w:rPr>
        <w:t xml:space="preserve">Новгородская область </w:t>
      </w:r>
      <w:proofErr w:type="spellStart"/>
      <w:r>
        <w:rPr>
          <w:szCs w:val="28"/>
        </w:rPr>
        <w:t>Шимский</w:t>
      </w:r>
      <w:proofErr w:type="spellEnd"/>
      <w:r>
        <w:rPr>
          <w:szCs w:val="28"/>
        </w:rPr>
        <w:t xml:space="preserve"> район</w:t>
      </w:r>
    </w:p>
    <w:p w:rsidR="000F08CD" w:rsidRDefault="00B07F29">
      <w:pPr>
        <w:pStyle w:val="a6"/>
        <w:spacing w:line="240" w:lineRule="auto"/>
        <w:rPr>
          <w:szCs w:val="28"/>
        </w:rPr>
      </w:pPr>
      <w:r>
        <w:rPr>
          <w:szCs w:val="28"/>
        </w:rPr>
        <w:t xml:space="preserve">Администрация </w:t>
      </w:r>
      <w:proofErr w:type="spellStart"/>
      <w:r>
        <w:rPr>
          <w:szCs w:val="28"/>
        </w:rPr>
        <w:t>Уторгошского</w:t>
      </w:r>
      <w:proofErr w:type="spellEnd"/>
      <w:r>
        <w:rPr>
          <w:szCs w:val="28"/>
        </w:rPr>
        <w:t xml:space="preserve"> сельского поселения</w:t>
      </w:r>
    </w:p>
    <w:p w:rsidR="000F08CD" w:rsidRDefault="00B07F29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F08CD" w:rsidRDefault="00B07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00.00.2025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00</w:t>
      </w:r>
    </w:p>
    <w:p w:rsidR="000F08CD" w:rsidRDefault="00B07F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ж</w:t>
      </w:r>
      <w:proofErr w:type="gramEnd"/>
      <w:r>
        <w:rPr>
          <w:rFonts w:ascii="Times New Roman" w:hAnsi="Times New Roman"/>
          <w:sz w:val="28"/>
          <w:szCs w:val="28"/>
        </w:rPr>
        <w:t xml:space="preserve">/д </w:t>
      </w:r>
      <w:proofErr w:type="spellStart"/>
      <w:r>
        <w:rPr>
          <w:rFonts w:ascii="Times New Roman" w:hAnsi="Times New Roman"/>
          <w:sz w:val="28"/>
          <w:szCs w:val="28"/>
        </w:rPr>
        <w:t>ст.Уторгош</w:t>
      </w:r>
      <w:proofErr w:type="spellEnd"/>
    </w:p>
    <w:p w:rsidR="000F08CD" w:rsidRDefault="000F08C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20"/>
        <w:gridCol w:w="542"/>
        <w:gridCol w:w="4407"/>
      </w:tblGrid>
      <w:tr w:rsidR="000F08CD">
        <w:tc>
          <w:tcPr>
            <w:tcW w:w="4320" w:type="dxa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«О внесении изменений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  муниципальную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программу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Уторгошского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поселения «Развитие молодёжной политики и культуры, патриотизма, физической культуры и спорта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Уторгошского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542" w:type="dxa"/>
          </w:tcPr>
          <w:p w:rsidR="000F08CD" w:rsidRDefault="000F08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7" w:type="dxa"/>
          </w:tcPr>
          <w:p w:rsidR="000F08CD" w:rsidRDefault="000F08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08CD" w:rsidRDefault="000F0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08CD" w:rsidRDefault="00B07F2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статьёй 179 Бюджетного Кодекса Российской Федерации,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13.09.2013 № 75 «Об утверждении Порядка принятия решений о разработке муниципальных программ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их формирования и реализации» (в редакции от 14.11.2013 № 94</w:t>
      </w:r>
      <w:r>
        <w:rPr>
          <w:sz w:val="28"/>
          <w:szCs w:val="28"/>
        </w:rPr>
        <w:t xml:space="preserve">; </w:t>
      </w:r>
      <w:r>
        <w:rPr>
          <w:rFonts w:ascii="Times New Roman" w:hAnsi="Times New Roman"/>
          <w:bCs/>
          <w:sz w:val="28"/>
          <w:szCs w:val="28"/>
        </w:rPr>
        <w:t>от 20.06.2023 №51</w:t>
      </w:r>
      <w:r>
        <w:rPr>
          <w:rFonts w:ascii="Times New Roman" w:hAnsi="Times New Roman"/>
          <w:sz w:val="28"/>
          <w:szCs w:val="28"/>
        </w:rPr>
        <w:t>) в целях приведения объёмов финансирования муниципальной программы «</w:t>
      </w:r>
      <w:r>
        <w:rPr>
          <w:rFonts w:ascii="Times New Roman" w:hAnsi="Times New Roman"/>
          <w:bCs/>
          <w:sz w:val="28"/>
          <w:szCs w:val="28"/>
        </w:rPr>
        <w:t xml:space="preserve">Развитие молодёжной политики и культуры, патриотизма, физической культуры и спорта </w:t>
      </w:r>
      <w:proofErr w:type="spellStart"/>
      <w:r>
        <w:rPr>
          <w:rFonts w:ascii="Times New Roman" w:hAnsi="Times New Roman"/>
          <w:bCs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поселения»</w:t>
      </w:r>
      <w:r>
        <w:rPr>
          <w:rFonts w:ascii="Times New Roman" w:hAnsi="Times New Roman"/>
          <w:sz w:val="28"/>
          <w:szCs w:val="28"/>
        </w:rPr>
        <w:t xml:space="preserve"> в соответствии с утверждёнными лимитами бюджетных ассигнований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pacing w:val="-2"/>
          <w:sz w:val="28"/>
          <w:szCs w:val="28"/>
        </w:rPr>
        <w:t xml:space="preserve">  </w:t>
      </w:r>
    </w:p>
    <w:p w:rsidR="000F08CD" w:rsidRDefault="00B07F2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0F08CD" w:rsidRDefault="00B07F29">
      <w:pPr>
        <w:pStyle w:val="ad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муниципальную программу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«Развитие молодёжной политики и культуры, патриотизма, физической культуры и спорта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поселения», утверждённую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14.12.2018 года № 94 (в редакции от 25.12.2019 № 88; от 03.02.2021 № 5; от 11.02.2022 № 12; от 24.01.2023 № 05; от 18.01.2024 № 07) </w:t>
      </w:r>
      <w:r>
        <w:rPr>
          <w:rFonts w:ascii="Times New Roman" w:hAnsi="Times New Roman"/>
          <w:bCs/>
          <w:sz w:val="28"/>
          <w:szCs w:val="28"/>
        </w:rPr>
        <w:t>(далее - муниципальная программа) изложив её в следующей редакции:</w:t>
      </w:r>
    </w:p>
    <w:p w:rsidR="000F08CD" w:rsidRDefault="000F08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F08CD" w:rsidRDefault="000F08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F08CD" w:rsidRDefault="000F08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F08CD" w:rsidRDefault="000F08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F08CD" w:rsidRDefault="00B07F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«Муниципальная программа </w:t>
      </w:r>
    </w:p>
    <w:p w:rsidR="000F08CD" w:rsidRDefault="00B07F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«Развитие молодёжной политики и культуры, патриотизма, физической культуры и спорта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поселения »</w:t>
      </w:r>
      <w:proofErr w:type="gramEnd"/>
    </w:p>
    <w:p w:rsidR="000F08CD" w:rsidRDefault="000F08CD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0F08CD" w:rsidRDefault="00B07F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</w:t>
      </w:r>
    </w:p>
    <w:p w:rsidR="000F08CD" w:rsidRDefault="00B07F2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муниципальной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программы</w:t>
      </w:r>
    </w:p>
    <w:p w:rsidR="000F08CD" w:rsidRDefault="00B07F2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Наименование муниципальной программы: «Развитие молодёжной политики и культуры, патриотизма, физической культуры и спорта </w:t>
      </w:r>
      <w:proofErr w:type="spellStart"/>
      <w:r>
        <w:rPr>
          <w:rFonts w:ascii="Times New Roman" w:hAnsi="Times New Roman"/>
          <w:bCs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поселения».</w:t>
      </w:r>
    </w:p>
    <w:p w:rsidR="000F08CD" w:rsidRDefault="00B07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Ответственный исполнитель муниципальной программы: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F08CD" w:rsidRDefault="00B07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Соисполнители муниципальной программы: отсутствуют.</w:t>
      </w:r>
    </w:p>
    <w:p w:rsidR="000F08CD" w:rsidRDefault="00B07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Подпрограммы муниципальной программы: </w:t>
      </w:r>
    </w:p>
    <w:p w:rsidR="000F08CD" w:rsidRDefault="00B07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культуры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поселения»;</w:t>
      </w:r>
    </w:p>
    <w:p w:rsidR="000F08CD" w:rsidRDefault="00B07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физической культуры и спорта»;</w:t>
      </w:r>
    </w:p>
    <w:p w:rsidR="000F08CD" w:rsidRDefault="00B07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эффективности молодёжной политики и оздоровление детей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поселения».</w:t>
      </w:r>
    </w:p>
    <w:p w:rsidR="000F08CD" w:rsidRDefault="00B07F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Цели, задачи и целевые показатели муниципальной программы:</w:t>
      </w:r>
    </w:p>
    <w:p w:rsidR="000F08CD" w:rsidRDefault="00B07F2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tbl>
      <w:tblPr>
        <w:tblW w:w="97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2370"/>
        <w:gridCol w:w="705"/>
        <w:gridCol w:w="705"/>
        <w:gridCol w:w="765"/>
        <w:gridCol w:w="735"/>
        <w:gridCol w:w="765"/>
        <w:gridCol w:w="720"/>
        <w:gridCol w:w="780"/>
        <w:gridCol w:w="750"/>
        <w:gridCol w:w="780"/>
      </w:tblGrid>
      <w:tr w:rsidR="000F08CD">
        <w:trPr>
          <w:trHeight w:val="720"/>
        </w:trPr>
        <w:tc>
          <w:tcPr>
            <w:tcW w:w="690" w:type="dxa"/>
            <w:vMerge w:val="restart"/>
          </w:tcPr>
          <w:p w:rsidR="000F08CD" w:rsidRDefault="00B07F29">
            <w:pPr>
              <w:spacing w:before="40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0F08CD" w:rsidRDefault="00B07F29">
            <w:pPr>
              <w:spacing w:before="40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70" w:type="dxa"/>
            <w:vMerge w:val="restart"/>
          </w:tcPr>
          <w:p w:rsidR="000F08CD" w:rsidRDefault="00B07F29">
            <w:pPr>
              <w:spacing w:before="40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705" w:type="dxa"/>
            <w:gridSpan w:val="9"/>
          </w:tcPr>
          <w:p w:rsidR="000F08CD" w:rsidRDefault="00B07F29">
            <w:pPr>
              <w:spacing w:before="40"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0F08CD">
        <w:trPr>
          <w:trHeight w:val="276"/>
        </w:trPr>
        <w:tc>
          <w:tcPr>
            <w:tcW w:w="690" w:type="dxa"/>
            <w:vMerge/>
            <w:vAlign w:val="center"/>
          </w:tcPr>
          <w:p w:rsidR="000F08CD" w:rsidRDefault="000F08C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vMerge/>
            <w:vAlign w:val="center"/>
          </w:tcPr>
          <w:p w:rsidR="000F08CD" w:rsidRDefault="000F08C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705" w:type="dxa"/>
          </w:tcPr>
          <w:p w:rsidR="000F08CD" w:rsidRDefault="00B07F29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0F08CD" w:rsidRDefault="00B07F29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765" w:type="dxa"/>
          </w:tcPr>
          <w:p w:rsidR="000F08CD" w:rsidRDefault="00B07F29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0F08CD" w:rsidRDefault="00B07F29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735" w:type="dxa"/>
          </w:tcPr>
          <w:p w:rsidR="000F08CD" w:rsidRDefault="00B07F29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0F08CD" w:rsidRDefault="00B07F29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765" w:type="dxa"/>
          </w:tcPr>
          <w:p w:rsidR="000F08CD" w:rsidRDefault="00B07F29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0F08CD" w:rsidRDefault="00B07F29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720" w:type="dxa"/>
          </w:tcPr>
          <w:p w:rsidR="000F08CD" w:rsidRDefault="00B07F29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0F08CD" w:rsidRDefault="00B07F29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780" w:type="dxa"/>
          </w:tcPr>
          <w:p w:rsidR="000F08CD" w:rsidRDefault="00B07F29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0F08CD" w:rsidRDefault="00B07F29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750" w:type="dxa"/>
          </w:tcPr>
          <w:p w:rsidR="000F08CD" w:rsidRDefault="00B07F29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</w:p>
          <w:p w:rsidR="000F08CD" w:rsidRDefault="00B07F29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780" w:type="dxa"/>
          </w:tcPr>
          <w:p w:rsidR="000F08CD" w:rsidRDefault="00B07F29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2027</w:t>
            </w:r>
          </w:p>
          <w:p w:rsidR="000F08CD" w:rsidRDefault="00B07F29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  <w:proofErr w:type="gramEnd"/>
          </w:p>
        </w:tc>
      </w:tr>
      <w:tr w:rsidR="000F08CD">
        <w:trPr>
          <w:trHeight w:val="226"/>
        </w:trPr>
        <w:tc>
          <w:tcPr>
            <w:tcW w:w="690" w:type="dxa"/>
          </w:tcPr>
          <w:p w:rsidR="000F08CD" w:rsidRDefault="00B07F29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70" w:type="dxa"/>
          </w:tcPr>
          <w:p w:rsidR="000F08CD" w:rsidRDefault="00B07F29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0F08CD" w:rsidRDefault="00B07F29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:rsidR="000F08CD" w:rsidRDefault="00B07F29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" w:type="dxa"/>
          </w:tcPr>
          <w:p w:rsidR="000F08CD" w:rsidRDefault="00B07F29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5" w:type="dxa"/>
          </w:tcPr>
          <w:p w:rsidR="000F08CD" w:rsidRDefault="00B07F29">
            <w:pPr>
              <w:spacing w:before="40" w:line="230" w:lineRule="exact"/>
              <w:ind w:left="-250" w:right="-57" w:firstLine="1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" w:type="dxa"/>
          </w:tcPr>
          <w:p w:rsidR="000F08CD" w:rsidRDefault="00B07F29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0F08CD" w:rsidRDefault="00B07F29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0" w:type="dxa"/>
          </w:tcPr>
          <w:p w:rsidR="000F08CD" w:rsidRDefault="00B07F29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0" w:type="dxa"/>
          </w:tcPr>
          <w:p w:rsidR="000F08CD" w:rsidRDefault="00B07F29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0" w:type="dxa"/>
          </w:tcPr>
          <w:p w:rsidR="000F08CD" w:rsidRDefault="00B07F29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0F08CD">
        <w:tc>
          <w:tcPr>
            <w:tcW w:w="690" w:type="dxa"/>
          </w:tcPr>
          <w:p w:rsidR="000F08CD" w:rsidRDefault="00B07F29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9075" w:type="dxa"/>
            <w:gridSpan w:val="10"/>
          </w:tcPr>
          <w:p w:rsidR="000F08CD" w:rsidRDefault="00B07F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развития молодёжной политики и культуры, патриотизма, физической культуры и спорта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 2019 -2027 гг.</w:t>
            </w:r>
          </w:p>
        </w:tc>
      </w:tr>
      <w:tr w:rsidR="000F08CD">
        <w:trPr>
          <w:trHeight w:val="1906"/>
        </w:trPr>
        <w:tc>
          <w:tcPr>
            <w:tcW w:w="690" w:type="dxa"/>
          </w:tcPr>
          <w:p w:rsidR="000F08CD" w:rsidRDefault="00B07F29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9075" w:type="dxa"/>
            <w:gridSpan w:val="10"/>
          </w:tcPr>
          <w:p w:rsidR="000F08CD" w:rsidRDefault="00B0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адача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Содействие реализации прав человека на все виды творческой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деятельности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соответствии со своими интересами  и способностями, на участие в культурной жизни. Удовлетворение общественных потребностей населения в культурно -  массовых и зрелищных мероприятиях, развитие профессионального и самодеятельного художественного творчества  и содействие в реализации культурно творческой инициативы населения с организацией разнообразных форм досуга и отдыха.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F08CD">
        <w:tc>
          <w:tcPr>
            <w:tcW w:w="690" w:type="dxa"/>
          </w:tcPr>
          <w:p w:rsidR="000F08CD" w:rsidRDefault="000F08CD">
            <w:pPr>
              <w:spacing w:before="40" w:line="230" w:lineRule="exact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9075" w:type="dxa"/>
            <w:gridSpan w:val="10"/>
          </w:tcPr>
          <w:p w:rsidR="000F08CD" w:rsidRDefault="00B07F29">
            <w:pPr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0F08CD">
        <w:tc>
          <w:tcPr>
            <w:tcW w:w="690" w:type="dxa"/>
          </w:tcPr>
          <w:p w:rsidR="000F08CD" w:rsidRDefault="00B07F29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</w:t>
            </w:r>
          </w:p>
        </w:tc>
        <w:tc>
          <w:tcPr>
            <w:tcW w:w="2370" w:type="dxa"/>
          </w:tcPr>
          <w:p w:rsidR="000F08CD" w:rsidRDefault="00B07F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мероприятий, направленных на </w:t>
            </w:r>
            <w:r>
              <w:rPr>
                <w:rFonts w:ascii="Times New Roman" w:hAnsi="Times New Roman" w:cs="Times New Roman"/>
              </w:rPr>
              <w:lastRenderedPageBreak/>
              <w:t xml:space="preserve">улучшение досуга и отдыха населения, сохранение культурного наследия и создание условий для обеспечения доступа различных слоёв населения к культурным </w:t>
            </w:r>
            <w:proofErr w:type="gramStart"/>
            <w:r>
              <w:rPr>
                <w:rFonts w:ascii="Times New Roman" w:hAnsi="Times New Roman" w:cs="Times New Roman"/>
              </w:rPr>
              <w:t>ценностям,  шт.</w:t>
            </w:r>
            <w:proofErr w:type="gramEnd"/>
          </w:p>
        </w:tc>
        <w:tc>
          <w:tcPr>
            <w:tcW w:w="705" w:type="dxa"/>
          </w:tcPr>
          <w:p w:rsidR="000F08CD" w:rsidRDefault="00B07F29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5" w:type="dxa"/>
          </w:tcPr>
          <w:p w:rsidR="000F08CD" w:rsidRDefault="00B07F29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" w:type="dxa"/>
          </w:tcPr>
          <w:p w:rsidR="000F08CD" w:rsidRDefault="00B07F29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5" w:type="dxa"/>
          </w:tcPr>
          <w:p w:rsidR="000F08CD" w:rsidRDefault="00B07F29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" w:type="dxa"/>
          </w:tcPr>
          <w:p w:rsidR="000F08CD" w:rsidRDefault="00B07F29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0F08CD" w:rsidRDefault="00B07F29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80" w:type="dxa"/>
          </w:tcPr>
          <w:p w:rsidR="000F08CD" w:rsidRDefault="00B07F29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50" w:type="dxa"/>
          </w:tcPr>
          <w:p w:rsidR="000F08CD" w:rsidRDefault="00B07F29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80" w:type="dxa"/>
          </w:tcPr>
          <w:p w:rsidR="000F08CD" w:rsidRDefault="00B07F29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0F08CD">
        <w:tc>
          <w:tcPr>
            <w:tcW w:w="690" w:type="dxa"/>
          </w:tcPr>
          <w:p w:rsidR="000F08CD" w:rsidRDefault="00B07F29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</w:t>
            </w:r>
          </w:p>
        </w:tc>
        <w:tc>
          <w:tcPr>
            <w:tcW w:w="9075" w:type="dxa"/>
            <w:gridSpan w:val="10"/>
          </w:tcPr>
          <w:p w:rsidR="000F08CD" w:rsidRDefault="00B07F2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Задача 2: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Создание благоприятных условий для дальнейшего развития физической культуры и массового спорта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Уторгошском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сельском поселении и привлечение различных слоёв населения к систематическим занятиям физической культурой и спортом</w:t>
            </w:r>
          </w:p>
        </w:tc>
      </w:tr>
      <w:tr w:rsidR="000F08CD">
        <w:tc>
          <w:tcPr>
            <w:tcW w:w="690" w:type="dxa"/>
          </w:tcPr>
          <w:p w:rsidR="000F08CD" w:rsidRDefault="000F08CD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5" w:type="dxa"/>
            <w:gridSpan w:val="10"/>
          </w:tcPr>
          <w:p w:rsidR="000F08CD" w:rsidRDefault="00B07F29">
            <w:pPr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0F08CD">
        <w:trPr>
          <w:trHeight w:val="1417"/>
        </w:trPr>
        <w:tc>
          <w:tcPr>
            <w:tcW w:w="690" w:type="dxa"/>
          </w:tcPr>
          <w:p w:rsidR="000F08CD" w:rsidRDefault="00B07F29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1.2.1.</w:t>
            </w:r>
          </w:p>
        </w:tc>
        <w:tc>
          <w:tcPr>
            <w:tcW w:w="2370" w:type="dxa"/>
          </w:tcPr>
          <w:p w:rsidR="000F08CD" w:rsidRDefault="00B0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Увеличение числа жителей, регулярно занимающихся физической культурой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спортом(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%);</w:t>
            </w:r>
          </w:p>
        </w:tc>
        <w:tc>
          <w:tcPr>
            <w:tcW w:w="705" w:type="dxa"/>
          </w:tcPr>
          <w:p w:rsidR="000F08CD" w:rsidRDefault="00B07F29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705" w:type="dxa"/>
          </w:tcPr>
          <w:p w:rsidR="000F08CD" w:rsidRDefault="00B07F29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765" w:type="dxa"/>
          </w:tcPr>
          <w:p w:rsidR="000F08CD" w:rsidRDefault="00B07F29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735" w:type="dxa"/>
          </w:tcPr>
          <w:p w:rsidR="000F08CD" w:rsidRDefault="00B07F29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5" w:type="dxa"/>
          </w:tcPr>
          <w:p w:rsidR="000F08CD" w:rsidRDefault="00B07F29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0F08CD" w:rsidRDefault="00B07F29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80" w:type="dxa"/>
          </w:tcPr>
          <w:p w:rsidR="000F08CD" w:rsidRDefault="00B07F29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50" w:type="dxa"/>
          </w:tcPr>
          <w:p w:rsidR="000F08CD" w:rsidRDefault="00B07F29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80" w:type="dxa"/>
          </w:tcPr>
          <w:p w:rsidR="000F08CD" w:rsidRDefault="00B07F29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0F08CD">
        <w:tc>
          <w:tcPr>
            <w:tcW w:w="690" w:type="dxa"/>
          </w:tcPr>
          <w:p w:rsidR="000F08CD" w:rsidRDefault="00B07F29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1.2.2.</w:t>
            </w:r>
          </w:p>
        </w:tc>
        <w:tc>
          <w:tcPr>
            <w:tcW w:w="2370" w:type="dxa"/>
          </w:tcPr>
          <w:p w:rsidR="000F08CD" w:rsidRDefault="00B0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мероприятий, обеспечивающих повышение мотивации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жителей  поселения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 занятиям физической культурой и спортом и ведению здорового образа жизни,  ед.</w:t>
            </w:r>
          </w:p>
        </w:tc>
        <w:tc>
          <w:tcPr>
            <w:tcW w:w="705" w:type="dxa"/>
          </w:tcPr>
          <w:p w:rsidR="000F08CD" w:rsidRDefault="00B07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5" w:type="dxa"/>
          </w:tcPr>
          <w:p w:rsidR="000F08CD" w:rsidRDefault="00B07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" w:type="dxa"/>
          </w:tcPr>
          <w:p w:rsidR="000F08CD" w:rsidRDefault="00B07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5" w:type="dxa"/>
          </w:tcPr>
          <w:p w:rsidR="000F08CD" w:rsidRDefault="00B07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5" w:type="dxa"/>
          </w:tcPr>
          <w:p w:rsidR="000F08CD" w:rsidRDefault="00B07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0F08CD" w:rsidRDefault="00B07F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80" w:type="dxa"/>
          </w:tcPr>
          <w:p w:rsidR="000F08CD" w:rsidRDefault="00B07F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50" w:type="dxa"/>
          </w:tcPr>
          <w:p w:rsidR="000F08CD" w:rsidRDefault="00B07F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80" w:type="dxa"/>
          </w:tcPr>
          <w:p w:rsidR="000F08CD" w:rsidRDefault="00B07F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0F08CD">
        <w:trPr>
          <w:trHeight w:val="256"/>
        </w:trPr>
        <w:tc>
          <w:tcPr>
            <w:tcW w:w="690" w:type="dxa"/>
          </w:tcPr>
          <w:p w:rsidR="000F08CD" w:rsidRDefault="00B07F29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1.2.3.</w:t>
            </w:r>
          </w:p>
        </w:tc>
        <w:tc>
          <w:tcPr>
            <w:tcW w:w="2370" w:type="dxa"/>
          </w:tcPr>
          <w:p w:rsidR="000F08CD" w:rsidRDefault="00B07F2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Доля учащихся выполнивших нормативы Всероссийского физкультурно-спортивного комплекса «Готов к труду и обороне» (ГТО), в общей численности учащихся и студентов, принявших участие в сдаче нормативов Всероссийского физкультурно-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спортивного комплекса «Готов к труду и обороне» (ГТО) (%)</w:t>
            </w:r>
          </w:p>
        </w:tc>
        <w:tc>
          <w:tcPr>
            <w:tcW w:w="705" w:type="dxa"/>
          </w:tcPr>
          <w:p w:rsidR="000F08CD" w:rsidRDefault="00B07F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71,0</w:t>
            </w:r>
          </w:p>
        </w:tc>
        <w:tc>
          <w:tcPr>
            <w:tcW w:w="705" w:type="dxa"/>
          </w:tcPr>
          <w:p w:rsidR="000F08CD" w:rsidRDefault="00B07F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71,0</w:t>
            </w:r>
          </w:p>
        </w:tc>
        <w:tc>
          <w:tcPr>
            <w:tcW w:w="765" w:type="dxa"/>
          </w:tcPr>
          <w:p w:rsidR="000F08CD" w:rsidRDefault="00B07F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72,0</w:t>
            </w:r>
          </w:p>
        </w:tc>
        <w:tc>
          <w:tcPr>
            <w:tcW w:w="735" w:type="dxa"/>
          </w:tcPr>
          <w:p w:rsidR="000F08CD" w:rsidRDefault="00B07F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73,0</w:t>
            </w:r>
          </w:p>
        </w:tc>
        <w:tc>
          <w:tcPr>
            <w:tcW w:w="765" w:type="dxa"/>
          </w:tcPr>
          <w:p w:rsidR="000F08CD" w:rsidRDefault="00B07F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74,0</w:t>
            </w:r>
          </w:p>
        </w:tc>
        <w:tc>
          <w:tcPr>
            <w:tcW w:w="720" w:type="dxa"/>
          </w:tcPr>
          <w:p w:rsidR="000F08CD" w:rsidRDefault="00B07F2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75,0</w:t>
            </w:r>
          </w:p>
        </w:tc>
        <w:tc>
          <w:tcPr>
            <w:tcW w:w="780" w:type="dxa"/>
          </w:tcPr>
          <w:p w:rsidR="000F08CD" w:rsidRDefault="00B07F2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75,0</w:t>
            </w:r>
          </w:p>
        </w:tc>
        <w:tc>
          <w:tcPr>
            <w:tcW w:w="750" w:type="dxa"/>
          </w:tcPr>
          <w:p w:rsidR="000F08CD" w:rsidRDefault="00B07F2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75,0</w:t>
            </w:r>
          </w:p>
        </w:tc>
        <w:tc>
          <w:tcPr>
            <w:tcW w:w="780" w:type="dxa"/>
          </w:tcPr>
          <w:p w:rsidR="000F08CD" w:rsidRDefault="00B07F2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75,0</w:t>
            </w:r>
          </w:p>
        </w:tc>
      </w:tr>
      <w:tr w:rsidR="000F08CD">
        <w:tc>
          <w:tcPr>
            <w:tcW w:w="690" w:type="dxa"/>
          </w:tcPr>
          <w:p w:rsidR="000F08CD" w:rsidRDefault="00B07F29">
            <w:pPr>
              <w:spacing w:before="40" w:line="230" w:lineRule="exact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1.2.4</w:t>
            </w:r>
          </w:p>
        </w:tc>
        <w:tc>
          <w:tcPr>
            <w:tcW w:w="2370" w:type="dxa"/>
          </w:tcPr>
          <w:p w:rsidR="000F08CD" w:rsidRDefault="00B07F2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Уровень обеспеченности граждан спортивными сооружениями, исходя из единовременной пропускной способности объектов спорта (%)</w:t>
            </w:r>
          </w:p>
        </w:tc>
        <w:tc>
          <w:tcPr>
            <w:tcW w:w="705" w:type="dxa"/>
          </w:tcPr>
          <w:p w:rsidR="000F08CD" w:rsidRDefault="00B07F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54,0</w:t>
            </w:r>
          </w:p>
        </w:tc>
        <w:tc>
          <w:tcPr>
            <w:tcW w:w="705" w:type="dxa"/>
          </w:tcPr>
          <w:p w:rsidR="000F08CD" w:rsidRDefault="00B07F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55,0</w:t>
            </w:r>
          </w:p>
        </w:tc>
        <w:tc>
          <w:tcPr>
            <w:tcW w:w="765" w:type="dxa"/>
          </w:tcPr>
          <w:p w:rsidR="000F08CD" w:rsidRDefault="00B07F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56,0</w:t>
            </w:r>
          </w:p>
        </w:tc>
        <w:tc>
          <w:tcPr>
            <w:tcW w:w="735" w:type="dxa"/>
          </w:tcPr>
          <w:p w:rsidR="000F08CD" w:rsidRDefault="00B07F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57,0</w:t>
            </w:r>
          </w:p>
        </w:tc>
        <w:tc>
          <w:tcPr>
            <w:tcW w:w="765" w:type="dxa"/>
          </w:tcPr>
          <w:p w:rsidR="000F08CD" w:rsidRDefault="00B07F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58,0</w:t>
            </w:r>
          </w:p>
        </w:tc>
        <w:tc>
          <w:tcPr>
            <w:tcW w:w="720" w:type="dxa"/>
          </w:tcPr>
          <w:p w:rsidR="000F08CD" w:rsidRDefault="00B07F2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59,0</w:t>
            </w:r>
          </w:p>
        </w:tc>
        <w:tc>
          <w:tcPr>
            <w:tcW w:w="780" w:type="dxa"/>
          </w:tcPr>
          <w:p w:rsidR="000F08CD" w:rsidRDefault="00B07F2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59,0</w:t>
            </w:r>
          </w:p>
        </w:tc>
        <w:tc>
          <w:tcPr>
            <w:tcW w:w="750" w:type="dxa"/>
          </w:tcPr>
          <w:p w:rsidR="000F08CD" w:rsidRDefault="00B07F2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59,0</w:t>
            </w:r>
          </w:p>
        </w:tc>
        <w:tc>
          <w:tcPr>
            <w:tcW w:w="780" w:type="dxa"/>
          </w:tcPr>
          <w:p w:rsidR="000F08CD" w:rsidRDefault="00B07F2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59,0</w:t>
            </w:r>
          </w:p>
        </w:tc>
      </w:tr>
      <w:tr w:rsidR="000F08CD">
        <w:trPr>
          <w:trHeight w:val="593"/>
        </w:trPr>
        <w:tc>
          <w:tcPr>
            <w:tcW w:w="690" w:type="dxa"/>
          </w:tcPr>
          <w:p w:rsidR="000F08CD" w:rsidRDefault="00B07F29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9075" w:type="dxa"/>
            <w:gridSpan w:val="10"/>
          </w:tcPr>
          <w:p w:rsidR="000F08CD" w:rsidRDefault="00B07F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3: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Повышение эффективности работы по приоритетным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направлениям  молодёжной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политики</w:t>
            </w:r>
          </w:p>
        </w:tc>
      </w:tr>
      <w:tr w:rsidR="000F08CD">
        <w:tc>
          <w:tcPr>
            <w:tcW w:w="690" w:type="dxa"/>
          </w:tcPr>
          <w:p w:rsidR="000F08CD" w:rsidRDefault="00B07F29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1.3.1.</w:t>
            </w:r>
          </w:p>
        </w:tc>
        <w:tc>
          <w:tcPr>
            <w:tcW w:w="2370" w:type="dxa"/>
          </w:tcPr>
          <w:p w:rsidR="000F08CD" w:rsidRDefault="00B07F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мероприятий проводимых для физического, интеллектуального, творческого, психологического и духовного и патриотического развития личности молодёжи поселения, мероприятий с приглашением работников правоохранительных органов по вопросам профилактики конфликтов, возникающих на межнациональной и межрелигиозной почве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 мероприятий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направленных на профилактику потребления наркотических, психотропных веществ, алкоголя и табачных изделий,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05" w:type="dxa"/>
          </w:tcPr>
          <w:p w:rsidR="000F08CD" w:rsidRDefault="00B07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5" w:type="dxa"/>
          </w:tcPr>
          <w:p w:rsidR="000F08CD" w:rsidRDefault="00B07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" w:type="dxa"/>
          </w:tcPr>
          <w:p w:rsidR="000F08CD" w:rsidRDefault="00B07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5" w:type="dxa"/>
          </w:tcPr>
          <w:p w:rsidR="000F08CD" w:rsidRDefault="00B07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" w:type="dxa"/>
          </w:tcPr>
          <w:p w:rsidR="000F08CD" w:rsidRDefault="00B07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0F08CD" w:rsidRDefault="00B07F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780" w:type="dxa"/>
          </w:tcPr>
          <w:p w:rsidR="000F08CD" w:rsidRDefault="00B07F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750" w:type="dxa"/>
          </w:tcPr>
          <w:p w:rsidR="000F08CD" w:rsidRDefault="00B07F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780" w:type="dxa"/>
          </w:tcPr>
          <w:p w:rsidR="000F08CD" w:rsidRDefault="00B07F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0F08CD" w:rsidRDefault="00B07F2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Целевые показатели муниципальной программы определены на основе данных ведомственных отчётов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за предыдущие годы.</w:t>
      </w:r>
    </w:p>
    <w:p w:rsidR="000F08CD" w:rsidRDefault="00B07F29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6.Сроки реализации муниципальной программы</w:t>
      </w:r>
    </w:p>
    <w:p w:rsidR="000F08CD" w:rsidRDefault="00B07F29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муниципальной программы рассчитана на период с 2019 по 2027 год.</w:t>
      </w:r>
    </w:p>
    <w:p w:rsidR="000F08CD" w:rsidRDefault="00B07F29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7.Объем и источники финансирования муниципальной программы </w:t>
      </w: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192"/>
        <w:gridCol w:w="1508"/>
        <w:gridCol w:w="1637"/>
        <w:gridCol w:w="1253"/>
        <w:gridCol w:w="1461"/>
        <w:gridCol w:w="1351"/>
      </w:tblGrid>
      <w:tr w:rsidR="000F08CD">
        <w:trPr>
          <w:trHeight w:val="631"/>
        </w:trPr>
        <w:tc>
          <w:tcPr>
            <w:tcW w:w="1008" w:type="dxa"/>
          </w:tcPr>
          <w:p w:rsidR="000F08CD" w:rsidRDefault="00B0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402" w:type="dxa"/>
            <w:gridSpan w:val="6"/>
          </w:tcPr>
          <w:p w:rsidR="000F08CD" w:rsidRDefault="00B07F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0F08CD">
        <w:tc>
          <w:tcPr>
            <w:tcW w:w="1008" w:type="dxa"/>
          </w:tcPr>
          <w:p w:rsidR="000F08CD" w:rsidRDefault="000F08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0F08CD" w:rsidRDefault="00B07F29">
            <w:pPr>
              <w:spacing w:after="0" w:line="240" w:lineRule="auto"/>
              <w:ind w:left="-1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Област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08" w:type="dxa"/>
          </w:tcPr>
          <w:p w:rsidR="000F08CD" w:rsidRDefault="00B0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  <w:p w:rsidR="000F08CD" w:rsidRDefault="000F08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F08CD" w:rsidRDefault="00B0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0F08CD" w:rsidRDefault="00B0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F08CD" w:rsidRDefault="00B0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льного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0F08CD" w:rsidRDefault="000F08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08CD" w:rsidRDefault="000F08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0F08CD" w:rsidRDefault="00B07F29">
            <w:pPr>
              <w:spacing w:after="0" w:line="240" w:lineRule="auto"/>
              <w:ind w:right="-13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gramEnd"/>
          </w:p>
          <w:p w:rsidR="000F08CD" w:rsidRDefault="00B07F29">
            <w:pPr>
              <w:spacing w:after="0" w:line="240" w:lineRule="auto"/>
              <w:ind w:right="-13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proofErr w:type="gramEnd"/>
          </w:p>
        </w:tc>
        <w:tc>
          <w:tcPr>
            <w:tcW w:w="1461" w:type="dxa"/>
          </w:tcPr>
          <w:p w:rsidR="000F08CD" w:rsidRDefault="00B0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0F08CD" w:rsidRDefault="00B0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gramEnd"/>
          </w:p>
        </w:tc>
        <w:tc>
          <w:tcPr>
            <w:tcW w:w="1351" w:type="dxa"/>
          </w:tcPr>
          <w:p w:rsidR="000F08CD" w:rsidRDefault="00B0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F08CD">
        <w:tc>
          <w:tcPr>
            <w:tcW w:w="1008" w:type="dxa"/>
          </w:tcPr>
          <w:p w:rsidR="000F08CD" w:rsidRDefault="00B0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3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61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1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F08CD">
        <w:tc>
          <w:tcPr>
            <w:tcW w:w="1008" w:type="dxa"/>
          </w:tcPr>
          <w:p w:rsidR="000F08CD" w:rsidRDefault="00B0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92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461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0F08CD">
        <w:tc>
          <w:tcPr>
            <w:tcW w:w="1008" w:type="dxa"/>
          </w:tcPr>
          <w:p w:rsidR="000F08CD" w:rsidRDefault="00B0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92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61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F08CD">
        <w:tc>
          <w:tcPr>
            <w:tcW w:w="1008" w:type="dxa"/>
          </w:tcPr>
          <w:p w:rsidR="000F08CD" w:rsidRDefault="00B0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92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61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F08CD">
        <w:tc>
          <w:tcPr>
            <w:tcW w:w="1008" w:type="dxa"/>
          </w:tcPr>
          <w:p w:rsidR="000F08CD" w:rsidRDefault="00B0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92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61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F08CD">
        <w:tc>
          <w:tcPr>
            <w:tcW w:w="1008" w:type="dxa"/>
          </w:tcPr>
          <w:p w:rsidR="000F08CD" w:rsidRDefault="00B0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92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30,00</w:t>
            </w:r>
          </w:p>
        </w:tc>
        <w:tc>
          <w:tcPr>
            <w:tcW w:w="1461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30,00</w:t>
            </w:r>
          </w:p>
        </w:tc>
      </w:tr>
      <w:tr w:rsidR="000F08CD">
        <w:trPr>
          <w:trHeight w:val="90"/>
        </w:trPr>
        <w:tc>
          <w:tcPr>
            <w:tcW w:w="1008" w:type="dxa"/>
          </w:tcPr>
          <w:p w:rsidR="000F08CD" w:rsidRDefault="00B0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92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30,00</w:t>
            </w:r>
          </w:p>
        </w:tc>
        <w:tc>
          <w:tcPr>
            <w:tcW w:w="1461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30,00</w:t>
            </w:r>
          </w:p>
        </w:tc>
      </w:tr>
      <w:tr w:rsidR="000F08CD">
        <w:trPr>
          <w:trHeight w:val="90"/>
        </w:trPr>
        <w:tc>
          <w:tcPr>
            <w:tcW w:w="1008" w:type="dxa"/>
          </w:tcPr>
          <w:p w:rsidR="000F08CD" w:rsidRDefault="00B0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92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30,00</w:t>
            </w:r>
          </w:p>
        </w:tc>
        <w:tc>
          <w:tcPr>
            <w:tcW w:w="1461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30,00</w:t>
            </w:r>
          </w:p>
        </w:tc>
      </w:tr>
      <w:tr w:rsidR="000F08CD">
        <w:trPr>
          <w:trHeight w:val="90"/>
        </w:trPr>
        <w:tc>
          <w:tcPr>
            <w:tcW w:w="1008" w:type="dxa"/>
          </w:tcPr>
          <w:p w:rsidR="000F08CD" w:rsidRDefault="00B0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92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30,00</w:t>
            </w:r>
          </w:p>
        </w:tc>
        <w:tc>
          <w:tcPr>
            <w:tcW w:w="1461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30,00</w:t>
            </w:r>
          </w:p>
        </w:tc>
      </w:tr>
      <w:tr w:rsidR="000F08CD">
        <w:trPr>
          <w:trHeight w:val="90"/>
        </w:trPr>
        <w:tc>
          <w:tcPr>
            <w:tcW w:w="1008" w:type="dxa"/>
          </w:tcPr>
          <w:p w:rsidR="000F08CD" w:rsidRDefault="00B0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92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30,00</w:t>
            </w:r>
          </w:p>
        </w:tc>
        <w:tc>
          <w:tcPr>
            <w:tcW w:w="1461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30,00</w:t>
            </w:r>
          </w:p>
        </w:tc>
      </w:tr>
      <w:tr w:rsidR="000F08CD">
        <w:trPr>
          <w:trHeight w:val="195"/>
        </w:trPr>
        <w:tc>
          <w:tcPr>
            <w:tcW w:w="1008" w:type="dxa"/>
          </w:tcPr>
          <w:p w:rsidR="000F08CD" w:rsidRDefault="00B0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92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270,00</w:t>
            </w:r>
          </w:p>
        </w:tc>
        <w:tc>
          <w:tcPr>
            <w:tcW w:w="1461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270,00</w:t>
            </w:r>
          </w:p>
        </w:tc>
      </w:tr>
    </w:tbl>
    <w:p w:rsidR="000F08CD" w:rsidRDefault="000F08CD">
      <w:pPr>
        <w:spacing w:line="360" w:lineRule="atLeast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F08CD" w:rsidRDefault="00B07F29">
      <w:pPr>
        <w:spacing w:before="12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8.Ожидаемые конечные результаты реализации муниципальной программы</w:t>
      </w:r>
    </w:p>
    <w:p w:rsidR="000F08CD" w:rsidRDefault="00B07F2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культурного наследия и создание условий для обеспечения доступа различных слоёв населения к культурным ценностям, обеспечение условий для досуга и отдыха населения.</w:t>
      </w:r>
    </w:p>
    <w:p w:rsidR="000F08CD" w:rsidRDefault="00B07F2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права каждого жителя поселения на свободу занятия физической культурой и спортом, на участие в спортивной жизни и пользовании услугами спортивных учреждений.</w:t>
      </w:r>
    </w:p>
    <w:p w:rsidR="000F08CD" w:rsidRDefault="00B07F2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системы межведомственного взаимодействия, направленного на снижение актуальности проблем наркомании, токсикомании, алкоголизма,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территории поселения, снижение преступности.</w:t>
      </w:r>
    </w:p>
    <w:p w:rsidR="000F08CD" w:rsidRDefault="00B07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 в целом – позитивное влияние на демографическую, социокультурную, политическую и экономическую составляющие жизни поселения. </w:t>
      </w:r>
    </w:p>
    <w:p w:rsidR="000F08CD" w:rsidRDefault="00B07F29">
      <w:pPr>
        <w:spacing w:line="360" w:lineRule="atLeast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.Характеристика текущего состояния развития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поселения культуры, спорта и молодёжной политики</w:t>
      </w:r>
    </w:p>
    <w:p w:rsidR="000F08CD" w:rsidRDefault="00B07F2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проживает 1374 человек, из них: дошкольного возраста 58 человек, школьного возраста 66 человек, от 17 лет 1250 человек, где 50% населения пенсионного возраста.</w:t>
      </w:r>
    </w:p>
    <w:p w:rsidR="000F08CD" w:rsidRDefault="00B07F29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оказываются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услуги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развитию культуры, спорта и молодёжной политике 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F08CD" w:rsidRDefault="00B07F2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-МАОУ «СОШ» ж/д ст. Уторгош, где обучаются 66 учащихся. На базе школы ведётся работа по патриотическому воспитанию, создан мини-музей. Обучающиеся активно участвуют во всех спортивных мероприятиях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района(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волейбол, футбол…)</w:t>
      </w:r>
    </w:p>
    <w:p w:rsidR="000F08CD" w:rsidRDefault="00B07F2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-Филиал МАДОУ «Детский сад №11» посещают 11 детей. В детском саду организовано работа по дополнительному образования в формате кружков по изобразительной деятельности с детьми от 3- 7 лет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Мастерилки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», «Цветные страницы». Охват детей 65 %.</w:t>
      </w:r>
    </w:p>
    <w:p w:rsidR="000F08CD" w:rsidRDefault="00B07F2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-Филиалы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Шимской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досуговой системы: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Уторгошский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сельский Дом культуры,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Большеуторгошский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сельский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клуб,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Турскогорский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сельский клуб,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Городищенский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сельский клуб. На базе СДК организованы клубные формирования самодеятельности, цирковая студия «Бим –Бом», творческие коллективы, любительские объединения, клубы по интересам, вокальные и танцевальные коллективы.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Уторгошская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Турскогорская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Городищенская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библиотеки активно организуют мероприятия по развитию </w:t>
      </w:r>
      <w:r>
        <w:rPr>
          <w:rFonts w:ascii="Times New Roman" w:hAnsi="Times New Roman" w:cs="Times New Roman"/>
          <w:sz w:val="28"/>
          <w:szCs w:val="28"/>
        </w:rPr>
        <w:t xml:space="preserve">культуры, спорта и молодежной политике. </w:t>
      </w:r>
      <w:r>
        <w:rPr>
          <w:rFonts w:ascii="Times New Roman" w:hAnsi="Times New Roman" w:cs="Times New Roman"/>
          <w:bCs/>
          <w:sz w:val="28"/>
          <w:szCs w:val="28"/>
        </w:rPr>
        <w:t>Деятельность СДК, библиотек направлена на создание условий для обеспечения жителей поселения, услугами по организации досуга, развития местного традиционного народного художественного творчества, мероприятий по патриотическому воспитанию с детьми и молодежью.</w:t>
      </w:r>
      <w:r>
        <w:rPr>
          <w:rFonts w:ascii="Times New Roman" w:hAnsi="Times New Roman" w:cs="Times New Roman"/>
          <w:sz w:val="28"/>
          <w:szCs w:val="28"/>
        </w:rPr>
        <w:t xml:space="preserve"> Необходимо создавать условия для организации отдыха детей, подростков, молодежи, для организации досуга и отдыха населения, обеспечения жителей услугами учреждений культур. </w:t>
      </w:r>
    </w:p>
    <w:p w:rsidR="000F08CD" w:rsidRDefault="00B07F2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малую роль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Уторгошском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поселении по воспитанию подрастающего поколения по патриотическому воспитанию оказывает женсовет. С его участием проводятся акции, мероприятия по развитию культуры, создан мини музей трудовой славы, воинской славы, который постоянно пополняется собранным материалом.</w:t>
      </w:r>
    </w:p>
    <w:p w:rsidR="000F08CD" w:rsidRDefault="00B07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привлекать детей, подростков, молодёжь к активному участию в культурных, физкультурно-оздоровительных, спортивных мероприятиях и мероприятиях в сфере молодёжной политики поселения, в </w:t>
      </w:r>
      <w:r>
        <w:rPr>
          <w:rFonts w:ascii="Times New Roman" w:hAnsi="Times New Roman"/>
          <w:sz w:val="28"/>
          <w:szCs w:val="28"/>
        </w:rPr>
        <w:lastRenderedPageBreak/>
        <w:t>детских клубных формированиях учреждений культуры, участию в спортивных и творческих коллективах.</w:t>
      </w:r>
    </w:p>
    <w:p w:rsidR="000F08CD" w:rsidRDefault="00B07F2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данной Программы позволит создать условия для развития массовых и индивидуальных форм физкультурно-оздоровительной и спортивной работы в образовательных учреждениях, по месту жительства; укрепить материально-</w:t>
      </w:r>
      <w:proofErr w:type="gramStart"/>
      <w:r>
        <w:rPr>
          <w:rFonts w:ascii="Times New Roman" w:hAnsi="Times New Roman"/>
          <w:sz w:val="28"/>
          <w:szCs w:val="28"/>
        </w:rPr>
        <w:t>техническую  базу</w:t>
      </w:r>
      <w:proofErr w:type="gramEnd"/>
      <w:r>
        <w:rPr>
          <w:rFonts w:ascii="Times New Roman" w:hAnsi="Times New Roman"/>
          <w:sz w:val="28"/>
          <w:szCs w:val="28"/>
        </w:rPr>
        <w:t xml:space="preserve"> физической культуры и спорта; обеспечить дальнейшее развитие различных видов спорта, пропагандировать здоровый образ жизни. Повысить эффективность профилактики негативных социальных явлений (наркомании, алкоголизма) среди молодежи с помощью средств физической культуры и спорта.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достижения поставленной задачи. </w:t>
      </w:r>
    </w:p>
    <w:p w:rsidR="000F08CD" w:rsidRDefault="00B07F29">
      <w:pPr>
        <w:pStyle w:val="a9"/>
        <w:ind w:firstLine="709"/>
        <w:rPr>
          <w:szCs w:val="28"/>
        </w:rPr>
      </w:pPr>
      <w:r>
        <w:rPr>
          <w:szCs w:val="28"/>
        </w:rPr>
        <w:t xml:space="preserve">Положительные тенденции, достигнутые в работе по реализации молодёжной политики, необходимо укреплять, развивать и проецировать на большой охват молодёжи </w:t>
      </w:r>
      <w:proofErr w:type="spellStart"/>
      <w:r>
        <w:rPr>
          <w:szCs w:val="28"/>
        </w:rPr>
        <w:t>Уторгошского</w:t>
      </w:r>
      <w:proofErr w:type="spellEnd"/>
      <w:r>
        <w:rPr>
          <w:szCs w:val="28"/>
        </w:rPr>
        <w:t xml:space="preserve"> сельского поселения. Сложность существующих молодёжных проблем определяет необходимость их решения путём реализации Программы в целях создания необходимых условий для эффективного формирования и становления личности молодого человека.</w:t>
      </w:r>
    </w:p>
    <w:p w:rsidR="000F08CD" w:rsidRDefault="000F08CD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08CD" w:rsidRDefault="00B07F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.Перечень и анализ социальных, финансово-экономических и прочих рисков реализации муниципальной программы</w:t>
      </w:r>
    </w:p>
    <w:p w:rsidR="000F08CD" w:rsidRDefault="00B07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 - экономические риски связаны с возможностью возникновения бюджетного дефицита и вследствие этого недостаточным уровнем финансирования. Данные риски могут повлечь срыв программных мероприятий, что существенно сократит число лиц, систематически занимающихся физической культурой и спортом, число лиц, участвующих в культурно–массовых мероприятиях и мероприятиях патриотической направленности. Данные риски можно </w:t>
      </w:r>
      <w:proofErr w:type="gramStart"/>
      <w:r>
        <w:rPr>
          <w:rFonts w:ascii="Times New Roman" w:hAnsi="Times New Roman"/>
          <w:sz w:val="28"/>
          <w:szCs w:val="28"/>
        </w:rPr>
        <w:t>оценить</w:t>
      </w:r>
      <w:proofErr w:type="gramEnd"/>
      <w:r>
        <w:rPr>
          <w:rFonts w:ascii="Times New Roman" w:hAnsi="Times New Roman"/>
          <w:sz w:val="28"/>
          <w:szCs w:val="28"/>
        </w:rPr>
        <w:t xml:space="preserve"> как умеренные. В рамках муниципальной программы отсутствует возможность управления этими рисками.</w:t>
      </w:r>
    </w:p>
    <w:p w:rsidR="000F08CD" w:rsidRDefault="000F08C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F08CD" w:rsidRDefault="00B07F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pacing w:val="-6"/>
          <w:sz w:val="28"/>
          <w:szCs w:val="28"/>
        </w:rPr>
        <w:t>.М</w:t>
      </w:r>
      <w:r>
        <w:rPr>
          <w:rFonts w:ascii="Times New Roman" w:hAnsi="Times New Roman"/>
          <w:b/>
          <w:spacing w:val="-6"/>
          <w:sz w:val="28"/>
          <w:szCs w:val="28"/>
          <w:lang w:bidi="sa-IN"/>
        </w:rPr>
        <w:t>еханизм управления реализацией муниципальной программы</w:t>
      </w:r>
    </w:p>
    <w:p w:rsidR="000F08CD" w:rsidRDefault="00B07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ходом реализации мероприятий муниципальной программы, координация выполнения мероприятий  Программы, обеспечение эффективности реализации муниципальной программы, подготовку при необходимости предложений по уточнению </w:t>
      </w:r>
      <w:hyperlink r:id="rId8" w:history="1">
        <w:r>
          <w:rPr>
            <w:rFonts w:ascii="Times New Roman" w:hAnsi="Times New Roman"/>
            <w:sz w:val="28"/>
            <w:szCs w:val="28"/>
          </w:rPr>
          <w:t>мероприятий</w:t>
        </w:r>
      </w:hyperlink>
      <w:r>
        <w:rPr>
          <w:rFonts w:ascii="Times New Roman" w:hAnsi="Times New Roman"/>
          <w:sz w:val="28"/>
          <w:szCs w:val="28"/>
        </w:rPr>
        <w:t xml:space="preserve"> муниципальной программы, объёмов финансирования, механизма реализации муниципальной программы, исполнителей муниципальной программы, целевых показателей реализации муниципальной программы осуществляет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F08CD" w:rsidRDefault="00B07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Ответственные исполнители муниципальной программы в срок до 5 июля текущего года и до 1 февраля года, следующего за отчётным, направляют отчёты о ходе реализации мероприятий муниципальной программы.</w:t>
      </w:r>
    </w:p>
    <w:p w:rsidR="000F08CD" w:rsidRDefault="00B07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бухгалтер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представляет Главе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информацию, необходимую для проведения мониторинга реализации программы в части финансового обеспечения, в том числе с учётом изменений объёма финансирования программы. Мониторинг хода реализации программы осуществляет экономист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путём подготовки сводного отчёта по объёмам финансирования программы в разрезе источников и результатов освоения средств до 20 июля текущего года и до 01 марта года, следующего за отчётным. Результаты мониторинга и оценки выполнения целевых показателей ежегодно до 15 марта года, следующего за отчётным, докладываются Главе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F08CD" w:rsidRDefault="000F08CD">
      <w:pPr>
        <w:spacing w:after="0" w:line="240" w:lineRule="auto"/>
        <w:rPr>
          <w:rFonts w:ascii="Times New Roman" w:hAnsi="Times New Roman"/>
          <w:sz w:val="24"/>
          <w:szCs w:val="24"/>
        </w:rPr>
        <w:sectPr w:rsidR="000F08CD">
          <w:headerReference w:type="default" r:id="rId9"/>
          <w:pgSz w:w="11906" w:h="16838"/>
          <w:pgMar w:top="426" w:right="851" w:bottom="1977" w:left="1701" w:header="709" w:footer="709" w:gutter="0"/>
          <w:cols w:space="708"/>
          <w:titlePg/>
          <w:docGrid w:linePitch="360"/>
        </w:sectPr>
      </w:pPr>
    </w:p>
    <w:p w:rsidR="000F08CD" w:rsidRDefault="00B07F2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9. Мероприятия муниципальной программы.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1965"/>
        <w:gridCol w:w="1245"/>
        <w:gridCol w:w="960"/>
        <w:gridCol w:w="975"/>
        <w:gridCol w:w="1095"/>
        <w:gridCol w:w="855"/>
        <w:gridCol w:w="975"/>
        <w:gridCol w:w="825"/>
        <w:gridCol w:w="855"/>
        <w:gridCol w:w="825"/>
        <w:gridCol w:w="915"/>
        <w:gridCol w:w="960"/>
        <w:gridCol w:w="1170"/>
        <w:gridCol w:w="1050"/>
      </w:tblGrid>
      <w:tr w:rsidR="000F08CD">
        <w:trPr>
          <w:trHeight w:val="1015"/>
        </w:trPr>
        <w:tc>
          <w:tcPr>
            <w:tcW w:w="606" w:type="dxa"/>
            <w:vMerge w:val="restart"/>
            <w:noWrap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1965" w:type="dxa"/>
            <w:vMerge w:val="restart"/>
            <w:tcBorders>
              <w:bottom w:val="nil"/>
            </w:tcBorders>
            <w:noWrap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мероприятия </w:t>
            </w:r>
          </w:p>
        </w:tc>
        <w:tc>
          <w:tcPr>
            <w:tcW w:w="1245" w:type="dxa"/>
            <w:vMerge w:val="restart"/>
            <w:tcBorders>
              <w:bottom w:val="nil"/>
            </w:tcBorders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4"/>
              </w:rPr>
              <w:t>Исполнитель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60" w:type="dxa"/>
            <w:vMerge w:val="restart"/>
            <w:tcBorders>
              <w:bottom w:val="nil"/>
            </w:tcBorders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</w:rPr>
              <w:t xml:space="preserve">Срок 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  <w:spacing w:val="-10"/>
              </w:rPr>
              <w:t>реализа</w:t>
            </w:r>
            <w:proofErr w:type="spellEnd"/>
          </w:p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0"/>
              </w:rPr>
              <w:t>ции</w:t>
            </w:r>
            <w:proofErr w:type="spellEnd"/>
            <w:proofErr w:type="gramEnd"/>
          </w:p>
        </w:tc>
        <w:tc>
          <w:tcPr>
            <w:tcW w:w="975" w:type="dxa"/>
            <w:vMerge w:val="restart"/>
            <w:tcBorders>
              <w:bottom w:val="nil"/>
            </w:tcBorders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Целевой </w:t>
            </w:r>
            <w:r>
              <w:rPr>
                <w:rFonts w:ascii="Times New Roman" w:hAnsi="Times New Roman"/>
              </w:rPr>
              <w:br/>
              <w:t xml:space="preserve">показатель (номер </w:t>
            </w:r>
            <w:r>
              <w:rPr>
                <w:rFonts w:ascii="Times New Roman" w:hAnsi="Times New Roman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095" w:type="dxa"/>
            <w:vMerge w:val="restart"/>
            <w:tcBorders>
              <w:bottom w:val="nil"/>
            </w:tcBorders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8430" w:type="dxa"/>
            <w:gridSpan w:val="9"/>
            <w:tcBorders>
              <w:bottom w:val="nil"/>
            </w:tcBorders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 по годам (</w:t>
            </w:r>
            <w:proofErr w:type="spellStart"/>
            <w:r>
              <w:rPr>
                <w:rFonts w:ascii="Times New Roman" w:hAnsi="Times New Roman"/>
              </w:rPr>
              <w:t>тыс.руб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</w:tr>
      <w:tr w:rsidR="000F08CD">
        <w:trPr>
          <w:trHeight w:val="1648"/>
        </w:trPr>
        <w:tc>
          <w:tcPr>
            <w:tcW w:w="606" w:type="dxa"/>
            <w:vMerge/>
            <w:vAlign w:val="center"/>
          </w:tcPr>
          <w:p w:rsidR="000F08CD" w:rsidRDefault="000F08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5" w:type="dxa"/>
            <w:vMerge/>
            <w:vAlign w:val="center"/>
          </w:tcPr>
          <w:p w:rsidR="000F08CD" w:rsidRDefault="000F08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5" w:type="dxa"/>
            <w:vMerge/>
            <w:vAlign w:val="center"/>
          </w:tcPr>
          <w:p w:rsidR="000F08CD" w:rsidRDefault="000F08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vMerge/>
            <w:vAlign w:val="center"/>
          </w:tcPr>
          <w:p w:rsidR="000F08CD" w:rsidRDefault="000F08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vMerge/>
            <w:vAlign w:val="center"/>
          </w:tcPr>
          <w:p w:rsidR="000F08CD" w:rsidRDefault="000F08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5" w:type="dxa"/>
            <w:vMerge/>
            <w:vAlign w:val="center"/>
          </w:tcPr>
          <w:p w:rsidR="000F08CD" w:rsidRDefault="000F08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noWrap/>
            <w:vAlign w:val="center"/>
          </w:tcPr>
          <w:p w:rsidR="000F08CD" w:rsidRDefault="00B07F29">
            <w:pPr>
              <w:widowControl w:val="0"/>
              <w:tabs>
                <w:tab w:val="left" w:pos="459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975" w:type="dxa"/>
            <w:noWrap/>
            <w:vAlign w:val="center"/>
          </w:tcPr>
          <w:p w:rsidR="000F08CD" w:rsidRDefault="00B07F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825" w:type="dxa"/>
            <w:noWrap/>
            <w:vAlign w:val="center"/>
          </w:tcPr>
          <w:p w:rsidR="000F08CD" w:rsidRDefault="00B07F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5" w:type="dxa"/>
            <w:vAlign w:val="center"/>
          </w:tcPr>
          <w:p w:rsidR="000F08CD" w:rsidRDefault="00B07F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825" w:type="dxa"/>
            <w:vAlign w:val="center"/>
          </w:tcPr>
          <w:p w:rsidR="000F08CD" w:rsidRDefault="00B07F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915" w:type="dxa"/>
            <w:tcBorders>
              <w:right w:val="nil"/>
            </w:tcBorders>
            <w:vAlign w:val="center"/>
          </w:tcPr>
          <w:p w:rsidR="000F08CD" w:rsidRDefault="00B07F29">
            <w:pPr>
              <w:spacing w:after="0"/>
              <w:ind w:right="98" w:hanging="2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960" w:type="dxa"/>
            <w:tcBorders>
              <w:right w:val="nil"/>
            </w:tcBorders>
            <w:vAlign w:val="center"/>
          </w:tcPr>
          <w:p w:rsidR="000F08CD" w:rsidRDefault="00B07F29">
            <w:pPr>
              <w:spacing w:after="0"/>
              <w:ind w:right="9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0F08CD" w:rsidRDefault="00B07F29">
            <w:pPr>
              <w:spacing w:after="0"/>
              <w:ind w:right="9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8CD" w:rsidRDefault="00B07F29">
            <w:pPr>
              <w:spacing w:after="0"/>
              <w:ind w:right="98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2027</w:t>
            </w:r>
          </w:p>
        </w:tc>
      </w:tr>
      <w:tr w:rsidR="000F08CD">
        <w:trPr>
          <w:trHeight w:val="391"/>
        </w:trPr>
        <w:tc>
          <w:tcPr>
            <w:tcW w:w="606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5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noWrap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5" w:type="dxa"/>
            <w:noWrap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5" w:type="dxa"/>
            <w:noWrap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5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5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15" w:type="dxa"/>
            <w:tcBorders>
              <w:right w:val="nil"/>
            </w:tcBorders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right w:val="nil"/>
            </w:tcBorders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0F08CD">
        <w:trPr>
          <w:trHeight w:val="1585"/>
        </w:trPr>
        <w:tc>
          <w:tcPr>
            <w:tcW w:w="606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  <w:vAlign w:val="center"/>
          </w:tcPr>
          <w:p w:rsidR="000F08CD" w:rsidRDefault="00B0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культуры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45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Уторгошского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60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2019-2027</w:t>
            </w:r>
          </w:p>
        </w:tc>
        <w:tc>
          <w:tcPr>
            <w:tcW w:w="975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1095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855" w:type="dxa"/>
            <w:noWrap/>
            <w:vAlign w:val="center"/>
          </w:tcPr>
          <w:p w:rsidR="000F08CD" w:rsidRDefault="00B07F29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  <w:tc>
          <w:tcPr>
            <w:tcW w:w="975" w:type="dxa"/>
            <w:noWrap/>
            <w:vAlign w:val="center"/>
          </w:tcPr>
          <w:p w:rsidR="000F08CD" w:rsidRDefault="00B07F29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  <w:tc>
          <w:tcPr>
            <w:tcW w:w="825" w:type="dxa"/>
            <w:noWrap/>
            <w:vAlign w:val="center"/>
          </w:tcPr>
          <w:p w:rsidR="000F08CD" w:rsidRDefault="00B07F29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  <w:tc>
          <w:tcPr>
            <w:tcW w:w="855" w:type="dxa"/>
            <w:vAlign w:val="center"/>
          </w:tcPr>
          <w:p w:rsidR="000F08CD" w:rsidRDefault="00B07F29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  <w:tc>
          <w:tcPr>
            <w:tcW w:w="825" w:type="dxa"/>
            <w:vAlign w:val="center"/>
          </w:tcPr>
          <w:p w:rsidR="000F08CD" w:rsidRDefault="00B07F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10,00</w:t>
            </w:r>
          </w:p>
        </w:tc>
        <w:tc>
          <w:tcPr>
            <w:tcW w:w="915" w:type="dxa"/>
            <w:tcBorders>
              <w:right w:val="nil"/>
            </w:tcBorders>
            <w:vAlign w:val="center"/>
          </w:tcPr>
          <w:p w:rsidR="000F08CD" w:rsidRDefault="00B07F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10,00</w:t>
            </w:r>
          </w:p>
        </w:tc>
        <w:tc>
          <w:tcPr>
            <w:tcW w:w="960" w:type="dxa"/>
            <w:tcBorders>
              <w:right w:val="nil"/>
            </w:tcBorders>
            <w:vAlign w:val="center"/>
          </w:tcPr>
          <w:p w:rsidR="000F08CD" w:rsidRDefault="00B07F2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10,00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0F08CD" w:rsidRDefault="00B07F2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10,00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8CD" w:rsidRDefault="00B07F2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10,00</w:t>
            </w:r>
          </w:p>
        </w:tc>
      </w:tr>
      <w:tr w:rsidR="000F08CD">
        <w:trPr>
          <w:trHeight w:val="423"/>
        </w:trPr>
        <w:tc>
          <w:tcPr>
            <w:tcW w:w="606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  <w:vAlign w:val="center"/>
          </w:tcPr>
          <w:p w:rsidR="000F08CD" w:rsidRDefault="00B0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физической культуры и спорта</w:t>
            </w:r>
          </w:p>
          <w:p w:rsidR="000F08CD" w:rsidRDefault="000F08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Уторгошского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60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2019-2027 </w:t>
            </w:r>
          </w:p>
        </w:tc>
        <w:tc>
          <w:tcPr>
            <w:tcW w:w="975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1.2.1;   1.2.2;</w:t>
            </w:r>
          </w:p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1.2.3;   1.2.4.</w:t>
            </w:r>
          </w:p>
        </w:tc>
        <w:tc>
          <w:tcPr>
            <w:tcW w:w="1095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855" w:type="dxa"/>
            <w:noWrap/>
            <w:vAlign w:val="center"/>
          </w:tcPr>
          <w:p w:rsidR="000F08CD" w:rsidRDefault="00B07F29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  <w:tc>
          <w:tcPr>
            <w:tcW w:w="975" w:type="dxa"/>
            <w:noWrap/>
            <w:vAlign w:val="center"/>
          </w:tcPr>
          <w:p w:rsidR="000F08CD" w:rsidRDefault="00B07F29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  <w:tc>
          <w:tcPr>
            <w:tcW w:w="825" w:type="dxa"/>
            <w:noWrap/>
            <w:vAlign w:val="center"/>
          </w:tcPr>
          <w:p w:rsidR="000F08CD" w:rsidRDefault="00B07F29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  <w:tc>
          <w:tcPr>
            <w:tcW w:w="855" w:type="dxa"/>
            <w:vAlign w:val="center"/>
          </w:tcPr>
          <w:p w:rsidR="000F08CD" w:rsidRDefault="00B07F29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  <w:tc>
          <w:tcPr>
            <w:tcW w:w="825" w:type="dxa"/>
            <w:vAlign w:val="center"/>
          </w:tcPr>
          <w:p w:rsidR="000F08CD" w:rsidRDefault="00B07F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10,00</w:t>
            </w:r>
          </w:p>
        </w:tc>
        <w:tc>
          <w:tcPr>
            <w:tcW w:w="915" w:type="dxa"/>
            <w:tcBorders>
              <w:right w:val="nil"/>
            </w:tcBorders>
            <w:vAlign w:val="center"/>
          </w:tcPr>
          <w:p w:rsidR="000F08CD" w:rsidRDefault="00B07F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10,00</w:t>
            </w:r>
          </w:p>
        </w:tc>
        <w:tc>
          <w:tcPr>
            <w:tcW w:w="960" w:type="dxa"/>
            <w:tcBorders>
              <w:right w:val="nil"/>
            </w:tcBorders>
            <w:vAlign w:val="center"/>
          </w:tcPr>
          <w:p w:rsidR="000F08CD" w:rsidRDefault="00B07F2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10,00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0F08CD" w:rsidRDefault="00B07F2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10,00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8CD" w:rsidRDefault="00B07F2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10,00</w:t>
            </w:r>
          </w:p>
        </w:tc>
      </w:tr>
      <w:tr w:rsidR="000F08CD">
        <w:trPr>
          <w:trHeight w:val="423"/>
        </w:trPr>
        <w:tc>
          <w:tcPr>
            <w:tcW w:w="606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5" w:type="dxa"/>
            <w:vAlign w:val="center"/>
          </w:tcPr>
          <w:p w:rsidR="000F08CD" w:rsidRDefault="00B0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эффективности молодёжной политики и оздоровление детей</w:t>
            </w:r>
          </w:p>
          <w:p w:rsidR="000F08CD" w:rsidRDefault="000F08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08CD" w:rsidRDefault="000F08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Уторгошского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60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2019-2027</w:t>
            </w:r>
          </w:p>
        </w:tc>
        <w:tc>
          <w:tcPr>
            <w:tcW w:w="975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1095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855" w:type="dxa"/>
            <w:noWrap/>
            <w:vAlign w:val="center"/>
          </w:tcPr>
          <w:p w:rsidR="000F08CD" w:rsidRDefault="00B07F29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  <w:tc>
          <w:tcPr>
            <w:tcW w:w="975" w:type="dxa"/>
            <w:noWrap/>
            <w:vAlign w:val="center"/>
          </w:tcPr>
          <w:p w:rsidR="000F08CD" w:rsidRDefault="00B07F29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  <w:tc>
          <w:tcPr>
            <w:tcW w:w="825" w:type="dxa"/>
            <w:noWrap/>
            <w:vAlign w:val="center"/>
          </w:tcPr>
          <w:p w:rsidR="000F08CD" w:rsidRDefault="00B07F29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  <w:tc>
          <w:tcPr>
            <w:tcW w:w="855" w:type="dxa"/>
            <w:vAlign w:val="center"/>
          </w:tcPr>
          <w:p w:rsidR="000F08CD" w:rsidRDefault="00B07F29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  <w:tc>
          <w:tcPr>
            <w:tcW w:w="825" w:type="dxa"/>
            <w:vAlign w:val="center"/>
          </w:tcPr>
          <w:p w:rsidR="000F08CD" w:rsidRDefault="00B07F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10,00</w:t>
            </w:r>
          </w:p>
        </w:tc>
        <w:tc>
          <w:tcPr>
            <w:tcW w:w="915" w:type="dxa"/>
            <w:tcBorders>
              <w:right w:val="nil"/>
            </w:tcBorders>
            <w:vAlign w:val="center"/>
          </w:tcPr>
          <w:p w:rsidR="000F08CD" w:rsidRDefault="00B07F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10,00</w:t>
            </w:r>
          </w:p>
        </w:tc>
        <w:tc>
          <w:tcPr>
            <w:tcW w:w="960" w:type="dxa"/>
            <w:tcBorders>
              <w:right w:val="nil"/>
            </w:tcBorders>
            <w:vAlign w:val="center"/>
          </w:tcPr>
          <w:p w:rsidR="000F08CD" w:rsidRDefault="00B07F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10,00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0F08CD" w:rsidRDefault="00B07F2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10,00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8CD" w:rsidRDefault="00B07F29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10,00</w:t>
            </w:r>
          </w:p>
        </w:tc>
      </w:tr>
    </w:tbl>
    <w:p w:rsidR="000F08CD" w:rsidRDefault="000F08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CD" w:rsidRDefault="000F08CD">
      <w:pPr>
        <w:spacing w:after="0" w:line="240" w:lineRule="auto"/>
        <w:rPr>
          <w:rFonts w:ascii="Times New Roman" w:hAnsi="Times New Roman"/>
          <w:sz w:val="24"/>
          <w:szCs w:val="24"/>
        </w:rPr>
        <w:sectPr w:rsidR="000F08CD">
          <w:pgSz w:w="16838" w:h="11906" w:orient="landscape"/>
          <w:pgMar w:top="709" w:right="1134" w:bottom="851" w:left="1134" w:header="709" w:footer="709" w:gutter="0"/>
          <w:cols w:space="708"/>
          <w:titlePg/>
          <w:docGrid w:linePitch="360"/>
        </w:sectPr>
      </w:pPr>
    </w:p>
    <w:p w:rsidR="000F08CD" w:rsidRDefault="00B07F29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Приложение № 1 </w:t>
      </w:r>
    </w:p>
    <w:p w:rsidR="000F08CD" w:rsidRDefault="00B07F2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к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Муниципальной  программе </w:t>
      </w:r>
    </w:p>
    <w:p w:rsidR="000F08CD" w:rsidRDefault="00B07F2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«Развитие молодёжной политики и культуры,</w:t>
      </w:r>
    </w:p>
    <w:p w:rsidR="000F08CD" w:rsidRDefault="00B07F2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</w:t>
      </w:r>
      <w:proofErr w:type="gramStart"/>
      <w:r>
        <w:rPr>
          <w:rFonts w:ascii="Times New Roman" w:hAnsi="Times New Roman"/>
          <w:bCs/>
          <w:sz w:val="24"/>
          <w:szCs w:val="24"/>
        </w:rPr>
        <w:t>патриотизма</w:t>
      </w:r>
      <w:proofErr w:type="gramEnd"/>
      <w:r>
        <w:rPr>
          <w:rFonts w:ascii="Times New Roman" w:hAnsi="Times New Roman"/>
          <w:bCs/>
          <w:sz w:val="24"/>
          <w:szCs w:val="24"/>
        </w:rPr>
        <w:t>, физической культуры и спорта</w:t>
      </w:r>
    </w:p>
    <w:p w:rsidR="000F08CD" w:rsidRDefault="00B07F2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/>
          <w:bCs/>
          <w:sz w:val="24"/>
          <w:szCs w:val="24"/>
        </w:rPr>
        <w:t>Уторгошского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</w:t>
      </w:r>
      <w:proofErr w:type="gramStart"/>
      <w:r>
        <w:rPr>
          <w:rFonts w:ascii="Times New Roman" w:hAnsi="Times New Roman"/>
          <w:bCs/>
          <w:sz w:val="24"/>
          <w:szCs w:val="24"/>
        </w:rPr>
        <w:t>поселения »</w:t>
      </w:r>
      <w:proofErr w:type="gramEnd"/>
    </w:p>
    <w:p w:rsidR="000F08CD" w:rsidRDefault="000F08C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08CD" w:rsidRDefault="00B07F29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Подпрограмма</w:t>
      </w:r>
    </w:p>
    <w:p w:rsidR="000F08CD" w:rsidRDefault="00B07F29">
      <w:pPr>
        <w:spacing w:before="20" w:after="2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культуры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</w:t>
      </w:r>
    </w:p>
    <w:p w:rsidR="000F08CD" w:rsidRDefault="00B07F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программы Администрации</w:t>
      </w:r>
    </w:p>
    <w:p w:rsidR="000F08CD" w:rsidRDefault="00B07F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F08CD" w:rsidRDefault="00B07F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«Развитие молодёжной политики и культуры, патриотизма, физической культуры и спорта </w:t>
      </w:r>
      <w:proofErr w:type="spellStart"/>
      <w:r>
        <w:rPr>
          <w:rFonts w:ascii="Times New Roman" w:hAnsi="Times New Roman"/>
          <w:b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поселения »</w:t>
      </w:r>
      <w:proofErr w:type="gramEnd"/>
    </w:p>
    <w:p w:rsidR="000F08CD" w:rsidRDefault="000F08CD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08CD" w:rsidRDefault="00B07F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Исполнители подпрограммы: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F08CD" w:rsidRDefault="000F08C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F08CD" w:rsidRDefault="00B07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Задачи и целевые показатели подпрограммы муниципальной программы:</w:t>
      </w: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333"/>
        <w:gridCol w:w="720"/>
        <w:gridCol w:w="690"/>
        <w:gridCol w:w="690"/>
        <w:gridCol w:w="660"/>
        <w:gridCol w:w="810"/>
        <w:gridCol w:w="735"/>
        <w:gridCol w:w="765"/>
        <w:gridCol w:w="855"/>
        <w:gridCol w:w="749"/>
        <w:gridCol w:w="21"/>
      </w:tblGrid>
      <w:tr w:rsidR="000F08CD">
        <w:trPr>
          <w:gridAfter w:val="1"/>
          <w:wAfter w:w="21" w:type="dxa"/>
          <w:trHeight w:val="755"/>
        </w:trPr>
        <w:tc>
          <w:tcPr>
            <w:tcW w:w="595" w:type="dxa"/>
            <w:vMerge w:val="restart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333" w:type="dxa"/>
            <w:vMerge w:val="restart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6674" w:type="dxa"/>
            <w:gridSpan w:val="9"/>
            <w:vAlign w:val="center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0F08CD">
        <w:trPr>
          <w:gridAfter w:val="1"/>
          <w:wAfter w:w="21" w:type="dxa"/>
          <w:trHeight w:val="1170"/>
        </w:trPr>
        <w:tc>
          <w:tcPr>
            <w:tcW w:w="595" w:type="dxa"/>
            <w:vMerge/>
            <w:vAlign w:val="center"/>
          </w:tcPr>
          <w:p w:rsidR="000F08CD" w:rsidRDefault="000F0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vMerge/>
            <w:vAlign w:val="center"/>
          </w:tcPr>
          <w:p w:rsidR="000F08CD" w:rsidRDefault="000F0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690" w:type="dxa"/>
            <w:vAlign w:val="center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-326" w:right="-57" w:firstLine="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-326" w:right="-57" w:firstLine="26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690" w:type="dxa"/>
            <w:vAlign w:val="center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-326" w:right="-57" w:firstLine="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-326" w:right="-57" w:firstLine="26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660" w:type="dxa"/>
            <w:vAlign w:val="center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810" w:type="dxa"/>
            <w:vAlign w:val="center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735" w:type="dxa"/>
            <w:vAlign w:val="center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765" w:type="dxa"/>
            <w:vAlign w:val="center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855" w:type="dxa"/>
            <w:vAlign w:val="center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749" w:type="dxa"/>
            <w:vAlign w:val="center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2027</w:t>
            </w:r>
          </w:p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  <w:proofErr w:type="gramEnd"/>
          </w:p>
        </w:tc>
      </w:tr>
      <w:tr w:rsidR="000F08CD">
        <w:trPr>
          <w:gridAfter w:val="1"/>
          <w:wAfter w:w="21" w:type="dxa"/>
          <w:trHeight w:val="497"/>
        </w:trPr>
        <w:tc>
          <w:tcPr>
            <w:tcW w:w="595" w:type="dxa"/>
            <w:vAlign w:val="center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3" w:type="dxa"/>
            <w:vAlign w:val="center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  <w:vAlign w:val="center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  <w:vAlign w:val="center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  <w:vAlign w:val="center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vAlign w:val="center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5" w:type="dxa"/>
            <w:vAlign w:val="center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" w:type="dxa"/>
            <w:vAlign w:val="center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5" w:type="dxa"/>
            <w:vAlign w:val="center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9" w:type="dxa"/>
            <w:vAlign w:val="center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0F08CD">
        <w:trPr>
          <w:gridAfter w:val="1"/>
          <w:wAfter w:w="21" w:type="dxa"/>
          <w:trHeight w:val="1677"/>
        </w:trPr>
        <w:tc>
          <w:tcPr>
            <w:tcW w:w="595" w:type="dxa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07" w:type="dxa"/>
            <w:gridSpan w:val="10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Содействие реализации прав человека на все виды творческой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деятельности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соответствии со своими интересами  и способностями, на участие в культурной жизни. Удовлетворение общественных потребностей населения в культурно-массовых и зрелищных мероприятиях, развитие профессионального и самодеятельного художественного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творчества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содействие в реализации культурно творческой инициативы населения с организацией разнообразных форм досуга и отдыха.</w:t>
            </w:r>
          </w:p>
        </w:tc>
      </w:tr>
      <w:tr w:rsidR="000F08CD">
        <w:trPr>
          <w:trHeight w:val="4307"/>
        </w:trPr>
        <w:tc>
          <w:tcPr>
            <w:tcW w:w="595" w:type="dxa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333" w:type="dxa"/>
          </w:tcPr>
          <w:p w:rsidR="000F08CD" w:rsidRDefault="00B07F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Количество мероприятий, направленных на улучшение досуга и отдыха населения, сохранение культурного наследия и создание условий для обеспечения доступа различных слоев населения к культурным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ценностям,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720" w:type="dxa"/>
            <w:vAlign w:val="center"/>
          </w:tcPr>
          <w:p w:rsidR="000F08CD" w:rsidRDefault="000F08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  <w:vAlign w:val="center"/>
          </w:tcPr>
          <w:p w:rsidR="000F08CD" w:rsidRDefault="000F08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  <w:vAlign w:val="center"/>
          </w:tcPr>
          <w:p w:rsidR="000F08CD" w:rsidRDefault="000F08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  <w:vAlign w:val="center"/>
          </w:tcPr>
          <w:p w:rsidR="000F08CD" w:rsidRDefault="000F0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vAlign w:val="center"/>
          </w:tcPr>
          <w:p w:rsidR="000F08CD" w:rsidRDefault="000F08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35" w:type="dxa"/>
            <w:vAlign w:val="center"/>
          </w:tcPr>
          <w:p w:rsidR="000F08CD" w:rsidRDefault="000F08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65" w:type="dxa"/>
            <w:vAlign w:val="center"/>
          </w:tcPr>
          <w:p w:rsidR="000F08CD" w:rsidRDefault="00B07F2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8</w:t>
            </w:r>
          </w:p>
        </w:tc>
        <w:tc>
          <w:tcPr>
            <w:tcW w:w="855" w:type="dxa"/>
            <w:vAlign w:val="center"/>
          </w:tcPr>
          <w:p w:rsidR="000F08CD" w:rsidRDefault="000F08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70" w:type="dxa"/>
            <w:gridSpan w:val="2"/>
            <w:vAlign w:val="center"/>
          </w:tcPr>
          <w:p w:rsidR="000F08CD" w:rsidRDefault="000F08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0F08CD" w:rsidRDefault="00B07F29">
      <w:pPr>
        <w:spacing w:before="120"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Сроки реализации подпрограммы: 2019-2027 годы</w:t>
      </w:r>
    </w:p>
    <w:p w:rsidR="000F08CD" w:rsidRDefault="00B07F29">
      <w:pPr>
        <w:spacing w:after="120"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Объёмы и источники финансирования подпрограммы в целом и по годам реализации (тыс. рублей):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704"/>
        <w:gridCol w:w="1988"/>
        <w:gridCol w:w="1846"/>
        <w:gridCol w:w="1561"/>
        <w:gridCol w:w="1562"/>
      </w:tblGrid>
      <w:tr w:rsidR="000F08CD">
        <w:trPr>
          <w:trHeight w:val="128"/>
        </w:trPr>
        <w:tc>
          <w:tcPr>
            <w:tcW w:w="852" w:type="dxa"/>
            <w:vMerge w:val="restart"/>
            <w:tcBorders>
              <w:bottom w:val="nil"/>
            </w:tcBorders>
            <w:vAlign w:val="center"/>
          </w:tcPr>
          <w:p w:rsidR="000F08CD" w:rsidRDefault="00B0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1" w:type="dxa"/>
            <w:gridSpan w:val="5"/>
            <w:vAlign w:val="center"/>
          </w:tcPr>
          <w:p w:rsidR="000F08CD" w:rsidRDefault="00B0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Источник финансирования</w:t>
            </w:r>
          </w:p>
        </w:tc>
      </w:tr>
      <w:tr w:rsidR="000F08CD">
        <w:trPr>
          <w:trHeight w:val="130"/>
        </w:trPr>
        <w:tc>
          <w:tcPr>
            <w:tcW w:w="852" w:type="dxa"/>
            <w:vMerge/>
            <w:tcBorders>
              <w:bottom w:val="nil"/>
            </w:tcBorders>
            <w:vAlign w:val="center"/>
          </w:tcPr>
          <w:p w:rsidR="000F08CD" w:rsidRDefault="000F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bottom w:val="nil"/>
            </w:tcBorders>
            <w:vAlign w:val="center"/>
          </w:tcPr>
          <w:p w:rsidR="000F08CD" w:rsidRDefault="00B0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988" w:type="dxa"/>
            <w:tcBorders>
              <w:bottom w:val="nil"/>
            </w:tcBorders>
            <w:vAlign w:val="center"/>
          </w:tcPr>
          <w:p w:rsidR="000F08CD" w:rsidRDefault="00B0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846" w:type="dxa"/>
            <w:tcBorders>
              <w:bottom w:val="nil"/>
            </w:tcBorders>
            <w:vAlign w:val="center"/>
          </w:tcPr>
          <w:p w:rsidR="000F08CD" w:rsidRDefault="00B0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 поселения</w:t>
            </w:r>
          </w:p>
        </w:tc>
        <w:tc>
          <w:tcPr>
            <w:tcW w:w="1561" w:type="dxa"/>
            <w:tcBorders>
              <w:bottom w:val="nil"/>
            </w:tcBorders>
            <w:vAlign w:val="center"/>
          </w:tcPr>
          <w:p w:rsidR="000F08CD" w:rsidRDefault="00B0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средства</w:t>
            </w:r>
          </w:p>
        </w:tc>
        <w:tc>
          <w:tcPr>
            <w:tcW w:w="1562" w:type="dxa"/>
            <w:tcBorders>
              <w:bottom w:val="nil"/>
            </w:tcBorders>
            <w:vAlign w:val="center"/>
          </w:tcPr>
          <w:p w:rsidR="000F08CD" w:rsidRDefault="00B0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gramEnd"/>
          </w:p>
        </w:tc>
      </w:tr>
      <w:tr w:rsidR="000F08CD">
        <w:trPr>
          <w:trHeight w:val="101"/>
          <w:tblHeader/>
        </w:trPr>
        <w:tc>
          <w:tcPr>
            <w:tcW w:w="852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6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F08CD">
        <w:trPr>
          <w:trHeight w:val="101"/>
          <w:tblHeader/>
        </w:trPr>
        <w:tc>
          <w:tcPr>
            <w:tcW w:w="852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4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61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0F08CD">
        <w:trPr>
          <w:trHeight w:val="41"/>
        </w:trPr>
        <w:tc>
          <w:tcPr>
            <w:tcW w:w="852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61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0F08CD">
        <w:trPr>
          <w:trHeight w:val="327"/>
        </w:trPr>
        <w:tc>
          <w:tcPr>
            <w:tcW w:w="852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4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61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0F08CD">
        <w:trPr>
          <w:trHeight w:val="59"/>
        </w:trPr>
        <w:tc>
          <w:tcPr>
            <w:tcW w:w="852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4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61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0F08CD">
        <w:trPr>
          <w:trHeight w:val="59"/>
        </w:trPr>
        <w:tc>
          <w:tcPr>
            <w:tcW w:w="852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4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61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0F08CD">
        <w:trPr>
          <w:trHeight w:val="217"/>
        </w:trPr>
        <w:tc>
          <w:tcPr>
            <w:tcW w:w="852" w:type="dxa"/>
            <w:vAlign w:val="center"/>
          </w:tcPr>
          <w:p w:rsidR="000F08CD" w:rsidRDefault="00B07F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4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61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0F08CD">
        <w:trPr>
          <w:trHeight w:val="259"/>
        </w:trPr>
        <w:tc>
          <w:tcPr>
            <w:tcW w:w="852" w:type="dxa"/>
            <w:vAlign w:val="center"/>
          </w:tcPr>
          <w:p w:rsidR="000F08CD" w:rsidRDefault="00B07F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4" w:type="dxa"/>
            <w:vAlign w:val="center"/>
          </w:tcPr>
          <w:p w:rsidR="000F08CD" w:rsidRDefault="00B07F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  <w:vAlign w:val="center"/>
          </w:tcPr>
          <w:p w:rsidR="000F08CD" w:rsidRDefault="00B07F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vAlign w:val="center"/>
          </w:tcPr>
          <w:p w:rsidR="000F08CD" w:rsidRDefault="00B07F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61" w:type="dxa"/>
            <w:vAlign w:val="center"/>
          </w:tcPr>
          <w:p w:rsidR="000F08CD" w:rsidRDefault="00B07F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Align w:val="center"/>
          </w:tcPr>
          <w:p w:rsidR="000F08CD" w:rsidRDefault="00B07F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0F08CD">
        <w:trPr>
          <w:trHeight w:val="319"/>
        </w:trPr>
        <w:tc>
          <w:tcPr>
            <w:tcW w:w="852" w:type="dxa"/>
            <w:vAlign w:val="center"/>
          </w:tcPr>
          <w:p w:rsidR="000F08CD" w:rsidRDefault="00B07F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4" w:type="dxa"/>
            <w:vAlign w:val="center"/>
          </w:tcPr>
          <w:p w:rsidR="000F08CD" w:rsidRDefault="00B07F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  <w:vAlign w:val="center"/>
          </w:tcPr>
          <w:p w:rsidR="000F08CD" w:rsidRDefault="00B07F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vAlign w:val="center"/>
          </w:tcPr>
          <w:p w:rsidR="000F08CD" w:rsidRDefault="00B07F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61" w:type="dxa"/>
            <w:vAlign w:val="center"/>
          </w:tcPr>
          <w:p w:rsidR="000F08CD" w:rsidRDefault="00B07F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Align w:val="center"/>
          </w:tcPr>
          <w:p w:rsidR="000F08CD" w:rsidRDefault="00B07F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0F08CD">
        <w:trPr>
          <w:trHeight w:val="289"/>
        </w:trPr>
        <w:tc>
          <w:tcPr>
            <w:tcW w:w="852" w:type="dxa"/>
            <w:vAlign w:val="center"/>
          </w:tcPr>
          <w:p w:rsidR="000F08CD" w:rsidRDefault="00B07F2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1704" w:type="dxa"/>
            <w:vAlign w:val="center"/>
          </w:tcPr>
          <w:p w:rsidR="000F08CD" w:rsidRDefault="00B07F2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88" w:type="dxa"/>
            <w:vAlign w:val="center"/>
          </w:tcPr>
          <w:p w:rsidR="000F08CD" w:rsidRDefault="00B07F2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6" w:type="dxa"/>
            <w:vAlign w:val="center"/>
          </w:tcPr>
          <w:p w:rsidR="000F08CD" w:rsidRDefault="00B07F2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1561" w:type="dxa"/>
            <w:vAlign w:val="center"/>
          </w:tcPr>
          <w:p w:rsidR="000F08CD" w:rsidRDefault="00B07F2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62" w:type="dxa"/>
            <w:vAlign w:val="center"/>
          </w:tcPr>
          <w:p w:rsidR="000F08CD" w:rsidRDefault="00B07F2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10,00</w:t>
            </w:r>
          </w:p>
        </w:tc>
      </w:tr>
      <w:tr w:rsidR="000F08CD">
        <w:trPr>
          <w:trHeight w:val="265"/>
        </w:trPr>
        <w:tc>
          <w:tcPr>
            <w:tcW w:w="852" w:type="dxa"/>
            <w:vAlign w:val="center"/>
          </w:tcPr>
          <w:p w:rsidR="000F08CD" w:rsidRDefault="00B07F2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4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88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6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90,00</w:t>
            </w:r>
          </w:p>
        </w:tc>
        <w:tc>
          <w:tcPr>
            <w:tcW w:w="1561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62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90,00</w:t>
            </w:r>
          </w:p>
        </w:tc>
      </w:tr>
    </w:tbl>
    <w:p w:rsidR="000F08CD" w:rsidRDefault="000F08C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F08CD" w:rsidRDefault="00B07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5.Ожидаемые конечные результаты реализации подпрограммы: </w:t>
      </w:r>
    </w:p>
    <w:p w:rsidR="000F08CD" w:rsidRDefault="00B07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-Создание условий для массового отдыха жителей и организация благоустройства мест массового отдыха населения в сельском поселении;</w:t>
      </w:r>
    </w:p>
    <w:p w:rsidR="000F08CD" w:rsidRDefault="00B07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-повышение удовлетворённости населения качеством культурно - массовых мероприятий;</w:t>
      </w:r>
    </w:p>
    <w:p w:rsidR="000F08CD" w:rsidRDefault="00B07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-выявление и развитие творческих способностей населения;</w:t>
      </w:r>
    </w:p>
    <w:p w:rsidR="000F08CD" w:rsidRDefault="00B07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-интеллектуальное и личное развитие жителей поселения;</w:t>
      </w:r>
    </w:p>
    <w:p w:rsidR="000F08CD" w:rsidRDefault="00B07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-формирование общей культуры;</w:t>
      </w:r>
    </w:p>
    <w:p w:rsidR="000F08CD" w:rsidRDefault="00B07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-организация содержательного досуга;</w:t>
      </w:r>
    </w:p>
    <w:p w:rsidR="000F08CD" w:rsidRDefault="00B07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-укрепление единого культурного пространства в сельском поселении.</w:t>
      </w:r>
    </w:p>
    <w:p w:rsidR="000F08CD" w:rsidRDefault="000F0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8CD" w:rsidRDefault="000F0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8CD" w:rsidRDefault="000F0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8CD" w:rsidRDefault="000F08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CD" w:rsidRDefault="000F08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CD" w:rsidRDefault="000F08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CD" w:rsidRDefault="000F08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CD" w:rsidRDefault="000F08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CD" w:rsidRDefault="000F08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CD" w:rsidRDefault="000F08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CD" w:rsidRDefault="000F08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CD" w:rsidRDefault="000F08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CD" w:rsidRDefault="000F08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CD" w:rsidRDefault="000F08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CD" w:rsidRDefault="000F08C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  <w:sectPr w:rsidR="000F08CD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F08CD" w:rsidRDefault="00B07F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6. Мероприятия подпрограммы </w:t>
      </w:r>
    </w:p>
    <w:p w:rsidR="000F08CD" w:rsidRDefault="00B07F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«Развитие культуры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поселения»</w:t>
      </w:r>
    </w:p>
    <w:tbl>
      <w:tblPr>
        <w:tblW w:w="15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2780"/>
        <w:gridCol w:w="1125"/>
        <w:gridCol w:w="855"/>
        <w:gridCol w:w="1710"/>
        <w:gridCol w:w="1110"/>
        <w:gridCol w:w="930"/>
        <w:gridCol w:w="765"/>
        <w:gridCol w:w="795"/>
        <w:gridCol w:w="870"/>
        <w:gridCol w:w="855"/>
        <w:gridCol w:w="780"/>
        <w:gridCol w:w="795"/>
        <w:gridCol w:w="765"/>
        <w:gridCol w:w="804"/>
      </w:tblGrid>
      <w:tr w:rsidR="000F08CD">
        <w:trPr>
          <w:trHeight w:val="1448"/>
          <w:jc w:val="center"/>
        </w:trPr>
        <w:tc>
          <w:tcPr>
            <w:tcW w:w="636" w:type="dxa"/>
            <w:vMerge w:val="restart"/>
            <w:noWrap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780" w:type="dxa"/>
            <w:vMerge w:val="restart"/>
            <w:noWrap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125" w:type="dxa"/>
            <w:vMerge w:val="restart"/>
            <w:vAlign w:val="center"/>
          </w:tcPr>
          <w:p w:rsidR="000F08CD" w:rsidRDefault="00B0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855" w:type="dxa"/>
            <w:vMerge w:val="restart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710" w:type="dxa"/>
            <w:vMerge w:val="restart"/>
            <w:vAlign w:val="center"/>
          </w:tcPr>
          <w:p w:rsidR="000F08CD" w:rsidRDefault="00B0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110" w:type="dxa"/>
            <w:vMerge w:val="restart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359" w:type="dxa"/>
            <w:gridSpan w:val="9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по годам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0F08CD">
        <w:trPr>
          <w:trHeight w:val="329"/>
          <w:jc w:val="center"/>
        </w:trPr>
        <w:tc>
          <w:tcPr>
            <w:tcW w:w="636" w:type="dxa"/>
            <w:vMerge/>
            <w:vAlign w:val="center"/>
          </w:tcPr>
          <w:p w:rsidR="000F08CD" w:rsidRDefault="000F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vMerge/>
            <w:vAlign w:val="center"/>
          </w:tcPr>
          <w:p w:rsidR="000F08CD" w:rsidRDefault="000F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vAlign w:val="center"/>
          </w:tcPr>
          <w:p w:rsidR="000F08CD" w:rsidRDefault="000F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0F08CD" w:rsidRDefault="000F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vAlign w:val="center"/>
          </w:tcPr>
          <w:p w:rsidR="000F08CD" w:rsidRDefault="000F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0F08CD" w:rsidRDefault="000F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noWrap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65" w:type="dxa"/>
            <w:noWrap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95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70" w:type="dxa"/>
            <w:noWrap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5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80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95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65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04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0F08CD">
        <w:trPr>
          <w:trHeight w:val="203"/>
          <w:jc w:val="center"/>
        </w:trPr>
        <w:tc>
          <w:tcPr>
            <w:tcW w:w="636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0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0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0" w:type="dxa"/>
            <w:noWrap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" w:type="dxa"/>
            <w:noWrap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5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0" w:type="dxa"/>
            <w:noWrap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0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5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5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04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F08CD">
        <w:trPr>
          <w:trHeight w:val="229"/>
          <w:jc w:val="center"/>
        </w:trPr>
        <w:tc>
          <w:tcPr>
            <w:tcW w:w="636" w:type="dxa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939" w:type="dxa"/>
            <w:gridSpan w:val="14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реализации прав человека на все виды творческой деятельности в соответствии со своими интересами и способностями, на участие в культурной жизни. Предоставление культурных благ населению (культурная деятельность) в различных формах и видах. Удовлетворение общественных потребностей населения в культурно-массовых и зрелищных мероприятиях, развитие профессионального и самодеятельного художественного творчества и содействие в реализации культурно творческой инициативы населения с организацией разнообразных форм досуга и отдыха.</w:t>
            </w:r>
          </w:p>
        </w:tc>
      </w:tr>
      <w:tr w:rsidR="000F08CD">
        <w:trPr>
          <w:trHeight w:val="1059"/>
          <w:jc w:val="center"/>
        </w:trPr>
        <w:tc>
          <w:tcPr>
            <w:tcW w:w="636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780" w:type="dxa"/>
          </w:tcPr>
          <w:p w:rsidR="000F08CD" w:rsidRDefault="00B0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культурно-массовых мероприятий в местах массового отдыха на территории поселения, приобретение призов для проведения мероприятий</w:t>
            </w:r>
          </w:p>
        </w:tc>
        <w:tc>
          <w:tcPr>
            <w:tcW w:w="1125" w:type="dxa"/>
          </w:tcPr>
          <w:p w:rsidR="000F08CD" w:rsidRDefault="00B0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855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2019-2027</w:t>
            </w:r>
          </w:p>
        </w:tc>
        <w:tc>
          <w:tcPr>
            <w:tcW w:w="1710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110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 поселения</w:t>
            </w:r>
          </w:p>
        </w:tc>
        <w:tc>
          <w:tcPr>
            <w:tcW w:w="930" w:type="dxa"/>
            <w:noWrap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765" w:type="dxa"/>
            <w:noWrap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795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870" w:type="dxa"/>
            <w:noWrap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855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780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10,00</w:t>
            </w:r>
          </w:p>
        </w:tc>
        <w:tc>
          <w:tcPr>
            <w:tcW w:w="795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10,00</w:t>
            </w:r>
          </w:p>
        </w:tc>
        <w:tc>
          <w:tcPr>
            <w:tcW w:w="765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10,00</w:t>
            </w:r>
          </w:p>
        </w:tc>
        <w:tc>
          <w:tcPr>
            <w:tcW w:w="804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</w:tr>
    </w:tbl>
    <w:p w:rsidR="000F08CD" w:rsidRDefault="00B07F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F08CD" w:rsidRDefault="000F08CD">
      <w:pPr>
        <w:spacing w:after="0" w:line="240" w:lineRule="auto"/>
        <w:rPr>
          <w:rFonts w:ascii="Times New Roman" w:hAnsi="Times New Roman"/>
          <w:sz w:val="28"/>
          <w:szCs w:val="28"/>
        </w:rPr>
        <w:sectPr w:rsidR="000F08C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F08CD" w:rsidRDefault="00B07F29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Приложение № 2 </w:t>
      </w:r>
    </w:p>
    <w:p w:rsidR="000F08CD" w:rsidRDefault="00B07F2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к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Муниципальной  программе </w:t>
      </w:r>
    </w:p>
    <w:p w:rsidR="000F08CD" w:rsidRDefault="00B07F2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«Развитие молодёжной политики и культуры,</w:t>
      </w:r>
    </w:p>
    <w:p w:rsidR="000F08CD" w:rsidRDefault="00B07F2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патриотизма</w:t>
      </w:r>
      <w:proofErr w:type="gramEnd"/>
      <w:r>
        <w:rPr>
          <w:rFonts w:ascii="Times New Roman" w:hAnsi="Times New Roman"/>
          <w:bCs/>
          <w:sz w:val="24"/>
          <w:szCs w:val="24"/>
        </w:rPr>
        <w:t>, физической культуры</w:t>
      </w:r>
    </w:p>
    <w:p w:rsidR="000F08CD" w:rsidRDefault="00B07F2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спорта </w:t>
      </w:r>
      <w:proofErr w:type="spellStart"/>
      <w:r>
        <w:rPr>
          <w:rFonts w:ascii="Times New Roman" w:hAnsi="Times New Roman"/>
          <w:bCs/>
          <w:sz w:val="24"/>
          <w:szCs w:val="24"/>
        </w:rPr>
        <w:t>Уторгошского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</w:t>
      </w:r>
    </w:p>
    <w:p w:rsidR="000F08CD" w:rsidRDefault="00B07F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поселения</w:t>
      </w:r>
      <w:proofErr w:type="gramEnd"/>
      <w:r>
        <w:rPr>
          <w:rFonts w:ascii="Times New Roman" w:hAnsi="Times New Roman"/>
          <w:bCs/>
          <w:sz w:val="24"/>
          <w:szCs w:val="24"/>
        </w:rPr>
        <w:t>»</w:t>
      </w:r>
    </w:p>
    <w:p w:rsidR="000F08CD" w:rsidRDefault="000F08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F08CD" w:rsidRDefault="00B07F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Подпрограмма</w:t>
      </w:r>
    </w:p>
    <w:p w:rsidR="000F08CD" w:rsidRDefault="00B07F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физической культуры и спорта»</w:t>
      </w:r>
    </w:p>
    <w:p w:rsidR="000F08CD" w:rsidRDefault="00B07F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программы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поселения</w:t>
      </w:r>
    </w:p>
    <w:p w:rsidR="000F08CD" w:rsidRDefault="00B07F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«Развитие молодёжной политики и культуры, патриотизма, физической культуры и спорта </w:t>
      </w:r>
      <w:proofErr w:type="spellStart"/>
      <w:r>
        <w:rPr>
          <w:rFonts w:ascii="Times New Roman" w:hAnsi="Times New Roman"/>
          <w:b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поселения »</w:t>
      </w:r>
      <w:proofErr w:type="gramEnd"/>
    </w:p>
    <w:p w:rsidR="000F08CD" w:rsidRDefault="000F08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F08CD" w:rsidRDefault="00B07F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Исполнители подпрограммы: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F08CD" w:rsidRDefault="00B07F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Задачи и целевые показатели подпрограммы муниципальной </w:t>
      </w:r>
      <w:r>
        <w:rPr>
          <w:rFonts w:ascii="Times New Roman" w:hAnsi="Times New Roman"/>
          <w:sz w:val="28"/>
          <w:szCs w:val="28"/>
        </w:rPr>
        <w:br/>
        <w:t>программы:</w:t>
      </w:r>
    </w:p>
    <w:tbl>
      <w:tblPr>
        <w:tblpPr w:leftFromText="180" w:rightFromText="180" w:vertAnchor="text" w:horzAnchor="margin" w:tblpX="1" w:tblpY="97"/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2400"/>
        <w:gridCol w:w="795"/>
        <w:gridCol w:w="705"/>
        <w:gridCol w:w="750"/>
        <w:gridCol w:w="705"/>
        <w:gridCol w:w="720"/>
        <w:gridCol w:w="735"/>
        <w:gridCol w:w="720"/>
        <w:gridCol w:w="810"/>
        <w:gridCol w:w="780"/>
      </w:tblGrid>
      <w:tr w:rsidR="000F08CD">
        <w:trPr>
          <w:trHeight w:val="720"/>
        </w:trPr>
        <w:tc>
          <w:tcPr>
            <w:tcW w:w="603" w:type="dxa"/>
            <w:vMerge w:val="restart"/>
            <w:shd w:val="clear" w:color="auto" w:fill="auto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00" w:type="dxa"/>
            <w:vMerge w:val="restart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6720" w:type="dxa"/>
            <w:gridSpan w:val="9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0F08CD">
        <w:trPr>
          <w:trHeight w:val="476"/>
        </w:trPr>
        <w:tc>
          <w:tcPr>
            <w:tcW w:w="603" w:type="dxa"/>
            <w:vMerge/>
          </w:tcPr>
          <w:p w:rsidR="000F08CD" w:rsidRDefault="000F0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0F08CD" w:rsidRDefault="000F0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705" w:type="dxa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750" w:type="dxa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705" w:type="dxa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720" w:type="dxa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735" w:type="dxa"/>
          </w:tcPr>
          <w:p w:rsidR="000F08CD" w:rsidRDefault="00B0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720" w:type="dxa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10" w:type="dxa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80" w:type="dxa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0F08CD">
        <w:trPr>
          <w:trHeight w:val="111"/>
        </w:trPr>
        <w:tc>
          <w:tcPr>
            <w:tcW w:w="603" w:type="dxa"/>
            <w:vAlign w:val="center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0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5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5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0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0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0F08CD">
        <w:trPr>
          <w:trHeight w:val="1073"/>
        </w:trPr>
        <w:tc>
          <w:tcPr>
            <w:tcW w:w="603" w:type="dxa"/>
          </w:tcPr>
          <w:p w:rsidR="000F08CD" w:rsidRDefault="000F08C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0" w:type="dxa"/>
            <w:gridSpan w:val="10"/>
          </w:tcPr>
          <w:p w:rsidR="000F08CD" w:rsidRDefault="00B07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благоприятных условий для дальнейшего развития физической культуры и массового спорта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Уторгошском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сельском поселении и привлечение различных слоев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населения 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систематическим занятиям физической культурой и спортом </w:t>
            </w:r>
          </w:p>
        </w:tc>
      </w:tr>
      <w:tr w:rsidR="000F08CD">
        <w:tc>
          <w:tcPr>
            <w:tcW w:w="603" w:type="dxa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400" w:type="dxa"/>
          </w:tcPr>
          <w:p w:rsidR="000F08CD" w:rsidRDefault="00B0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числа жителей, регулярно занимающихся физической культурой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спортом(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%);</w:t>
            </w:r>
          </w:p>
        </w:tc>
        <w:tc>
          <w:tcPr>
            <w:tcW w:w="795" w:type="dxa"/>
          </w:tcPr>
          <w:p w:rsidR="000F08CD" w:rsidRDefault="00B07F2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5" w:type="dxa"/>
          </w:tcPr>
          <w:p w:rsidR="000F08CD" w:rsidRDefault="00B07F2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0" w:type="dxa"/>
          </w:tcPr>
          <w:p w:rsidR="000F08CD" w:rsidRDefault="00B07F2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5" w:type="dxa"/>
          </w:tcPr>
          <w:p w:rsidR="000F08CD" w:rsidRDefault="00B07F2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0F08CD" w:rsidRDefault="00B07F29">
            <w:pPr>
              <w:spacing w:after="0" w:line="240" w:lineRule="auto"/>
              <w:ind w:firstLine="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35" w:type="dxa"/>
          </w:tcPr>
          <w:p w:rsidR="000F08CD" w:rsidRDefault="00B07F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13</w:t>
            </w:r>
          </w:p>
        </w:tc>
        <w:tc>
          <w:tcPr>
            <w:tcW w:w="720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10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80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0F08CD">
        <w:tc>
          <w:tcPr>
            <w:tcW w:w="603" w:type="dxa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400" w:type="dxa"/>
          </w:tcPr>
          <w:p w:rsidR="000F08CD" w:rsidRDefault="00B0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мероприятий, обеспечивающих повышение мотивации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жителей  поселения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занятиям физической культурой и спортом и ведению здорового образа жизни, ед.</w:t>
            </w:r>
          </w:p>
        </w:tc>
        <w:tc>
          <w:tcPr>
            <w:tcW w:w="795" w:type="dxa"/>
          </w:tcPr>
          <w:p w:rsidR="000F08CD" w:rsidRDefault="00B07F2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5" w:type="dxa"/>
          </w:tcPr>
          <w:p w:rsidR="000F08CD" w:rsidRDefault="00B07F2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0" w:type="dxa"/>
          </w:tcPr>
          <w:p w:rsidR="000F08CD" w:rsidRDefault="00B07F2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5" w:type="dxa"/>
          </w:tcPr>
          <w:p w:rsidR="000F08CD" w:rsidRDefault="00B07F2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0F08CD" w:rsidRDefault="00B07F29">
            <w:pPr>
              <w:spacing w:after="0" w:line="240" w:lineRule="auto"/>
              <w:ind w:firstLine="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35" w:type="dxa"/>
          </w:tcPr>
          <w:p w:rsidR="000F08CD" w:rsidRDefault="00B07F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11</w:t>
            </w:r>
          </w:p>
        </w:tc>
        <w:tc>
          <w:tcPr>
            <w:tcW w:w="720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10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80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0F08CD">
        <w:trPr>
          <w:trHeight w:val="2962"/>
        </w:trPr>
        <w:tc>
          <w:tcPr>
            <w:tcW w:w="603" w:type="dxa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400" w:type="dxa"/>
          </w:tcPr>
          <w:p w:rsidR="000F08CD" w:rsidRDefault="00B0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учащихся выполнивших нормативы Всероссийского физкультурно-спортивного комплекса «Готов к труду и обороне» (ГТО), в общей численности учащихся и принявших участие в сдаче нормативов Всероссийского физкультурно-спортивного комплекса «Готов к труду и обороне» (ГТО) (%)</w:t>
            </w:r>
          </w:p>
        </w:tc>
        <w:tc>
          <w:tcPr>
            <w:tcW w:w="795" w:type="dxa"/>
          </w:tcPr>
          <w:p w:rsidR="000F08CD" w:rsidRDefault="00B07F2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705" w:type="dxa"/>
          </w:tcPr>
          <w:p w:rsidR="000F08CD" w:rsidRDefault="00B07F2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750" w:type="dxa"/>
          </w:tcPr>
          <w:p w:rsidR="000F08CD" w:rsidRDefault="00B07F2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  <w:p w:rsidR="000F08CD" w:rsidRDefault="000F08CD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0F08CD" w:rsidRDefault="00B07F2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720" w:type="dxa"/>
          </w:tcPr>
          <w:p w:rsidR="000F08CD" w:rsidRDefault="00B07F29">
            <w:pPr>
              <w:spacing w:after="0" w:line="240" w:lineRule="auto"/>
              <w:ind w:firstLine="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74,0</w:t>
            </w:r>
          </w:p>
        </w:tc>
        <w:tc>
          <w:tcPr>
            <w:tcW w:w="735" w:type="dxa"/>
          </w:tcPr>
          <w:p w:rsidR="000F08CD" w:rsidRDefault="00B07F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75,0</w:t>
            </w:r>
          </w:p>
        </w:tc>
        <w:tc>
          <w:tcPr>
            <w:tcW w:w="720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75,0</w:t>
            </w:r>
          </w:p>
        </w:tc>
        <w:tc>
          <w:tcPr>
            <w:tcW w:w="810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75,00</w:t>
            </w:r>
          </w:p>
        </w:tc>
        <w:tc>
          <w:tcPr>
            <w:tcW w:w="780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75,00</w:t>
            </w:r>
          </w:p>
        </w:tc>
      </w:tr>
      <w:tr w:rsidR="000F08CD">
        <w:tc>
          <w:tcPr>
            <w:tcW w:w="603" w:type="dxa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400" w:type="dxa"/>
          </w:tcPr>
          <w:p w:rsidR="000F08CD" w:rsidRDefault="00B0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обеспеченности граждан спортивными сооружениями, исходя из единовременной пропускной способности объектов спорта (%)</w:t>
            </w:r>
          </w:p>
        </w:tc>
        <w:tc>
          <w:tcPr>
            <w:tcW w:w="795" w:type="dxa"/>
          </w:tcPr>
          <w:p w:rsidR="000F08CD" w:rsidRDefault="00B07F2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705" w:type="dxa"/>
          </w:tcPr>
          <w:p w:rsidR="000F08CD" w:rsidRDefault="00B07F2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750" w:type="dxa"/>
          </w:tcPr>
          <w:p w:rsidR="000F08CD" w:rsidRDefault="00B07F2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705" w:type="dxa"/>
          </w:tcPr>
          <w:p w:rsidR="000F08CD" w:rsidRDefault="00B07F2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720" w:type="dxa"/>
          </w:tcPr>
          <w:p w:rsidR="000F08CD" w:rsidRDefault="00B07F29">
            <w:pPr>
              <w:spacing w:after="0" w:line="240" w:lineRule="auto"/>
              <w:ind w:firstLine="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58,0</w:t>
            </w:r>
          </w:p>
        </w:tc>
        <w:tc>
          <w:tcPr>
            <w:tcW w:w="735" w:type="dxa"/>
          </w:tcPr>
          <w:p w:rsidR="000F08CD" w:rsidRDefault="00B07F29">
            <w:pPr>
              <w:ind w:left="5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59,0</w:t>
            </w:r>
          </w:p>
        </w:tc>
        <w:tc>
          <w:tcPr>
            <w:tcW w:w="720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59,0</w:t>
            </w:r>
          </w:p>
        </w:tc>
        <w:tc>
          <w:tcPr>
            <w:tcW w:w="810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59,00</w:t>
            </w:r>
          </w:p>
        </w:tc>
        <w:tc>
          <w:tcPr>
            <w:tcW w:w="780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59,00</w:t>
            </w:r>
          </w:p>
        </w:tc>
      </w:tr>
    </w:tbl>
    <w:p w:rsidR="000F08CD" w:rsidRDefault="000F08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08CD" w:rsidRDefault="00B07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3.Сроки реализации подпрограммы: 2019-2027 годы.</w:t>
      </w:r>
    </w:p>
    <w:p w:rsidR="000F08CD" w:rsidRDefault="00B07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4.Объемы и источники финансирования подпрограммы в целом и по годам реализации (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):</w:t>
      </w:r>
    </w:p>
    <w:p w:rsidR="000F08CD" w:rsidRDefault="000F08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985"/>
        <w:gridCol w:w="1843"/>
        <w:gridCol w:w="1559"/>
        <w:gridCol w:w="1559"/>
      </w:tblGrid>
      <w:tr w:rsidR="000F08CD">
        <w:trPr>
          <w:trHeight w:val="145"/>
        </w:trPr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0F08CD" w:rsidRDefault="00B0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47" w:type="dxa"/>
            <w:gridSpan w:val="5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0F08CD">
        <w:trPr>
          <w:trHeight w:val="147"/>
        </w:trPr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0F08CD" w:rsidRDefault="000F08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0F08CD" w:rsidRDefault="00B0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0F08CD" w:rsidRDefault="00B0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0F08CD" w:rsidRDefault="00B0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0F08CD" w:rsidRDefault="00B0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средства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0F08CD" w:rsidRDefault="00B0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gramEnd"/>
          </w:p>
        </w:tc>
      </w:tr>
      <w:tr w:rsidR="000F08CD">
        <w:trPr>
          <w:trHeight w:val="114"/>
          <w:tblHeader/>
        </w:trPr>
        <w:tc>
          <w:tcPr>
            <w:tcW w:w="851" w:type="dxa"/>
            <w:vAlign w:val="center"/>
          </w:tcPr>
          <w:p w:rsidR="000F08CD" w:rsidRDefault="00B0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F08CD">
        <w:trPr>
          <w:trHeight w:val="114"/>
          <w:tblHeader/>
        </w:trPr>
        <w:tc>
          <w:tcPr>
            <w:tcW w:w="851" w:type="dxa"/>
            <w:vAlign w:val="center"/>
          </w:tcPr>
          <w:p w:rsidR="000F08CD" w:rsidRDefault="00B0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0F08CD">
        <w:trPr>
          <w:trHeight w:val="47"/>
        </w:trPr>
        <w:tc>
          <w:tcPr>
            <w:tcW w:w="851" w:type="dxa"/>
          </w:tcPr>
          <w:p w:rsidR="000F08CD" w:rsidRDefault="00B0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0F08CD">
        <w:trPr>
          <w:trHeight w:val="47"/>
        </w:trPr>
        <w:tc>
          <w:tcPr>
            <w:tcW w:w="851" w:type="dxa"/>
          </w:tcPr>
          <w:p w:rsidR="000F08CD" w:rsidRDefault="00B0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0F08CD">
        <w:trPr>
          <w:trHeight w:val="67"/>
        </w:trPr>
        <w:tc>
          <w:tcPr>
            <w:tcW w:w="851" w:type="dxa"/>
          </w:tcPr>
          <w:p w:rsidR="000F08CD" w:rsidRDefault="00B0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0F08CD">
        <w:trPr>
          <w:trHeight w:val="250"/>
        </w:trPr>
        <w:tc>
          <w:tcPr>
            <w:tcW w:w="851" w:type="dxa"/>
          </w:tcPr>
          <w:p w:rsidR="000F08CD" w:rsidRDefault="00B0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10,00</w:t>
            </w:r>
          </w:p>
        </w:tc>
      </w:tr>
      <w:tr w:rsidR="000F08CD">
        <w:trPr>
          <w:trHeight w:val="165"/>
        </w:trPr>
        <w:tc>
          <w:tcPr>
            <w:tcW w:w="851" w:type="dxa"/>
          </w:tcPr>
          <w:p w:rsidR="000F08CD" w:rsidRDefault="00B0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10,00</w:t>
            </w:r>
          </w:p>
        </w:tc>
      </w:tr>
      <w:tr w:rsidR="000F08CD">
        <w:trPr>
          <w:trHeight w:val="255"/>
        </w:trPr>
        <w:tc>
          <w:tcPr>
            <w:tcW w:w="851" w:type="dxa"/>
          </w:tcPr>
          <w:p w:rsidR="000F08CD" w:rsidRDefault="00B0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10,00</w:t>
            </w:r>
          </w:p>
        </w:tc>
      </w:tr>
      <w:tr w:rsidR="000F08CD">
        <w:trPr>
          <w:trHeight w:val="192"/>
        </w:trPr>
        <w:tc>
          <w:tcPr>
            <w:tcW w:w="851" w:type="dxa"/>
          </w:tcPr>
          <w:p w:rsidR="000F08CD" w:rsidRDefault="00B0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10,00</w:t>
            </w:r>
          </w:p>
        </w:tc>
      </w:tr>
      <w:tr w:rsidR="000F08CD">
        <w:trPr>
          <w:trHeight w:val="105"/>
        </w:trPr>
        <w:tc>
          <w:tcPr>
            <w:tcW w:w="851" w:type="dxa"/>
          </w:tcPr>
          <w:p w:rsidR="000F08CD" w:rsidRDefault="00B07F2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1701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10,00</w:t>
            </w:r>
          </w:p>
        </w:tc>
      </w:tr>
      <w:tr w:rsidR="000F08CD">
        <w:trPr>
          <w:trHeight w:val="67"/>
        </w:trPr>
        <w:tc>
          <w:tcPr>
            <w:tcW w:w="851" w:type="dxa"/>
          </w:tcPr>
          <w:p w:rsidR="000F08CD" w:rsidRDefault="00B07F2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90,00</w:t>
            </w:r>
          </w:p>
        </w:tc>
        <w:tc>
          <w:tcPr>
            <w:tcW w:w="1559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90,00</w:t>
            </w:r>
          </w:p>
        </w:tc>
      </w:tr>
    </w:tbl>
    <w:p w:rsidR="000F08CD" w:rsidRDefault="000F08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08CD" w:rsidRDefault="000F08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F08CD" w:rsidRDefault="00B07F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5.Ожидаемые конечные результаты реализации подпрограммы:</w:t>
      </w:r>
    </w:p>
    <w:p w:rsidR="000F08CD" w:rsidRDefault="00B07F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-создание условий для укрепления </w:t>
      </w:r>
      <w:proofErr w:type="gramStart"/>
      <w:r>
        <w:rPr>
          <w:rFonts w:ascii="Times New Roman" w:hAnsi="Times New Roman"/>
          <w:sz w:val="26"/>
          <w:szCs w:val="26"/>
        </w:rPr>
        <w:t>здоровья  всех</w:t>
      </w:r>
      <w:proofErr w:type="gramEnd"/>
      <w:r>
        <w:rPr>
          <w:rFonts w:ascii="Times New Roman" w:hAnsi="Times New Roman"/>
          <w:sz w:val="26"/>
          <w:szCs w:val="26"/>
        </w:rPr>
        <w:t xml:space="preserve"> слоёв населения </w:t>
      </w:r>
      <w:proofErr w:type="spellStart"/>
      <w:r>
        <w:rPr>
          <w:rFonts w:ascii="Times New Roman" w:hAnsi="Times New Roman"/>
          <w:sz w:val="26"/>
          <w:szCs w:val="26"/>
        </w:rPr>
        <w:t>Уторгошского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путём популяризации спорта;</w:t>
      </w:r>
    </w:p>
    <w:p w:rsidR="000F08CD" w:rsidRDefault="00B07F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-приобщение различных слоёв населения к регулярным занятиям физической культурой и спортом; </w:t>
      </w:r>
    </w:p>
    <w:p w:rsidR="000F08CD" w:rsidRDefault="00B07F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-снижение уровня криминализации в молодёжной среде; </w:t>
      </w:r>
    </w:p>
    <w:p w:rsidR="000F08CD" w:rsidRDefault="00B07F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-осуществление профилактики наркомании, алкоголизма, </w:t>
      </w:r>
      <w:proofErr w:type="spellStart"/>
      <w:r>
        <w:rPr>
          <w:rFonts w:ascii="Times New Roman" w:hAnsi="Times New Roman"/>
          <w:sz w:val="26"/>
          <w:szCs w:val="26"/>
        </w:rPr>
        <w:t>табакокурения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0F08CD" w:rsidRDefault="00B07F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-увеличение количества населения систематически занимающегося физкультурой и спортом.</w:t>
      </w:r>
    </w:p>
    <w:p w:rsidR="000F08CD" w:rsidRDefault="00B07F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-увеличение числа жителей, регулярно занимающихся физической культурой и </w:t>
      </w:r>
      <w:proofErr w:type="gramStart"/>
      <w:r>
        <w:rPr>
          <w:rFonts w:ascii="Times New Roman" w:hAnsi="Times New Roman"/>
          <w:sz w:val="26"/>
          <w:szCs w:val="26"/>
        </w:rPr>
        <w:t>спортом(</w:t>
      </w:r>
      <w:proofErr w:type="gramEnd"/>
      <w:r>
        <w:rPr>
          <w:rFonts w:ascii="Times New Roman" w:hAnsi="Times New Roman"/>
          <w:sz w:val="26"/>
          <w:szCs w:val="26"/>
        </w:rPr>
        <w:t>%);</w:t>
      </w:r>
    </w:p>
    <w:p w:rsidR="000F08CD" w:rsidRDefault="00B07F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-количество мероприятий, обеспечивающих повышение мотивации </w:t>
      </w:r>
      <w:proofErr w:type="gramStart"/>
      <w:r>
        <w:rPr>
          <w:rFonts w:ascii="Times New Roman" w:hAnsi="Times New Roman"/>
          <w:sz w:val="26"/>
          <w:szCs w:val="26"/>
        </w:rPr>
        <w:t>жителей  поселения</w:t>
      </w:r>
      <w:proofErr w:type="gramEnd"/>
      <w:r>
        <w:rPr>
          <w:rFonts w:ascii="Times New Roman" w:hAnsi="Times New Roman"/>
          <w:sz w:val="26"/>
          <w:szCs w:val="26"/>
        </w:rPr>
        <w:t xml:space="preserve"> к занятиям физической культурой и спортом и ведению здорового образа жизни, шт.</w:t>
      </w:r>
    </w:p>
    <w:p w:rsidR="000F08CD" w:rsidRDefault="00B07F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-доля учащихся выполнивших нормативы Всероссийского физкультурно-спортивного комплекса «Готов к труду и обороне» (ГТО), в общей численности учащихся и принявших участие в сдаче нормативов Всероссийского физкультурно-спортивного комплекса «Готов к труду и обороне» (ГТО) (%)</w:t>
      </w:r>
    </w:p>
    <w:p w:rsidR="000F08CD" w:rsidRDefault="00B07F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уровень обеспеченности граждан спортивными сооружениями, исходя из единовременной пропускной способности объектов спорта (%).</w:t>
      </w:r>
    </w:p>
    <w:p w:rsidR="000F08CD" w:rsidRDefault="000F0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8CD" w:rsidRDefault="000F08CD">
      <w:pPr>
        <w:spacing w:after="0" w:line="240" w:lineRule="auto"/>
        <w:rPr>
          <w:rFonts w:ascii="Times New Roman" w:hAnsi="Times New Roman"/>
          <w:sz w:val="24"/>
          <w:szCs w:val="24"/>
        </w:rPr>
        <w:sectPr w:rsidR="000F08C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F08CD" w:rsidRDefault="00B07F2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6. Мероприятия подпрограммы</w:t>
      </w:r>
    </w:p>
    <w:p w:rsidR="000F08CD" w:rsidRDefault="00B07F29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физической культуры и спорта»</w:t>
      </w:r>
    </w:p>
    <w:p w:rsidR="000F08CD" w:rsidRDefault="000F08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032"/>
        <w:gridCol w:w="1395"/>
        <w:gridCol w:w="1005"/>
        <w:gridCol w:w="1695"/>
        <w:gridCol w:w="1200"/>
        <w:gridCol w:w="855"/>
        <w:gridCol w:w="870"/>
        <w:gridCol w:w="900"/>
        <w:gridCol w:w="885"/>
        <w:gridCol w:w="825"/>
        <w:gridCol w:w="795"/>
        <w:gridCol w:w="780"/>
        <w:gridCol w:w="870"/>
        <w:gridCol w:w="885"/>
      </w:tblGrid>
      <w:tr w:rsidR="000F08CD">
        <w:trPr>
          <w:trHeight w:val="1587"/>
          <w:jc w:val="center"/>
        </w:trPr>
        <w:tc>
          <w:tcPr>
            <w:tcW w:w="534" w:type="dxa"/>
            <w:vMerge w:val="restart"/>
            <w:noWrap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032" w:type="dxa"/>
            <w:vMerge w:val="restart"/>
            <w:noWrap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395" w:type="dxa"/>
            <w:vMerge w:val="restart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005" w:type="dxa"/>
            <w:vMerge w:val="restart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695" w:type="dxa"/>
            <w:vMerge w:val="restart"/>
            <w:vAlign w:val="center"/>
          </w:tcPr>
          <w:p w:rsidR="000F08CD" w:rsidRDefault="00B0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200" w:type="dxa"/>
            <w:vMerge w:val="restart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665" w:type="dxa"/>
            <w:gridSpan w:val="9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по годам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0F08CD">
        <w:trPr>
          <w:trHeight w:val="329"/>
          <w:jc w:val="center"/>
        </w:trPr>
        <w:tc>
          <w:tcPr>
            <w:tcW w:w="534" w:type="dxa"/>
            <w:vMerge/>
            <w:vAlign w:val="center"/>
          </w:tcPr>
          <w:p w:rsidR="000F08CD" w:rsidRDefault="000F0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vAlign w:val="center"/>
          </w:tcPr>
          <w:p w:rsidR="000F08CD" w:rsidRDefault="000F0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  <w:vAlign w:val="center"/>
          </w:tcPr>
          <w:p w:rsidR="000F08CD" w:rsidRDefault="000F0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vAlign w:val="center"/>
          </w:tcPr>
          <w:p w:rsidR="000F08CD" w:rsidRDefault="000F0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  <w:vAlign w:val="center"/>
          </w:tcPr>
          <w:p w:rsidR="000F08CD" w:rsidRDefault="000F0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0F08CD" w:rsidRDefault="000F0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noWrap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70" w:type="dxa"/>
            <w:noWrap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00" w:type="dxa"/>
            <w:noWrap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85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25" w:type="dxa"/>
            <w:vAlign w:val="center"/>
          </w:tcPr>
          <w:p w:rsidR="000F08CD" w:rsidRDefault="00B0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95" w:type="dxa"/>
            <w:vAlign w:val="center"/>
          </w:tcPr>
          <w:p w:rsidR="000F08CD" w:rsidRDefault="00B0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2027</w:t>
            </w:r>
          </w:p>
        </w:tc>
      </w:tr>
      <w:tr w:rsidR="000F08CD">
        <w:trPr>
          <w:trHeight w:val="203"/>
          <w:jc w:val="center"/>
        </w:trPr>
        <w:tc>
          <w:tcPr>
            <w:tcW w:w="534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noWrap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  <w:noWrap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noWrap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5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5" w:type="dxa"/>
            <w:vAlign w:val="center"/>
          </w:tcPr>
          <w:p w:rsidR="000F08CD" w:rsidRDefault="00B07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11</w:t>
            </w:r>
          </w:p>
        </w:tc>
        <w:tc>
          <w:tcPr>
            <w:tcW w:w="795" w:type="dxa"/>
            <w:vAlign w:val="center"/>
          </w:tcPr>
          <w:p w:rsidR="000F08CD" w:rsidRDefault="00B07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12</w:t>
            </w:r>
          </w:p>
        </w:tc>
        <w:tc>
          <w:tcPr>
            <w:tcW w:w="780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0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0F08CD">
        <w:trPr>
          <w:trHeight w:val="229"/>
          <w:jc w:val="center"/>
        </w:trPr>
        <w:tc>
          <w:tcPr>
            <w:tcW w:w="534" w:type="dxa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07" w:type="dxa"/>
            <w:gridSpan w:val="13"/>
          </w:tcPr>
          <w:p w:rsidR="000F08CD" w:rsidRDefault="00B07F2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Создание благоприятных условий для дальнейшего развития физической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культуры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массового спорта в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Уторгошском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сельском поселении и привлечение различных слоев населения  к систематическим занятиям физической культурой и спортом</w:t>
            </w:r>
          </w:p>
        </w:tc>
        <w:tc>
          <w:tcPr>
            <w:tcW w:w="885" w:type="dxa"/>
          </w:tcPr>
          <w:p w:rsidR="000F08CD" w:rsidRDefault="000F08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08CD">
        <w:trPr>
          <w:trHeight w:val="291"/>
          <w:jc w:val="center"/>
        </w:trPr>
        <w:tc>
          <w:tcPr>
            <w:tcW w:w="534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</w:t>
            </w:r>
          </w:p>
        </w:tc>
        <w:tc>
          <w:tcPr>
            <w:tcW w:w="2032" w:type="dxa"/>
          </w:tcPr>
          <w:p w:rsidR="000F08CD" w:rsidRDefault="00B0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физкультурно-оздоровительных мероприятий для всех категорий граждан</w:t>
            </w:r>
          </w:p>
        </w:tc>
        <w:tc>
          <w:tcPr>
            <w:tcW w:w="1395" w:type="dxa"/>
          </w:tcPr>
          <w:p w:rsidR="000F08CD" w:rsidRDefault="00B0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 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005" w:type="dxa"/>
          </w:tcPr>
          <w:p w:rsidR="000F08CD" w:rsidRDefault="00B0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2019-2027</w:t>
            </w:r>
          </w:p>
        </w:tc>
        <w:tc>
          <w:tcPr>
            <w:tcW w:w="1695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1.1; 1.2; </w:t>
            </w:r>
          </w:p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1.3; 1,4.</w:t>
            </w:r>
          </w:p>
        </w:tc>
        <w:tc>
          <w:tcPr>
            <w:tcW w:w="1200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855" w:type="dxa"/>
            <w:noWrap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870" w:type="dxa"/>
            <w:noWrap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900" w:type="dxa"/>
            <w:noWrap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885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825" w:type="dxa"/>
          </w:tcPr>
          <w:p w:rsidR="000F08CD" w:rsidRDefault="00B07F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10,00</w:t>
            </w:r>
          </w:p>
        </w:tc>
        <w:tc>
          <w:tcPr>
            <w:tcW w:w="795" w:type="dxa"/>
          </w:tcPr>
          <w:p w:rsidR="000F08CD" w:rsidRDefault="00B07F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10,00</w:t>
            </w:r>
          </w:p>
        </w:tc>
        <w:tc>
          <w:tcPr>
            <w:tcW w:w="780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10,00</w:t>
            </w:r>
          </w:p>
        </w:tc>
        <w:tc>
          <w:tcPr>
            <w:tcW w:w="870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10,00</w:t>
            </w:r>
          </w:p>
        </w:tc>
        <w:tc>
          <w:tcPr>
            <w:tcW w:w="885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10,00</w:t>
            </w:r>
          </w:p>
        </w:tc>
      </w:tr>
    </w:tbl>
    <w:p w:rsidR="000F08CD" w:rsidRDefault="000F0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8CD" w:rsidRDefault="000F0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08CD" w:rsidRDefault="000F08CD">
      <w:pPr>
        <w:spacing w:after="0" w:line="240" w:lineRule="auto"/>
        <w:rPr>
          <w:rFonts w:ascii="Times New Roman" w:hAnsi="Times New Roman"/>
          <w:sz w:val="24"/>
          <w:szCs w:val="24"/>
        </w:rPr>
        <w:sectPr w:rsidR="000F08C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F08CD" w:rsidRDefault="00B07F29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Приложение № 3 </w:t>
      </w:r>
    </w:p>
    <w:p w:rsidR="000F08CD" w:rsidRDefault="00B07F2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к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Муниципальной  программе </w:t>
      </w:r>
    </w:p>
    <w:p w:rsidR="000F08CD" w:rsidRDefault="00B07F2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«Развитие молодёжной политики и культуры,</w:t>
      </w:r>
    </w:p>
    <w:p w:rsidR="000F08CD" w:rsidRDefault="00B07F2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патриотизма</w:t>
      </w:r>
      <w:proofErr w:type="gramEnd"/>
      <w:r>
        <w:rPr>
          <w:rFonts w:ascii="Times New Roman" w:hAnsi="Times New Roman"/>
          <w:bCs/>
          <w:sz w:val="24"/>
          <w:szCs w:val="24"/>
        </w:rPr>
        <w:t>, физической культуры</w:t>
      </w:r>
    </w:p>
    <w:p w:rsidR="000F08CD" w:rsidRDefault="00B07F2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спорта </w:t>
      </w:r>
      <w:proofErr w:type="spellStart"/>
      <w:r>
        <w:rPr>
          <w:rFonts w:ascii="Times New Roman" w:hAnsi="Times New Roman"/>
          <w:bCs/>
          <w:sz w:val="24"/>
          <w:szCs w:val="24"/>
        </w:rPr>
        <w:t>Уторгошского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</w:t>
      </w:r>
    </w:p>
    <w:p w:rsidR="000F08CD" w:rsidRDefault="00B07F29">
      <w:pPr>
        <w:spacing w:before="20" w:after="20"/>
        <w:jc w:val="right"/>
        <w:rPr>
          <w:rFonts w:ascii="Times New Roman" w:hAnsi="Times New Roman"/>
          <w:b/>
          <w:sz w:val="16"/>
          <w:szCs w:val="16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поселения</w:t>
      </w:r>
      <w:proofErr w:type="gramEnd"/>
      <w:r>
        <w:rPr>
          <w:rFonts w:ascii="Times New Roman" w:hAnsi="Times New Roman"/>
          <w:bCs/>
          <w:sz w:val="24"/>
          <w:szCs w:val="24"/>
        </w:rPr>
        <w:t>»</w:t>
      </w:r>
    </w:p>
    <w:p w:rsidR="000F08CD" w:rsidRDefault="00B07F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Подпрограмма </w:t>
      </w:r>
    </w:p>
    <w:p w:rsidR="000F08CD" w:rsidRDefault="00B07F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эффективности молодёжной политики и оздоровление детей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поселения»</w:t>
      </w:r>
    </w:p>
    <w:p w:rsidR="000F08CD" w:rsidRDefault="00B07F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программы Администрации</w:t>
      </w:r>
    </w:p>
    <w:p w:rsidR="000F08CD" w:rsidRDefault="00B07F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«Развитие молодёжной политики и культуры, патриотизма, физической культуры и спорта </w:t>
      </w:r>
      <w:proofErr w:type="spellStart"/>
      <w:r>
        <w:rPr>
          <w:rFonts w:ascii="Times New Roman" w:hAnsi="Times New Roman"/>
          <w:b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поселения »</w:t>
      </w:r>
      <w:proofErr w:type="gramEnd"/>
    </w:p>
    <w:p w:rsidR="000F08CD" w:rsidRDefault="000F08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p w:rsidR="000F08CD" w:rsidRDefault="00B07F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Исполнители подпрограммы: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F08CD" w:rsidRDefault="000F08CD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p w:rsidR="000F08CD" w:rsidRDefault="00B07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Задачи и целевые показатели подпрограммы муниципальной </w:t>
      </w:r>
      <w:r>
        <w:rPr>
          <w:rFonts w:ascii="Times New Roman" w:hAnsi="Times New Roman"/>
          <w:sz w:val="28"/>
          <w:szCs w:val="28"/>
        </w:rPr>
        <w:br/>
        <w:t>программы:</w:t>
      </w:r>
    </w:p>
    <w:p w:rsidR="000F08CD" w:rsidRDefault="000F08CD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106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3000"/>
        <w:gridCol w:w="720"/>
        <w:gridCol w:w="720"/>
        <w:gridCol w:w="750"/>
        <w:gridCol w:w="720"/>
        <w:gridCol w:w="735"/>
        <w:gridCol w:w="735"/>
        <w:gridCol w:w="810"/>
        <w:gridCol w:w="840"/>
        <w:gridCol w:w="855"/>
      </w:tblGrid>
      <w:tr w:rsidR="000F08CD">
        <w:trPr>
          <w:trHeight w:val="720"/>
        </w:trPr>
        <w:tc>
          <w:tcPr>
            <w:tcW w:w="795" w:type="dxa"/>
            <w:vMerge w:val="restart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00" w:type="dxa"/>
            <w:vMerge w:val="restart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6885" w:type="dxa"/>
            <w:gridSpan w:val="9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0F08CD">
        <w:trPr>
          <w:trHeight w:val="323"/>
        </w:trPr>
        <w:tc>
          <w:tcPr>
            <w:tcW w:w="795" w:type="dxa"/>
            <w:vMerge/>
            <w:vAlign w:val="center"/>
          </w:tcPr>
          <w:p w:rsidR="000F08CD" w:rsidRDefault="000F0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  <w:vAlign w:val="center"/>
          </w:tcPr>
          <w:p w:rsidR="000F08CD" w:rsidRDefault="000F0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720" w:type="dxa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750" w:type="dxa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720" w:type="dxa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735" w:type="dxa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735" w:type="dxa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810" w:type="dxa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40" w:type="dxa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ind w:lef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55" w:type="dxa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ind w:left="1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2027год</w:t>
            </w:r>
          </w:p>
        </w:tc>
      </w:tr>
      <w:tr w:rsidR="000F08CD">
        <w:tc>
          <w:tcPr>
            <w:tcW w:w="795" w:type="dxa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5" w:type="dxa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5" w:type="dxa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0F08CD">
        <w:tc>
          <w:tcPr>
            <w:tcW w:w="795" w:type="dxa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30" w:type="dxa"/>
            <w:gridSpan w:val="9"/>
          </w:tcPr>
          <w:p w:rsidR="000F08CD" w:rsidRDefault="00B0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работы по приоритетным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направлениям  молодёжной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политики</w:t>
            </w:r>
          </w:p>
        </w:tc>
        <w:tc>
          <w:tcPr>
            <w:tcW w:w="855" w:type="dxa"/>
          </w:tcPr>
          <w:p w:rsidR="000F08CD" w:rsidRDefault="000F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8CD">
        <w:tc>
          <w:tcPr>
            <w:tcW w:w="795" w:type="dxa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000" w:type="dxa"/>
          </w:tcPr>
          <w:p w:rsidR="000F08CD" w:rsidRDefault="00B07F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мероприятий проводимых для физического, интеллектуального, творческого, психологического и духовного и патриотического развития личности молодёжи поселения, мероприятий с приглашением работников правоохранительных органов по вопросам профилактики конфликтов, возникающих на межнациональной и межрелигиозной почве, мероприятий, направленных на профилактику потребления наркотических, психотропных веществ, алкоголя и табачных изделий, шт.</w:t>
            </w:r>
          </w:p>
        </w:tc>
        <w:tc>
          <w:tcPr>
            <w:tcW w:w="720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 w:rsidR="000F08CD" w:rsidRDefault="00B07F2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0F08CD" w:rsidRDefault="00B07F2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5" w:type="dxa"/>
          </w:tcPr>
          <w:p w:rsidR="000F08CD" w:rsidRDefault="00B07F2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5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10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40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5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0F08CD" w:rsidRDefault="000F08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08CD" w:rsidRDefault="00B07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Сроки реализации подпрограммы: 2019-2027 годы</w:t>
      </w:r>
    </w:p>
    <w:p w:rsidR="000F08CD" w:rsidRDefault="000F0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08CD" w:rsidRDefault="00B07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Объёмы и источники финансирования подпрограммы в целом и по годам реализации (тыс. рублей):</w:t>
      </w:r>
    </w:p>
    <w:p w:rsidR="000F08CD" w:rsidRDefault="000F0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985"/>
        <w:gridCol w:w="1843"/>
        <w:gridCol w:w="1559"/>
        <w:gridCol w:w="1559"/>
      </w:tblGrid>
      <w:tr w:rsidR="000F08CD">
        <w:trPr>
          <w:trHeight w:val="145"/>
        </w:trPr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47" w:type="dxa"/>
            <w:gridSpan w:val="5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0F08CD">
        <w:trPr>
          <w:trHeight w:val="147"/>
        </w:trPr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0F08CD" w:rsidRDefault="000F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средства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gramEnd"/>
          </w:p>
        </w:tc>
      </w:tr>
      <w:tr w:rsidR="000F08CD">
        <w:trPr>
          <w:trHeight w:val="114"/>
          <w:tblHeader/>
        </w:trPr>
        <w:tc>
          <w:tcPr>
            <w:tcW w:w="851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F08CD">
        <w:trPr>
          <w:trHeight w:val="114"/>
          <w:tblHeader/>
        </w:trPr>
        <w:tc>
          <w:tcPr>
            <w:tcW w:w="851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0F08CD">
        <w:trPr>
          <w:trHeight w:val="47"/>
        </w:trPr>
        <w:tc>
          <w:tcPr>
            <w:tcW w:w="851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10,00</w:t>
            </w:r>
          </w:p>
        </w:tc>
      </w:tr>
      <w:tr w:rsidR="000F08CD">
        <w:trPr>
          <w:trHeight w:val="47"/>
        </w:trPr>
        <w:tc>
          <w:tcPr>
            <w:tcW w:w="851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10,00</w:t>
            </w:r>
          </w:p>
        </w:tc>
      </w:tr>
      <w:tr w:rsidR="000F08CD">
        <w:trPr>
          <w:trHeight w:val="67"/>
        </w:trPr>
        <w:tc>
          <w:tcPr>
            <w:tcW w:w="851" w:type="dxa"/>
          </w:tcPr>
          <w:p w:rsidR="000F08CD" w:rsidRDefault="00B0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1701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10,00</w:t>
            </w:r>
          </w:p>
        </w:tc>
      </w:tr>
      <w:tr w:rsidR="000F08CD">
        <w:trPr>
          <w:trHeight w:val="195"/>
        </w:trPr>
        <w:tc>
          <w:tcPr>
            <w:tcW w:w="851" w:type="dxa"/>
          </w:tcPr>
          <w:p w:rsidR="000F08CD" w:rsidRDefault="00B0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</w:p>
        </w:tc>
        <w:tc>
          <w:tcPr>
            <w:tcW w:w="1701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10,00</w:t>
            </w:r>
          </w:p>
        </w:tc>
      </w:tr>
      <w:tr w:rsidR="000F08CD">
        <w:trPr>
          <w:trHeight w:val="195"/>
        </w:trPr>
        <w:tc>
          <w:tcPr>
            <w:tcW w:w="851" w:type="dxa"/>
          </w:tcPr>
          <w:p w:rsidR="000F08CD" w:rsidRDefault="00B0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  <w:tc>
          <w:tcPr>
            <w:tcW w:w="1701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10,00</w:t>
            </w:r>
          </w:p>
        </w:tc>
      </w:tr>
      <w:tr w:rsidR="000F08CD">
        <w:trPr>
          <w:trHeight w:val="122"/>
        </w:trPr>
        <w:tc>
          <w:tcPr>
            <w:tcW w:w="851" w:type="dxa"/>
          </w:tcPr>
          <w:p w:rsidR="000F08CD" w:rsidRDefault="00B07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</w:p>
        </w:tc>
        <w:tc>
          <w:tcPr>
            <w:tcW w:w="1701" w:type="dxa"/>
          </w:tcPr>
          <w:p w:rsidR="000F08CD" w:rsidRDefault="00B07F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F08CD" w:rsidRDefault="00B07F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F08CD" w:rsidRDefault="00B07F2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0F08CD" w:rsidRDefault="00B07F2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F08CD" w:rsidRDefault="00B07F2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10,00</w:t>
            </w:r>
          </w:p>
        </w:tc>
      </w:tr>
      <w:tr w:rsidR="000F08CD">
        <w:trPr>
          <w:trHeight w:val="223"/>
        </w:trPr>
        <w:tc>
          <w:tcPr>
            <w:tcW w:w="851" w:type="dxa"/>
          </w:tcPr>
          <w:p w:rsidR="000F08CD" w:rsidRDefault="00B07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</w:tcPr>
          <w:p w:rsidR="000F08CD" w:rsidRDefault="00B07F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F08CD" w:rsidRDefault="00B07F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F08CD" w:rsidRDefault="00B07F2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0F08CD" w:rsidRDefault="00B07F2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F08CD" w:rsidRDefault="00B07F2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10,00</w:t>
            </w:r>
          </w:p>
        </w:tc>
      </w:tr>
      <w:tr w:rsidR="000F08CD">
        <w:trPr>
          <w:trHeight w:val="262"/>
        </w:trPr>
        <w:tc>
          <w:tcPr>
            <w:tcW w:w="851" w:type="dxa"/>
          </w:tcPr>
          <w:p w:rsidR="000F08CD" w:rsidRDefault="00B07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</w:tcPr>
          <w:p w:rsidR="000F08CD" w:rsidRDefault="00B07F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F08CD" w:rsidRDefault="00B07F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F08CD" w:rsidRDefault="00B07F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0F08CD" w:rsidRDefault="00B07F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F08CD" w:rsidRDefault="00B07F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</w:tr>
      <w:tr w:rsidR="000F08CD">
        <w:trPr>
          <w:trHeight w:val="67"/>
        </w:trPr>
        <w:tc>
          <w:tcPr>
            <w:tcW w:w="851" w:type="dxa"/>
          </w:tcPr>
          <w:p w:rsidR="000F08CD" w:rsidRDefault="00B0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90,00</w:t>
            </w:r>
          </w:p>
        </w:tc>
        <w:tc>
          <w:tcPr>
            <w:tcW w:w="1559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90,00</w:t>
            </w:r>
          </w:p>
        </w:tc>
      </w:tr>
    </w:tbl>
    <w:p w:rsidR="000F08CD" w:rsidRDefault="000F08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08CD" w:rsidRDefault="00B07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5.Ожидаемые конечные результаты реализации подпрограммы:</w:t>
      </w:r>
    </w:p>
    <w:p w:rsidR="000F08CD" w:rsidRDefault="00B07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-обеспечение комплексного подхода к созданию благоприятных условий для самореализации молодёжи;</w:t>
      </w:r>
    </w:p>
    <w:p w:rsidR="000F08CD" w:rsidRDefault="00B07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-помощь </w:t>
      </w:r>
      <w:proofErr w:type="gramStart"/>
      <w:r>
        <w:rPr>
          <w:rFonts w:ascii="Times New Roman" w:hAnsi="Times New Roman"/>
          <w:sz w:val="28"/>
          <w:szCs w:val="28"/>
        </w:rPr>
        <w:t>в  решении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проблем молодых людей и молодых семей с детьми, оказавшихся в трудной жизненной ситуации;</w:t>
      </w:r>
    </w:p>
    <w:p w:rsidR="000F08CD" w:rsidRDefault="00B07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-организация трудоустройства несовершеннолетних в летний период;</w:t>
      </w:r>
    </w:p>
    <w:p w:rsidR="000F08CD" w:rsidRDefault="00B07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-сокращение негативных (общественно опасных) явлений в молодежной среде - таких как преступность, наркомания, алкоголизм, экстремизм;</w:t>
      </w:r>
    </w:p>
    <w:p w:rsidR="000F08CD" w:rsidRDefault="00B07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-выстраивание эффективной работы в сфере досуга и творчества молодёжи.</w:t>
      </w:r>
    </w:p>
    <w:p w:rsidR="000F08CD" w:rsidRDefault="000F08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08CD" w:rsidRDefault="000F0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0F08C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F08CD" w:rsidRDefault="00B07F2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6. Мероприятия подпрограммы</w:t>
      </w:r>
    </w:p>
    <w:p w:rsidR="000F08CD" w:rsidRDefault="00B07F29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эффективности молодёжной политики и оздоровления детей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поселения»</w:t>
      </w:r>
    </w:p>
    <w:p w:rsidR="000F08CD" w:rsidRDefault="000F08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985"/>
        <w:gridCol w:w="1320"/>
        <w:gridCol w:w="1140"/>
        <w:gridCol w:w="1335"/>
        <w:gridCol w:w="1110"/>
        <w:gridCol w:w="765"/>
        <w:gridCol w:w="675"/>
        <w:gridCol w:w="705"/>
        <w:gridCol w:w="750"/>
        <w:gridCol w:w="720"/>
        <w:gridCol w:w="690"/>
        <w:gridCol w:w="690"/>
        <w:gridCol w:w="735"/>
        <w:gridCol w:w="756"/>
      </w:tblGrid>
      <w:tr w:rsidR="000F08CD">
        <w:trPr>
          <w:trHeight w:val="1448"/>
          <w:jc w:val="center"/>
        </w:trPr>
        <w:tc>
          <w:tcPr>
            <w:tcW w:w="593" w:type="dxa"/>
            <w:vMerge w:val="restart"/>
            <w:noWrap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85" w:type="dxa"/>
            <w:vMerge w:val="restart"/>
            <w:noWrap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320" w:type="dxa"/>
            <w:vMerge w:val="restart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140" w:type="dxa"/>
            <w:vMerge w:val="restart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335" w:type="dxa"/>
            <w:vMerge w:val="restart"/>
            <w:vAlign w:val="center"/>
          </w:tcPr>
          <w:p w:rsidR="000F08CD" w:rsidRDefault="00B07F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Целевой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показатель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110" w:type="dxa"/>
            <w:vMerge w:val="restart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486" w:type="dxa"/>
            <w:gridSpan w:val="9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по годам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0F08CD">
        <w:trPr>
          <w:trHeight w:val="329"/>
          <w:jc w:val="center"/>
        </w:trPr>
        <w:tc>
          <w:tcPr>
            <w:tcW w:w="593" w:type="dxa"/>
            <w:vMerge/>
            <w:vAlign w:val="center"/>
          </w:tcPr>
          <w:p w:rsidR="000F08CD" w:rsidRDefault="000F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  <w:vAlign w:val="center"/>
          </w:tcPr>
          <w:p w:rsidR="000F08CD" w:rsidRDefault="000F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vAlign w:val="center"/>
          </w:tcPr>
          <w:p w:rsidR="000F08CD" w:rsidRDefault="000F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:rsidR="000F08CD" w:rsidRDefault="000F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  <w:vAlign w:val="center"/>
          </w:tcPr>
          <w:p w:rsidR="000F08CD" w:rsidRDefault="000F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0F08CD" w:rsidRDefault="000F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noWrap/>
            <w:vAlign w:val="bottom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675" w:type="dxa"/>
            <w:noWrap/>
            <w:vAlign w:val="bottom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705" w:type="dxa"/>
            <w:noWrap/>
            <w:vAlign w:val="bottom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750" w:type="dxa"/>
            <w:vAlign w:val="bottom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720" w:type="dxa"/>
            <w:tcBorders>
              <w:right w:val="single" w:sz="2" w:space="0" w:color="auto"/>
            </w:tcBorders>
            <w:vAlign w:val="bottom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690" w:type="dxa"/>
            <w:tcBorders>
              <w:right w:val="single" w:sz="2" w:space="0" w:color="auto"/>
            </w:tcBorders>
            <w:vAlign w:val="bottom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690" w:type="dxa"/>
            <w:tcBorders>
              <w:left w:val="single" w:sz="2" w:space="0" w:color="auto"/>
            </w:tcBorders>
            <w:vAlign w:val="bottom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735" w:type="dxa"/>
            <w:tcBorders>
              <w:left w:val="single" w:sz="2" w:space="0" w:color="auto"/>
            </w:tcBorders>
            <w:vAlign w:val="bottom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756" w:type="dxa"/>
            <w:tcBorders>
              <w:left w:val="single" w:sz="2" w:space="0" w:color="auto"/>
            </w:tcBorders>
            <w:vAlign w:val="bottom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2027</w:t>
            </w:r>
          </w:p>
        </w:tc>
      </w:tr>
      <w:tr w:rsidR="000F08CD">
        <w:trPr>
          <w:trHeight w:val="203"/>
          <w:jc w:val="center"/>
        </w:trPr>
        <w:tc>
          <w:tcPr>
            <w:tcW w:w="593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5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0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" w:type="dxa"/>
            <w:noWrap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5" w:type="dxa"/>
            <w:noWrap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5" w:type="dxa"/>
            <w:noWrap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0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right w:val="single" w:sz="2" w:space="0" w:color="auto"/>
            </w:tcBorders>
            <w:vAlign w:val="center"/>
          </w:tcPr>
          <w:p w:rsidR="000F08CD" w:rsidRDefault="00B0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0" w:type="dxa"/>
            <w:tcBorders>
              <w:right w:val="single" w:sz="2" w:space="0" w:color="auto"/>
            </w:tcBorders>
            <w:vAlign w:val="center"/>
          </w:tcPr>
          <w:p w:rsidR="000F08CD" w:rsidRDefault="00B0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690" w:type="dxa"/>
            <w:tcBorders>
              <w:left w:val="single" w:sz="2" w:space="0" w:color="auto"/>
            </w:tcBorders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5" w:type="dxa"/>
            <w:tcBorders>
              <w:left w:val="single" w:sz="2" w:space="0" w:color="auto"/>
            </w:tcBorders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6" w:type="dxa"/>
            <w:tcBorders>
              <w:left w:val="single" w:sz="2" w:space="0" w:color="auto"/>
            </w:tcBorders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0F08CD">
        <w:trPr>
          <w:trHeight w:val="229"/>
          <w:jc w:val="center"/>
        </w:trPr>
        <w:tc>
          <w:tcPr>
            <w:tcW w:w="593" w:type="dxa"/>
          </w:tcPr>
          <w:p w:rsidR="000F08CD" w:rsidRDefault="00B0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376" w:type="dxa"/>
            <w:gridSpan w:val="14"/>
          </w:tcPr>
          <w:p w:rsidR="000F08CD" w:rsidRDefault="00B0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Повышение эффективности работы по приоритетным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направлениям  молодёжной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политики</w:t>
            </w:r>
          </w:p>
        </w:tc>
      </w:tr>
      <w:tr w:rsidR="000F08CD">
        <w:trPr>
          <w:trHeight w:val="291"/>
          <w:jc w:val="center"/>
        </w:trPr>
        <w:tc>
          <w:tcPr>
            <w:tcW w:w="593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985" w:type="dxa"/>
          </w:tcPr>
          <w:p w:rsidR="000F08CD" w:rsidRDefault="00B0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Приобретение призов для проведения мероприятий физического, интеллектуального, творческого, психологического и духовного и патриотического развития личности молодёжи поселения</w:t>
            </w:r>
          </w:p>
        </w:tc>
        <w:tc>
          <w:tcPr>
            <w:tcW w:w="1320" w:type="dxa"/>
          </w:tcPr>
          <w:p w:rsidR="000F08CD" w:rsidRDefault="00B0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  <w:p w:rsidR="000F08CD" w:rsidRDefault="000F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2019-2027</w:t>
            </w:r>
          </w:p>
        </w:tc>
        <w:tc>
          <w:tcPr>
            <w:tcW w:w="1335" w:type="dxa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</w:p>
        </w:tc>
        <w:tc>
          <w:tcPr>
            <w:tcW w:w="1110" w:type="dxa"/>
          </w:tcPr>
          <w:p w:rsidR="000F08CD" w:rsidRDefault="00B07F29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765" w:type="dxa"/>
            <w:noWrap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10,00</w:t>
            </w:r>
          </w:p>
        </w:tc>
        <w:tc>
          <w:tcPr>
            <w:tcW w:w="675" w:type="dxa"/>
            <w:noWrap/>
            <w:vAlign w:val="center"/>
          </w:tcPr>
          <w:p w:rsidR="000F08CD" w:rsidRDefault="00B07F29">
            <w:pPr>
              <w:spacing w:after="0" w:line="240" w:lineRule="auto"/>
              <w:ind w:right="-1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10,00</w:t>
            </w:r>
          </w:p>
        </w:tc>
        <w:tc>
          <w:tcPr>
            <w:tcW w:w="705" w:type="dxa"/>
            <w:noWrap/>
            <w:vAlign w:val="center"/>
          </w:tcPr>
          <w:p w:rsidR="000F08CD" w:rsidRDefault="00B07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10,00</w:t>
            </w:r>
          </w:p>
        </w:tc>
        <w:tc>
          <w:tcPr>
            <w:tcW w:w="750" w:type="dxa"/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10,00</w:t>
            </w:r>
          </w:p>
        </w:tc>
        <w:tc>
          <w:tcPr>
            <w:tcW w:w="720" w:type="dxa"/>
            <w:tcBorders>
              <w:right w:val="single" w:sz="2" w:space="0" w:color="auto"/>
            </w:tcBorders>
            <w:vAlign w:val="center"/>
          </w:tcPr>
          <w:p w:rsidR="000F08CD" w:rsidRDefault="00B07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10,00</w:t>
            </w:r>
          </w:p>
        </w:tc>
        <w:tc>
          <w:tcPr>
            <w:tcW w:w="690" w:type="dxa"/>
            <w:tcBorders>
              <w:right w:val="single" w:sz="2" w:space="0" w:color="auto"/>
            </w:tcBorders>
            <w:vAlign w:val="center"/>
          </w:tcPr>
          <w:p w:rsidR="000F08CD" w:rsidRDefault="00B07F2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10,00</w:t>
            </w:r>
          </w:p>
        </w:tc>
        <w:tc>
          <w:tcPr>
            <w:tcW w:w="690" w:type="dxa"/>
            <w:tcBorders>
              <w:left w:val="single" w:sz="2" w:space="0" w:color="auto"/>
            </w:tcBorders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10,00</w:t>
            </w:r>
          </w:p>
        </w:tc>
        <w:tc>
          <w:tcPr>
            <w:tcW w:w="735" w:type="dxa"/>
            <w:tcBorders>
              <w:left w:val="single" w:sz="2" w:space="0" w:color="auto"/>
            </w:tcBorders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10,00</w:t>
            </w:r>
          </w:p>
        </w:tc>
        <w:tc>
          <w:tcPr>
            <w:tcW w:w="756" w:type="dxa"/>
            <w:tcBorders>
              <w:left w:val="single" w:sz="2" w:space="0" w:color="auto"/>
            </w:tcBorders>
            <w:vAlign w:val="center"/>
          </w:tcPr>
          <w:p w:rsidR="000F08CD" w:rsidRDefault="00B07F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10,00</w:t>
            </w:r>
          </w:p>
        </w:tc>
      </w:tr>
    </w:tbl>
    <w:p w:rsidR="000F08CD" w:rsidRDefault="000F0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8CD" w:rsidRDefault="000F0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8CD" w:rsidRDefault="000F0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8CD" w:rsidRDefault="000F0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8CD" w:rsidRDefault="000F0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8CD" w:rsidRDefault="000F0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8CD" w:rsidRDefault="000F0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8CD" w:rsidRDefault="000F0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</w:p>
    <w:p w:rsidR="000F08CD" w:rsidRDefault="000F08CD">
      <w:pPr>
        <w:jc w:val="center"/>
        <w:rPr>
          <w:rFonts w:ascii="Times New Roman" w:hAnsi="Times New Roman"/>
          <w:b/>
          <w:sz w:val="24"/>
          <w:szCs w:val="24"/>
        </w:rPr>
        <w:sectPr w:rsidR="000F08CD">
          <w:pgSz w:w="16838" w:h="11906" w:orient="landscape"/>
          <w:pgMar w:top="1560" w:right="1134" w:bottom="567" w:left="1134" w:header="709" w:footer="709" w:gutter="0"/>
          <w:cols w:space="708"/>
          <w:docGrid w:linePitch="360"/>
        </w:sectPr>
      </w:pPr>
    </w:p>
    <w:p w:rsidR="000F08CD" w:rsidRDefault="00B07F29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Контроль за исполнением настоящего постановления оставляю за собой.</w:t>
      </w:r>
    </w:p>
    <w:bookmarkEnd w:id="0"/>
    <w:p w:rsidR="000F08CD" w:rsidRDefault="00B07F2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Опубликовать постановление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 (</w:t>
      </w:r>
      <w:r>
        <w:rPr>
          <w:rFonts w:ascii="Times New Roman" w:hAnsi="Times New Roman"/>
          <w:color w:val="000000" w:themeColor="text1"/>
          <w:sz w:val="28"/>
          <w:szCs w:val="28"/>
        </w:rPr>
        <w:t>https://utorgoshskoe-r49.gosweb.gosuslugi.ru/</w:t>
      </w:r>
      <w:r>
        <w:rPr>
          <w:rFonts w:ascii="Times New Roman" w:hAnsi="Times New Roman"/>
          <w:sz w:val="28"/>
          <w:szCs w:val="28"/>
        </w:rPr>
        <w:t>).</w:t>
      </w:r>
    </w:p>
    <w:p w:rsidR="000F08CD" w:rsidRDefault="000F08CD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08CD" w:rsidRDefault="000F08CD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08CD" w:rsidRDefault="00B07F29">
      <w:p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подготовил и завизировал:</w:t>
      </w:r>
      <w:r>
        <w:rPr>
          <w:rFonts w:ascii="Times New Roman" w:hAnsi="Times New Roman"/>
          <w:sz w:val="28"/>
          <w:szCs w:val="28"/>
        </w:rPr>
        <w:br/>
      </w:r>
    </w:p>
    <w:p w:rsidR="00B07F29" w:rsidRDefault="00B07F29">
      <w:pPr>
        <w:ind w:left="284"/>
        <w:rPr>
          <w:rFonts w:ascii="Times New Roman" w:hAnsi="Times New Roman"/>
          <w:sz w:val="28"/>
          <w:szCs w:val="28"/>
        </w:rPr>
      </w:pPr>
      <w:proofErr w:type="spellStart"/>
      <w:r w:rsidRPr="00B07F29">
        <w:rPr>
          <w:rFonts w:ascii="Times New Roman" w:hAnsi="Times New Roman"/>
          <w:sz w:val="28"/>
          <w:szCs w:val="28"/>
        </w:rPr>
        <w:t>ЗамГлавы</w:t>
      </w:r>
      <w:proofErr w:type="spellEnd"/>
      <w:r w:rsidRPr="00B07F29">
        <w:rPr>
          <w:rFonts w:ascii="Times New Roman" w:hAnsi="Times New Roman"/>
          <w:sz w:val="28"/>
          <w:szCs w:val="28"/>
        </w:rPr>
        <w:t xml:space="preserve"> администрации                           </w:t>
      </w:r>
      <w:proofErr w:type="spellStart"/>
      <w:r w:rsidRPr="00B07F29">
        <w:rPr>
          <w:rFonts w:ascii="Times New Roman" w:hAnsi="Times New Roman"/>
          <w:sz w:val="28"/>
          <w:szCs w:val="28"/>
        </w:rPr>
        <w:t>Корнышовас</w:t>
      </w:r>
      <w:proofErr w:type="spellEnd"/>
      <w:r w:rsidRPr="00B07F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07F29">
        <w:rPr>
          <w:rFonts w:ascii="Times New Roman" w:hAnsi="Times New Roman"/>
          <w:sz w:val="28"/>
          <w:szCs w:val="28"/>
        </w:rPr>
        <w:t>Н.В..</w:t>
      </w:r>
      <w:proofErr w:type="gramEnd"/>
    </w:p>
    <w:p w:rsidR="000F08CD" w:rsidRDefault="00B07F29">
      <w:p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0F08CD" w:rsidRDefault="000F08CD">
      <w:pPr>
        <w:ind w:left="284"/>
        <w:rPr>
          <w:rFonts w:ascii="Times New Roman" w:hAnsi="Times New Roman"/>
          <w:sz w:val="28"/>
          <w:szCs w:val="28"/>
        </w:rPr>
      </w:pPr>
    </w:p>
    <w:p w:rsidR="000F08CD" w:rsidRDefault="00B07F29">
      <w:p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поселения                                      Кукушкина А.Г.</w:t>
      </w:r>
    </w:p>
    <w:p w:rsidR="000F08CD" w:rsidRDefault="00B07F29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Главный бухгалтер                                  Васильева Н.В.</w:t>
      </w:r>
    </w:p>
    <w:p w:rsidR="000F08CD" w:rsidRDefault="000F08C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F08CD" w:rsidRDefault="000F08C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F08CD" w:rsidRDefault="000F08C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F08CD" w:rsidRDefault="000F08C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F08CD" w:rsidRDefault="000F08C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F08CD" w:rsidRDefault="000F08C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F08CD" w:rsidRDefault="000F08CD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F08CD" w:rsidRDefault="000F08CD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F08CD" w:rsidRDefault="000F08CD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F08CD" w:rsidRDefault="000F08CD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F08CD" w:rsidRDefault="000F08CD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F08CD" w:rsidRDefault="000F08CD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F08CD" w:rsidRDefault="000F08CD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F08CD" w:rsidRDefault="000F08CD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F08CD" w:rsidRDefault="000F08CD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F08CD" w:rsidRDefault="000F08CD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F08CD" w:rsidRDefault="000F08CD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F08CD" w:rsidRDefault="000F08CD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F08CD" w:rsidRDefault="000F08CD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F08CD" w:rsidRDefault="00B07F29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Финансово-экономическое обоснование объемов финансирования муниципальной программы</w:t>
      </w:r>
    </w:p>
    <w:p w:rsidR="000F08CD" w:rsidRDefault="00B07F2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</w:rPr>
        <w:t xml:space="preserve">Развитие молодёжной политики и культуры, патриотизма, физической культуры и спорта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  <w:r>
        <w:rPr>
          <w:rStyle w:val="3"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F08CD" w:rsidRDefault="00B07F29">
      <w:pPr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На реализацию муниципальной программы Администрацией </w:t>
      </w:r>
      <w:proofErr w:type="spellStart"/>
      <w:r>
        <w:rPr>
          <w:rFonts w:ascii="Times New Roman" w:hAnsi="Times New Roman"/>
          <w:sz w:val="27"/>
          <w:szCs w:val="27"/>
        </w:rPr>
        <w:t>Уторгошского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сельского поселения выделено из бюджета сельского поселения следующие объемы финансирования: на 2025 год – 30,00 </w:t>
      </w:r>
      <w:proofErr w:type="spellStart"/>
      <w:r>
        <w:rPr>
          <w:rFonts w:ascii="Times New Roman" w:hAnsi="Times New Roman"/>
          <w:sz w:val="27"/>
          <w:szCs w:val="27"/>
        </w:rPr>
        <w:t>тыс.рублей</w:t>
      </w:r>
      <w:proofErr w:type="spellEnd"/>
      <w:r>
        <w:rPr>
          <w:rFonts w:ascii="Times New Roman" w:hAnsi="Times New Roman"/>
          <w:sz w:val="27"/>
          <w:szCs w:val="27"/>
        </w:rPr>
        <w:t xml:space="preserve">, на 2026 год – 30,00 </w:t>
      </w:r>
      <w:proofErr w:type="spellStart"/>
      <w:proofErr w:type="gramStart"/>
      <w:r>
        <w:rPr>
          <w:rFonts w:ascii="Times New Roman" w:hAnsi="Times New Roman"/>
          <w:sz w:val="27"/>
          <w:szCs w:val="27"/>
        </w:rPr>
        <w:t>тыс.рублей,на</w:t>
      </w:r>
      <w:proofErr w:type="spellEnd"/>
      <w:proofErr w:type="gramEnd"/>
      <w:r>
        <w:rPr>
          <w:rFonts w:ascii="Times New Roman" w:hAnsi="Times New Roman"/>
          <w:sz w:val="27"/>
          <w:szCs w:val="27"/>
        </w:rPr>
        <w:t xml:space="preserve"> 2027 год – 30,00 </w:t>
      </w:r>
      <w:proofErr w:type="spellStart"/>
      <w:r>
        <w:rPr>
          <w:rFonts w:ascii="Times New Roman" w:hAnsi="Times New Roman"/>
          <w:sz w:val="27"/>
          <w:szCs w:val="27"/>
        </w:rPr>
        <w:t>тыс.рублей</w:t>
      </w:r>
      <w:proofErr w:type="spellEnd"/>
      <w:r>
        <w:rPr>
          <w:rFonts w:ascii="Times New Roman" w:hAnsi="Times New Roman"/>
          <w:sz w:val="27"/>
          <w:szCs w:val="27"/>
        </w:rPr>
        <w:t>.</w:t>
      </w:r>
    </w:p>
    <w:p w:rsidR="000F08CD" w:rsidRDefault="00B07F29">
      <w:pPr>
        <w:suppressAutoHyphens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Подпрограмма 1. «Развитие культуры на территории </w:t>
      </w:r>
      <w:proofErr w:type="spellStart"/>
      <w:r>
        <w:rPr>
          <w:rFonts w:ascii="Times New Roman" w:hAnsi="Times New Roman"/>
          <w:b/>
          <w:sz w:val="27"/>
          <w:szCs w:val="27"/>
        </w:rPr>
        <w:t>Уторгошского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сельского поселения</w:t>
      </w:r>
      <w:r>
        <w:rPr>
          <w:rFonts w:ascii="Times New Roman" w:hAnsi="Times New Roman"/>
          <w:b/>
          <w:bCs/>
          <w:sz w:val="27"/>
          <w:szCs w:val="27"/>
        </w:rPr>
        <w:t>».</w:t>
      </w:r>
    </w:p>
    <w:p w:rsidR="000F08CD" w:rsidRDefault="00B07F29">
      <w:pPr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 xml:space="preserve">Для </w:t>
      </w:r>
      <w:r>
        <w:rPr>
          <w:rFonts w:ascii="Times New Roman" w:hAnsi="Times New Roman"/>
          <w:color w:val="000000"/>
          <w:sz w:val="27"/>
          <w:szCs w:val="27"/>
        </w:rPr>
        <w:t xml:space="preserve"> работ</w:t>
      </w:r>
      <w:proofErr w:type="gramEnd"/>
      <w:r>
        <w:rPr>
          <w:rFonts w:ascii="Times New Roman" w:hAnsi="Times New Roman"/>
          <w:color w:val="000000"/>
          <w:sz w:val="27"/>
          <w:szCs w:val="27"/>
        </w:rPr>
        <w:t xml:space="preserve"> по </w:t>
      </w:r>
      <w:r>
        <w:rPr>
          <w:rFonts w:ascii="Times New Roman" w:hAnsi="Times New Roman"/>
          <w:sz w:val="27"/>
          <w:szCs w:val="27"/>
        </w:rPr>
        <w:t xml:space="preserve">развитию культуры на территории </w:t>
      </w:r>
      <w:proofErr w:type="spellStart"/>
      <w:r>
        <w:rPr>
          <w:rFonts w:ascii="Times New Roman" w:hAnsi="Times New Roman"/>
          <w:sz w:val="27"/>
          <w:szCs w:val="27"/>
        </w:rPr>
        <w:t>Уторгошского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сельского поселения из бюджета поселения выделено на организацию разнообразных форм досуга и отдыха: на 2025 год – 10,00 </w:t>
      </w:r>
      <w:proofErr w:type="spellStart"/>
      <w:r>
        <w:rPr>
          <w:rFonts w:ascii="Times New Roman" w:hAnsi="Times New Roman"/>
          <w:sz w:val="27"/>
          <w:szCs w:val="27"/>
        </w:rPr>
        <w:t>тыс.рублей</w:t>
      </w:r>
      <w:proofErr w:type="spellEnd"/>
      <w:r>
        <w:rPr>
          <w:rFonts w:ascii="Times New Roman" w:hAnsi="Times New Roman"/>
          <w:sz w:val="27"/>
          <w:szCs w:val="27"/>
        </w:rPr>
        <w:t xml:space="preserve">, на 2026 год – 10,00 </w:t>
      </w:r>
      <w:proofErr w:type="spellStart"/>
      <w:r>
        <w:rPr>
          <w:rFonts w:ascii="Times New Roman" w:hAnsi="Times New Roman"/>
          <w:sz w:val="27"/>
          <w:szCs w:val="27"/>
        </w:rPr>
        <w:t>тыс.рублей</w:t>
      </w:r>
      <w:proofErr w:type="spellEnd"/>
      <w:r>
        <w:rPr>
          <w:rFonts w:ascii="Times New Roman" w:hAnsi="Times New Roman"/>
          <w:sz w:val="27"/>
          <w:szCs w:val="27"/>
        </w:rPr>
        <w:t xml:space="preserve">, на 2027 год – 10,00 </w:t>
      </w:r>
      <w:proofErr w:type="spellStart"/>
      <w:r>
        <w:rPr>
          <w:rFonts w:ascii="Times New Roman" w:hAnsi="Times New Roman"/>
          <w:sz w:val="27"/>
          <w:szCs w:val="27"/>
        </w:rPr>
        <w:t>тыс.рублей</w:t>
      </w:r>
      <w:proofErr w:type="spellEnd"/>
      <w:r>
        <w:rPr>
          <w:rFonts w:ascii="Times New Roman" w:hAnsi="Times New Roman"/>
          <w:sz w:val="27"/>
          <w:szCs w:val="27"/>
        </w:rPr>
        <w:t>.</w:t>
      </w:r>
    </w:p>
    <w:p w:rsidR="000F08CD" w:rsidRDefault="00B07F29">
      <w:pPr>
        <w:suppressAutoHyphens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Подпрограмма 2. «Развитие физической культуры и спорта»</w:t>
      </w:r>
    </w:p>
    <w:p w:rsidR="000F08CD" w:rsidRDefault="00B07F29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Для</w:t>
      </w:r>
      <w:r>
        <w:rPr>
          <w:rFonts w:ascii="Times New Roman" w:hAnsi="Times New Roman"/>
          <w:color w:val="000000"/>
          <w:sz w:val="27"/>
          <w:szCs w:val="27"/>
        </w:rPr>
        <w:t xml:space="preserve"> работы по </w:t>
      </w:r>
      <w:r>
        <w:rPr>
          <w:rFonts w:ascii="Times New Roman" w:hAnsi="Times New Roman"/>
          <w:sz w:val="27"/>
          <w:szCs w:val="27"/>
        </w:rPr>
        <w:t xml:space="preserve">развитию физической культуры и спорта из бюджета поселения </w:t>
      </w:r>
      <w:proofErr w:type="gramStart"/>
      <w:r>
        <w:rPr>
          <w:rFonts w:ascii="Times New Roman" w:hAnsi="Times New Roman"/>
          <w:sz w:val="27"/>
          <w:szCs w:val="27"/>
        </w:rPr>
        <w:t>запланировано :</w:t>
      </w:r>
      <w:proofErr w:type="gramEnd"/>
      <w:r>
        <w:rPr>
          <w:rFonts w:ascii="Times New Roman" w:hAnsi="Times New Roman"/>
          <w:sz w:val="27"/>
          <w:szCs w:val="27"/>
        </w:rPr>
        <w:t xml:space="preserve"> на 2025 год – 10,00 </w:t>
      </w:r>
      <w:proofErr w:type="spellStart"/>
      <w:r>
        <w:rPr>
          <w:rFonts w:ascii="Times New Roman" w:hAnsi="Times New Roman"/>
          <w:sz w:val="27"/>
          <w:szCs w:val="27"/>
        </w:rPr>
        <w:t>тыс.рублей</w:t>
      </w:r>
      <w:proofErr w:type="spellEnd"/>
      <w:r>
        <w:rPr>
          <w:rFonts w:ascii="Times New Roman" w:hAnsi="Times New Roman"/>
          <w:sz w:val="27"/>
          <w:szCs w:val="27"/>
        </w:rPr>
        <w:t xml:space="preserve">, на 2026 год – 10,00 </w:t>
      </w:r>
      <w:proofErr w:type="spellStart"/>
      <w:r>
        <w:rPr>
          <w:rFonts w:ascii="Times New Roman" w:hAnsi="Times New Roman"/>
          <w:sz w:val="27"/>
          <w:szCs w:val="27"/>
        </w:rPr>
        <w:t>тыс.рублей</w:t>
      </w:r>
      <w:proofErr w:type="spellEnd"/>
      <w:r>
        <w:rPr>
          <w:rFonts w:ascii="Times New Roman" w:hAnsi="Times New Roman"/>
          <w:sz w:val="27"/>
          <w:szCs w:val="27"/>
        </w:rPr>
        <w:t xml:space="preserve">, на 2027 год – 10,00 </w:t>
      </w:r>
      <w:proofErr w:type="spellStart"/>
      <w:r>
        <w:rPr>
          <w:rFonts w:ascii="Times New Roman" w:hAnsi="Times New Roman"/>
          <w:sz w:val="27"/>
          <w:szCs w:val="27"/>
        </w:rPr>
        <w:t>тыс.рублей</w:t>
      </w:r>
      <w:proofErr w:type="spellEnd"/>
      <w:r>
        <w:rPr>
          <w:rFonts w:ascii="Times New Roman" w:hAnsi="Times New Roman"/>
          <w:sz w:val="27"/>
          <w:szCs w:val="27"/>
        </w:rPr>
        <w:t>.</w:t>
      </w:r>
    </w:p>
    <w:p w:rsidR="000F08CD" w:rsidRDefault="00B07F29">
      <w:pPr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Денежные средства будут израсходованы на приобретение инвентаря (шахматы, шашки, мячи, скакалки, обручи </w:t>
      </w:r>
      <w:proofErr w:type="spellStart"/>
      <w:r>
        <w:rPr>
          <w:rFonts w:ascii="Times New Roman" w:hAnsi="Times New Roman"/>
          <w:sz w:val="27"/>
          <w:szCs w:val="27"/>
        </w:rPr>
        <w:t>итд</w:t>
      </w:r>
      <w:proofErr w:type="spellEnd"/>
      <w:r>
        <w:rPr>
          <w:rFonts w:ascii="Times New Roman" w:hAnsi="Times New Roman"/>
          <w:sz w:val="27"/>
          <w:szCs w:val="27"/>
        </w:rPr>
        <w:t>).</w:t>
      </w:r>
    </w:p>
    <w:p w:rsidR="000F08CD" w:rsidRDefault="00B07F29">
      <w:pPr>
        <w:suppressAutoHyphens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Подпрограмма 3. «Развитие эффективности молодёжной политики и оздоровление детей </w:t>
      </w:r>
      <w:proofErr w:type="spellStart"/>
      <w:r>
        <w:rPr>
          <w:rFonts w:ascii="Times New Roman" w:hAnsi="Times New Roman"/>
          <w:b/>
          <w:sz w:val="27"/>
          <w:szCs w:val="27"/>
        </w:rPr>
        <w:t>Уторгошского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сельского поселения»</w:t>
      </w:r>
    </w:p>
    <w:p w:rsidR="000F08CD" w:rsidRDefault="00B07F29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Для работ</w:t>
      </w:r>
      <w:r>
        <w:rPr>
          <w:rFonts w:ascii="Times New Roman" w:hAnsi="Times New Roman"/>
          <w:color w:val="000000"/>
          <w:sz w:val="27"/>
          <w:szCs w:val="27"/>
        </w:rPr>
        <w:t xml:space="preserve"> по </w:t>
      </w:r>
      <w:r>
        <w:rPr>
          <w:rFonts w:ascii="Times New Roman" w:hAnsi="Times New Roman"/>
          <w:sz w:val="27"/>
          <w:szCs w:val="27"/>
        </w:rPr>
        <w:t xml:space="preserve">развитию эффективности молодёжной политики и оздоровление детей </w:t>
      </w:r>
      <w:proofErr w:type="spellStart"/>
      <w:r>
        <w:rPr>
          <w:rFonts w:ascii="Times New Roman" w:hAnsi="Times New Roman"/>
          <w:sz w:val="27"/>
          <w:szCs w:val="27"/>
        </w:rPr>
        <w:t>Уторгошского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сельского поселения из бюджета поселения запланировано: на 2025 год – 10,00 </w:t>
      </w:r>
      <w:proofErr w:type="spellStart"/>
      <w:r>
        <w:rPr>
          <w:rFonts w:ascii="Times New Roman" w:hAnsi="Times New Roman"/>
          <w:sz w:val="27"/>
          <w:szCs w:val="27"/>
        </w:rPr>
        <w:t>тыс.рублей</w:t>
      </w:r>
      <w:proofErr w:type="spellEnd"/>
      <w:r>
        <w:rPr>
          <w:rFonts w:ascii="Times New Roman" w:hAnsi="Times New Roman"/>
          <w:sz w:val="27"/>
          <w:szCs w:val="27"/>
        </w:rPr>
        <w:t xml:space="preserve">, на 2026 год – 10,00 </w:t>
      </w:r>
      <w:proofErr w:type="spellStart"/>
      <w:r>
        <w:rPr>
          <w:rFonts w:ascii="Times New Roman" w:hAnsi="Times New Roman"/>
          <w:sz w:val="27"/>
          <w:szCs w:val="27"/>
        </w:rPr>
        <w:t>тыс.рублей</w:t>
      </w:r>
      <w:proofErr w:type="spellEnd"/>
      <w:r>
        <w:rPr>
          <w:rFonts w:ascii="Times New Roman" w:hAnsi="Times New Roman"/>
          <w:sz w:val="27"/>
          <w:szCs w:val="27"/>
        </w:rPr>
        <w:t xml:space="preserve">, на 2027 год – 10,00 </w:t>
      </w:r>
      <w:proofErr w:type="spellStart"/>
      <w:r>
        <w:rPr>
          <w:rFonts w:ascii="Times New Roman" w:hAnsi="Times New Roman"/>
          <w:sz w:val="27"/>
          <w:szCs w:val="27"/>
        </w:rPr>
        <w:t>тыс.рублей</w:t>
      </w:r>
      <w:proofErr w:type="spellEnd"/>
      <w:r>
        <w:rPr>
          <w:rFonts w:ascii="Times New Roman" w:hAnsi="Times New Roman"/>
          <w:sz w:val="27"/>
          <w:szCs w:val="27"/>
        </w:rPr>
        <w:t>.</w:t>
      </w:r>
    </w:p>
    <w:p w:rsidR="000F08CD" w:rsidRDefault="00B07F29">
      <w:pPr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Денежные средства будут израсходованы на приобретение агитационных материалов (Георгиевская лента, </w:t>
      </w:r>
      <w:proofErr w:type="spellStart"/>
      <w:r>
        <w:rPr>
          <w:rFonts w:ascii="Times New Roman" w:hAnsi="Times New Roman"/>
          <w:sz w:val="27"/>
          <w:szCs w:val="27"/>
        </w:rPr>
        <w:t>триколоровская</w:t>
      </w:r>
      <w:proofErr w:type="spellEnd"/>
      <w:r>
        <w:rPr>
          <w:rFonts w:ascii="Times New Roman" w:hAnsi="Times New Roman"/>
          <w:sz w:val="27"/>
          <w:szCs w:val="27"/>
        </w:rPr>
        <w:t xml:space="preserve"> лента, значки, цветы </w:t>
      </w:r>
      <w:proofErr w:type="spellStart"/>
      <w:r>
        <w:rPr>
          <w:rFonts w:ascii="Times New Roman" w:hAnsi="Times New Roman"/>
          <w:sz w:val="27"/>
          <w:szCs w:val="27"/>
        </w:rPr>
        <w:t>итд</w:t>
      </w:r>
      <w:proofErr w:type="spellEnd"/>
      <w:r>
        <w:rPr>
          <w:rFonts w:ascii="Times New Roman" w:hAnsi="Times New Roman"/>
          <w:sz w:val="27"/>
          <w:szCs w:val="27"/>
        </w:rPr>
        <w:t>).</w:t>
      </w:r>
    </w:p>
    <w:p w:rsidR="000F08CD" w:rsidRDefault="00B07F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</w:rPr>
        <w:t xml:space="preserve">Все денежные средства выделенные из бюджета сельского поселения направлены на </w:t>
      </w:r>
      <w:r>
        <w:rPr>
          <w:rFonts w:ascii="Times New Roman" w:hAnsi="Times New Roman"/>
          <w:bCs/>
          <w:sz w:val="27"/>
          <w:szCs w:val="27"/>
        </w:rPr>
        <w:t xml:space="preserve">развитие молодёжной политики и культуры, патриотизма, физической культуры и спорта </w:t>
      </w:r>
      <w:proofErr w:type="spellStart"/>
      <w:r>
        <w:rPr>
          <w:rFonts w:ascii="Times New Roman" w:hAnsi="Times New Roman"/>
          <w:bCs/>
          <w:sz w:val="27"/>
          <w:szCs w:val="27"/>
        </w:rPr>
        <w:t>Уторгошского</w:t>
      </w:r>
      <w:proofErr w:type="spellEnd"/>
      <w:r>
        <w:rPr>
          <w:rFonts w:ascii="Times New Roman" w:hAnsi="Times New Roman"/>
          <w:bCs/>
          <w:sz w:val="27"/>
          <w:szCs w:val="27"/>
        </w:rPr>
        <w:t xml:space="preserve"> сельского поселения.</w:t>
      </w:r>
    </w:p>
    <w:p w:rsidR="000F08CD" w:rsidRDefault="000F0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08CD" w:rsidRDefault="00B07F29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денежные средства приведены в соответствии с бюджетом поселения.</w:t>
      </w:r>
    </w:p>
    <w:p w:rsidR="000F08CD" w:rsidRDefault="000F08CD">
      <w:pPr>
        <w:ind w:firstLine="709"/>
        <w:jc w:val="both"/>
        <w:rPr>
          <w:sz w:val="28"/>
          <w:szCs w:val="28"/>
        </w:rPr>
      </w:pPr>
    </w:p>
    <w:p w:rsidR="000F08CD" w:rsidRDefault="000F08CD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0F08CD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462" w:rsidRDefault="00161462">
      <w:pPr>
        <w:spacing w:line="240" w:lineRule="auto"/>
      </w:pPr>
      <w:r>
        <w:separator/>
      </w:r>
    </w:p>
  </w:endnote>
  <w:endnote w:type="continuationSeparator" w:id="0">
    <w:p w:rsidR="00161462" w:rsidRDefault="001614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462" w:rsidRDefault="00161462">
      <w:pPr>
        <w:spacing w:after="0"/>
      </w:pPr>
      <w:r>
        <w:separator/>
      </w:r>
    </w:p>
  </w:footnote>
  <w:footnote w:type="continuationSeparator" w:id="0">
    <w:p w:rsidR="00161462" w:rsidRDefault="001614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F29" w:rsidRDefault="00B07F2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70B2">
      <w:rPr>
        <w:noProof/>
      </w:rPr>
      <w:t>21</w:t>
    </w:r>
    <w:r>
      <w:fldChar w:fldCharType="end"/>
    </w:r>
  </w:p>
  <w:p w:rsidR="00B07F29" w:rsidRDefault="00B07F2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3BA9"/>
    <w:multiLevelType w:val="multilevel"/>
    <w:tmpl w:val="07F43BA9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23"/>
    <w:rsid w:val="000015CB"/>
    <w:rsid w:val="00001EA8"/>
    <w:rsid w:val="00002621"/>
    <w:rsid w:val="00003250"/>
    <w:rsid w:val="00006E99"/>
    <w:rsid w:val="00010ED9"/>
    <w:rsid w:val="0001283D"/>
    <w:rsid w:val="00015058"/>
    <w:rsid w:val="00016D16"/>
    <w:rsid w:val="00021A19"/>
    <w:rsid w:val="00022596"/>
    <w:rsid w:val="00024191"/>
    <w:rsid w:val="00030CF1"/>
    <w:rsid w:val="00031385"/>
    <w:rsid w:val="00031813"/>
    <w:rsid w:val="000320AA"/>
    <w:rsid w:val="00032DCE"/>
    <w:rsid w:val="000345F1"/>
    <w:rsid w:val="00034DE2"/>
    <w:rsid w:val="00035157"/>
    <w:rsid w:val="00041DB4"/>
    <w:rsid w:val="00042611"/>
    <w:rsid w:val="00042D49"/>
    <w:rsid w:val="00043C06"/>
    <w:rsid w:val="00044791"/>
    <w:rsid w:val="00044DE4"/>
    <w:rsid w:val="0004690F"/>
    <w:rsid w:val="00046E32"/>
    <w:rsid w:val="000527EE"/>
    <w:rsid w:val="000544FE"/>
    <w:rsid w:val="00054E6D"/>
    <w:rsid w:val="000564C5"/>
    <w:rsid w:val="00057522"/>
    <w:rsid w:val="00057FE3"/>
    <w:rsid w:val="00063E39"/>
    <w:rsid w:val="00065142"/>
    <w:rsid w:val="00065883"/>
    <w:rsid w:val="000661CF"/>
    <w:rsid w:val="00073962"/>
    <w:rsid w:val="000752ED"/>
    <w:rsid w:val="00076653"/>
    <w:rsid w:val="00077E22"/>
    <w:rsid w:val="00084DFA"/>
    <w:rsid w:val="000864FC"/>
    <w:rsid w:val="0008678A"/>
    <w:rsid w:val="00086859"/>
    <w:rsid w:val="00087CBE"/>
    <w:rsid w:val="00090F1E"/>
    <w:rsid w:val="00094FAA"/>
    <w:rsid w:val="00095289"/>
    <w:rsid w:val="00095EBB"/>
    <w:rsid w:val="00096D0A"/>
    <w:rsid w:val="00097AC5"/>
    <w:rsid w:val="000A0845"/>
    <w:rsid w:val="000A1988"/>
    <w:rsid w:val="000A2AA7"/>
    <w:rsid w:val="000A2EAB"/>
    <w:rsid w:val="000A2F91"/>
    <w:rsid w:val="000A7A9B"/>
    <w:rsid w:val="000B18DF"/>
    <w:rsid w:val="000B2939"/>
    <w:rsid w:val="000B4F32"/>
    <w:rsid w:val="000B6F51"/>
    <w:rsid w:val="000B7099"/>
    <w:rsid w:val="000B7E0A"/>
    <w:rsid w:val="000C01FD"/>
    <w:rsid w:val="000C0579"/>
    <w:rsid w:val="000C0EAF"/>
    <w:rsid w:val="000C1105"/>
    <w:rsid w:val="000C2B18"/>
    <w:rsid w:val="000C2D1A"/>
    <w:rsid w:val="000C305F"/>
    <w:rsid w:val="000C38AD"/>
    <w:rsid w:val="000C4378"/>
    <w:rsid w:val="000C4645"/>
    <w:rsid w:val="000C4B81"/>
    <w:rsid w:val="000D03EE"/>
    <w:rsid w:val="000D11FB"/>
    <w:rsid w:val="000D1700"/>
    <w:rsid w:val="000D21CA"/>
    <w:rsid w:val="000D2C00"/>
    <w:rsid w:val="000D44D1"/>
    <w:rsid w:val="000D6E01"/>
    <w:rsid w:val="000D784E"/>
    <w:rsid w:val="000D79C6"/>
    <w:rsid w:val="000E0EC2"/>
    <w:rsid w:val="000E161F"/>
    <w:rsid w:val="000E27DA"/>
    <w:rsid w:val="000E2914"/>
    <w:rsid w:val="000E79D0"/>
    <w:rsid w:val="000F08CD"/>
    <w:rsid w:val="000F0E2A"/>
    <w:rsid w:val="000F2347"/>
    <w:rsid w:val="000F36DB"/>
    <w:rsid w:val="000F5674"/>
    <w:rsid w:val="000F61EA"/>
    <w:rsid w:val="000F6319"/>
    <w:rsid w:val="000F74F4"/>
    <w:rsid w:val="000F7FC9"/>
    <w:rsid w:val="0010330C"/>
    <w:rsid w:val="00103B3A"/>
    <w:rsid w:val="00111906"/>
    <w:rsid w:val="001129D4"/>
    <w:rsid w:val="00113267"/>
    <w:rsid w:val="00117E91"/>
    <w:rsid w:val="00117FCE"/>
    <w:rsid w:val="00124906"/>
    <w:rsid w:val="0012587C"/>
    <w:rsid w:val="0013088F"/>
    <w:rsid w:val="001344D2"/>
    <w:rsid w:val="00134BA2"/>
    <w:rsid w:val="00134D66"/>
    <w:rsid w:val="00137062"/>
    <w:rsid w:val="00137979"/>
    <w:rsid w:val="00137FD1"/>
    <w:rsid w:val="001428E9"/>
    <w:rsid w:val="00144EFB"/>
    <w:rsid w:val="00145D67"/>
    <w:rsid w:val="00155668"/>
    <w:rsid w:val="00156FA6"/>
    <w:rsid w:val="001607C0"/>
    <w:rsid w:val="00161462"/>
    <w:rsid w:val="001629C3"/>
    <w:rsid w:val="001649F8"/>
    <w:rsid w:val="00164FB4"/>
    <w:rsid w:val="00165D1E"/>
    <w:rsid w:val="001672E3"/>
    <w:rsid w:val="001702BC"/>
    <w:rsid w:val="001719C6"/>
    <w:rsid w:val="001735A8"/>
    <w:rsid w:val="0017388C"/>
    <w:rsid w:val="00173AFF"/>
    <w:rsid w:val="00174A87"/>
    <w:rsid w:val="00181706"/>
    <w:rsid w:val="001827D6"/>
    <w:rsid w:val="00182B84"/>
    <w:rsid w:val="00185637"/>
    <w:rsid w:val="00187E7C"/>
    <w:rsid w:val="001925E6"/>
    <w:rsid w:val="001926F6"/>
    <w:rsid w:val="001937E8"/>
    <w:rsid w:val="00193FBC"/>
    <w:rsid w:val="00197F8F"/>
    <w:rsid w:val="001A25EB"/>
    <w:rsid w:val="001A569D"/>
    <w:rsid w:val="001B00F2"/>
    <w:rsid w:val="001B052E"/>
    <w:rsid w:val="001B12E2"/>
    <w:rsid w:val="001B16E1"/>
    <w:rsid w:val="001B33C3"/>
    <w:rsid w:val="001B383C"/>
    <w:rsid w:val="001B710F"/>
    <w:rsid w:val="001C0F40"/>
    <w:rsid w:val="001C1594"/>
    <w:rsid w:val="001C1595"/>
    <w:rsid w:val="001C27EB"/>
    <w:rsid w:val="001C29EE"/>
    <w:rsid w:val="001C2FD2"/>
    <w:rsid w:val="001C3B1A"/>
    <w:rsid w:val="001C4E28"/>
    <w:rsid w:val="001C57F6"/>
    <w:rsid w:val="001D02A8"/>
    <w:rsid w:val="001D0DB3"/>
    <w:rsid w:val="001D1918"/>
    <w:rsid w:val="001D22EE"/>
    <w:rsid w:val="001D3471"/>
    <w:rsid w:val="001D40E9"/>
    <w:rsid w:val="001D520F"/>
    <w:rsid w:val="001D6C7A"/>
    <w:rsid w:val="001D782B"/>
    <w:rsid w:val="001E32FD"/>
    <w:rsid w:val="001E5F37"/>
    <w:rsid w:val="001E6F42"/>
    <w:rsid w:val="001E72C8"/>
    <w:rsid w:val="001F077A"/>
    <w:rsid w:val="001F088A"/>
    <w:rsid w:val="001F0B38"/>
    <w:rsid w:val="001F142E"/>
    <w:rsid w:val="001F2A5C"/>
    <w:rsid w:val="001F5708"/>
    <w:rsid w:val="001F6CF1"/>
    <w:rsid w:val="001F783F"/>
    <w:rsid w:val="00201B86"/>
    <w:rsid w:val="00202B17"/>
    <w:rsid w:val="002035BD"/>
    <w:rsid w:val="002044E8"/>
    <w:rsid w:val="002053FD"/>
    <w:rsid w:val="00205A09"/>
    <w:rsid w:val="00206D64"/>
    <w:rsid w:val="002077A3"/>
    <w:rsid w:val="00210ADA"/>
    <w:rsid w:val="002129D7"/>
    <w:rsid w:val="0021418B"/>
    <w:rsid w:val="00214814"/>
    <w:rsid w:val="00215A85"/>
    <w:rsid w:val="002204A4"/>
    <w:rsid w:val="00220985"/>
    <w:rsid w:val="002209E6"/>
    <w:rsid w:val="002218F8"/>
    <w:rsid w:val="00221FFC"/>
    <w:rsid w:val="00222286"/>
    <w:rsid w:val="0022379E"/>
    <w:rsid w:val="00224911"/>
    <w:rsid w:val="00226B03"/>
    <w:rsid w:val="002324D7"/>
    <w:rsid w:val="00234C7C"/>
    <w:rsid w:val="00241B61"/>
    <w:rsid w:val="00241BE3"/>
    <w:rsid w:val="00241F78"/>
    <w:rsid w:val="00242484"/>
    <w:rsid w:val="00242C14"/>
    <w:rsid w:val="0024324D"/>
    <w:rsid w:val="0024407F"/>
    <w:rsid w:val="0024535A"/>
    <w:rsid w:val="00245B14"/>
    <w:rsid w:val="00245BA9"/>
    <w:rsid w:val="00246BD7"/>
    <w:rsid w:val="00246E57"/>
    <w:rsid w:val="002476C3"/>
    <w:rsid w:val="00247F23"/>
    <w:rsid w:val="002503DA"/>
    <w:rsid w:val="00250FC2"/>
    <w:rsid w:val="0025377E"/>
    <w:rsid w:val="0025422B"/>
    <w:rsid w:val="002561AF"/>
    <w:rsid w:val="00256633"/>
    <w:rsid w:val="002573A0"/>
    <w:rsid w:val="00260811"/>
    <w:rsid w:val="0026238D"/>
    <w:rsid w:val="00266709"/>
    <w:rsid w:val="00267E36"/>
    <w:rsid w:val="00271188"/>
    <w:rsid w:val="00272543"/>
    <w:rsid w:val="00273A36"/>
    <w:rsid w:val="002743E6"/>
    <w:rsid w:val="002767B3"/>
    <w:rsid w:val="0027693B"/>
    <w:rsid w:val="002770C6"/>
    <w:rsid w:val="00280F1E"/>
    <w:rsid w:val="002815A9"/>
    <w:rsid w:val="00281E9E"/>
    <w:rsid w:val="00282B6F"/>
    <w:rsid w:val="002858F6"/>
    <w:rsid w:val="00286FE1"/>
    <w:rsid w:val="00290DBA"/>
    <w:rsid w:val="00291968"/>
    <w:rsid w:val="00292BEF"/>
    <w:rsid w:val="00294020"/>
    <w:rsid w:val="00294B4E"/>
    <w:rsid w:val="00294DBB"/>
    <w:rsid w:val="00295066"/>
    <w:rsid w:val="00295263"/>
    <w:rsid w:val="00296109"/>
    <w:rsid w:val="00296571"/>
    <w:rsid w:val="002A104E"/>
    <w:rsid w:val="002A1C5E"/>
    <w:rsid w:val="002A3E37"/>
    <w:rsid w:val="002A42C5"/>
    <w:rsid w:val="002A66AB"/>
    <w:rsid w:val="002A707F"/>
    <w:rsid w:val="002A7750"/>
    <w:rsid w:val="002B0784"/>
    <w:rsid w:val="002B4612"/>
    <w:rsid w:val="002B6EF3"/>
    <w:rsid w:val="002B74D3"/>
    <w:rsid w:val="002C0B18"/>
    <w:rsid w:val="002C213B"/>
    <w:rsid w:val="002C236E"/>
    <w:rsid w:val="002C327B"/>
    <w:rsid w:val="002C418E"/>
    <w:rsid w:val="002C4366"/>
    <w:rsid w:val="002C4DDC"/>
    <w:rsid w:val="002C54F8"/>
    <w:rsid w:val="002C649D"/>
    <w:rsid w:val="002D0D5A"/>
    <w:rsid w:val="002D10AD"/>
    <w:rsid w:val="002D278A"/>
    <w:rsid w:val="002D37A6"/>
    <w:rsid w:val="002D58EF"/>
    <w:rsid w:val="002E197A"/>
    <w:rsid w:val="002E1995"/>
    <w:rsid w:val="002E21C9"/>
    <w:rsid w:val="002E3B0F"/>
    <w:rsid w:val="002E4125"/>
    <w:rsid w:val="002F33D8"/>
    <w:rsid w:val="002F3737"/>
    <w:rsid w:val="002F4ADD"/>
    <w:rsid w:val="002F58F8"/>
    <w:rsid w:val="002F658D"/>
    <w:rsid w:val="002F6C72"/>
    <w:rsid w:val="003002AA"/>
    <w:rsid w:val="0030076E"/>
    <w:rsid w:val="0030099F"/>
    <w:rsid w:val="0030188B"/>
    <w:rsid w:val="00304DE2"/>
    <w:rsid w:val="0030525F"/>
    <w:rsid w:val="00307A4C"/>
    <w:rsid w:val="00313264"/>
    <w:rsid w:val="003132A7"/>
    <w:rsid w:val="003132B7"/>
    <w:rsid w:val="003149BD"/>
    <w:rsid w:val="003154D6"/>
    <w:rsid w:val="00315BF2"/>
    <w:rsid w:val="00316630"/>
    <w:rsid w:val="00321DB6"/>
    <w:rsid w:val="003228EA"/>
    <w:rsid w:val="0032353E"/>
    <w:rsid w:val="003237F1"/>
    <w:rsid w:val="00326D3B"/>
    <w:rsid w:val="0033084A"/>
    <w:rsid w:val="003308B2"/>
    <w:rsid w:val="00331E35"/>
    <w:rsid w:val="00333760"/>
    <w:rsid w:val="00333A8B"/>
    <w:rsid w:val="003360F6"/>
    <w:rsid w:val="003370A4"/>
    <w:rsid w:val="0033747C"/>
    <w:rsid w:val="003405FE"/>
    <w:rsid w:val="0034187D"/>
    <w:rsid w:val="003428C0"/>
    <w:rsid w:val="00342B88"/>
    <w:rsid w:val="003439BE"/>
    <w:rsid w:val="003509C0"/>
    <w:rsid w:val="00353A8D"/>
    <w:rsid w:val="00357D2A"/>
    <w:rsid w:val="0036137C"/>
    <w:rsid w:val="00361FAF"/>
    <w:rsid w:val="0036266C"/>
    <w:rsid w:val="00363B8B"/>
    <w:rsid w:val="00363E42"/>
    <w:rsid w:val="00365956"/>
    <w:rsid w:val="003660FB"/>
    <w:rsid w:val="00373E79"/>
    <w:rsid w:val="00374ACD"/>
    <w:rsid w:val="00381F22"/>
    <w:rsid w:val="00382AF2"/>
    <w:rsid w:val="00384C7A"/>
    <w:rsid w:val="003859B3"/>
    <w:rsid w:val="0038704C"/>
    <w:rsid w:val="003870A4"/>
    <w:rsid w:val="00390E32"/>
    <w:rsid w:val="00392BC3"/>
    <w:rsid w:val="00395110"/>
    <w:rsid w:val="0039541C"/>
    <w:rsid w:val="003A00A8"/>
    <w:rsid w:val="003A1E7C"/>
    <w:rsid w:val="003A4A84"/>
    <w:rsid w:val="003A53A0"/>
    <w:rsid w:val="003B0A5F"/>
    <w:rsid w:val="003B1284"/>
    <w:rsid w:val="003B2C7C"/>
    <w:rsid w:val="003B5798"/>
    <w:rsid w:val="003B598C"/>
    <w:rsid w:val="003B62D7"/>
    <w:rsid w:val="003C08F5"/>
    <w:rsid w:val="003C2531"/>
    <w:rsid w:val="003C34A5"/>
    <w:rsid w:val="003C3F3D"/>
    <w:rsid w:val="003C5094"/>
    <w:rsid w:val="003C5DD3"/>
    <w:rsid w:val="003C6446"/>
    <w:rsid w:val="003C654A"/>
    <w:rsid w:val="003C6DD8"/>
    <w:rsid w:val="003C777E"/>
    <w:rsid w:val="003D048C"/>
    <w:rsid w:val="003D25B1"/>
    <w:rsid w:val="003D3565"/>
    <w:rsid w:val="003D4AA2"/>
    <w:rsid w:val="003D4F1F"/>
    <w:rsid w:val="003D5C70"/>
    <w:rsid w:val="003D653F"/>
    <w:rsid w:val="003E0AAF"/>
    <w:rsid w:val="003E134E"/>
    <w:rsid w:val="003E16C2"/>
    <w:rsid w:val="003E2288"/>
    <w:rsid w:val="003E3AE5"/>
    <w:rsid w:val="003E404F"/>
    <w:rsid w:val="003F061A"/>
    <w:rsid w:val="003F15E2"/>
    <w:rsid w:val="003F18AB"/>
    <w:rsid w:val="003F3640"/>
    <w:rsid w:val="003F396B"/>
    <w:rsid w:val="003F502D"/>
    <w:rsid w:val="003F5952"/>
    <w:rsid w:val="003F5E4E"/>
    <w:rsid w:val="00400C05"/>
    <w:rsid w:val="004012F4"/>
    <w:rsid w:val="00406E9E"/>
    <w:rsid w:val="00411406"/>
    <w:rsid w:val="004121CF"/>
    <w:rsid w:val="004125C9"/>
    <w:rsid w:val="004135E3"/>
    <w:rsid w:val="00413C50"/>
    <w:rsid w:val="00414CDF"/>
    <w:rsid w:val="00416834"/>
    <w:rsid w:val="00416F25"/>
    <w:rsid w:val="00417A05"/>
    <w:rsid w:val="00417F5D"/>
    <w:rsid w:val="004250E7"/>
    <w:rsid w:val="00425BF2"/>
    <w:rsid w:val="004267D6"/>
    <w:rsid w:val="00427323"/>
    <w:rsid w:val="00430639"/>
    <w:rsid w:val="00430899"/>
    <w:rsid w:val="00434465"/>
    <w:rsid w:val="00434490"/>
    <w:rsid w:val="00434E23"/>
    <w:rsid w:val="0043599D"/>
    <w:rsid w:val="004371E1"/>
    <w:rsid w:val="00443633"/>
    <w:rsid w:val="00443739"/>
    <w:rsid w:val="00443AC1"/>
    <w:rsid w:val="004449C7"/>
    <w:rsid w:val="00445037"/>
    <w:rsid w:val="00445358"/>
    <w:rsid w:val="00445D47"/>
    <w:rsid w:val="00446051"/>
    <w:rsid w:val="004475C1"/>
    <w:rsid w:val="004505C2"/>
    <w:rsid w:val="00450851"/>
    <w:rsid w:val="00452CDE"/>
    <w:rsid w:val="004535AC"/>
    <w:rsid w:val="004547D7"/>
    <w:rsid w:val="004557F1"/>
    <w:rsid w:val="00461851"/>
    <w:rsid w:val="00464384"/>
    <w:rsid w:val="00464679"/>
    <w:rsid w:val="004652E3"/>
    <w:rsid w:val="004653FC"/>
    <w:rsid w:val="00465732"/>
    <w:rsid w:val="00470041"/>
    <w:rsid w:val="00470B66"/>
    <w:rsid w:val="0047126E"/>
    <w:rsid w:val="00471400"/>
    <w:rsid w:val="00473030"/>
    <w:rsid w:val="00474C46"/>
    <w:rsid w:val="004761AD"/>
    <w:rsid w:val="00477923"/>
    <w:rsid w:val="004803BC"/>
    <w:rsid w:val="0048121B"/>
    <w:rsid w:val="004817E2"/>
    <w:rsid w:val="00481E7E"/>
    <w:rsid w:val="0048209A"/>
    <w:rsid w:val="00482A16"/>
    <w:rsid w:val="00482C79"/>
    <w:rsid w:val="00482E8F"/>
    <w:rsid w:val="00483863"/>
    <w:rsid w:val="00483A61"/>
    <w:rsid w:val="0048407A"/>
    <w:rsid w:val="00484C43"/>
    <w:rsid w:val="0048788C"/>
    <w:rsid w:val="00487C49"/>
    <w:rsid w:val="00495439"/>
    <w:rsid w:val="004A088C"/>
    <w:rsid w:val="004A123A"/>
    <w:rsid w:val="004A444C"/>
    <w:rsid w:val="004A586C"/>
    <w:rsid w:val="004A6490"/>
    <w:rsid w:val="004A68CA"/>
    <w:rsid w:val="004A7068"/>
    <w:rsid w:val="004B1366"/>
    <w:rsid w:val="004B2A97"/>
    <w:rsid w:val="004B2AB7"/>
    <w:rsid w:val="004B35C7"/>
    <w:rsid w:val="004B5304"/>
    <w:rsid w:val="004C0E26"/>
    <w:rsid w:val="004C2770"/>
    <w:rsid w:val="004D1A91"/>
    <w:rsid w:val="004D327E"/>
    <w:rsid w:val="004D5F71"/>
    <w:rsid w:val="004D7165"/>
    <w:rsid w:val="004D77E1"/>
    <w:rsid w:val="004D7969"/>
    <w:rsid w:val="004E033E"/>
    <w:rsid w:val="004E251D"/>
    <w:rsid w:val="004E2E08"/>
    <w:rsid w:val="004E47C1"/>
    <w:rsid w:val="004E5FA2"/>
    <w:rsid w:val="004E6149"/>
    <w:rsid w:val="004E6B14"/>
    <w:rsid w:val="004E6D42"/>
    <w:rsid w:val="004E7D0F"/>
    <w:rsid w:val="004F179C"/>
    <w:rsid w:val="004F1D52"/>
    <w:rsid w:val="004F3C0E"/>
    <w:rsid w:val="004F5BA9"/>
    <w:rsid w:val="004F7A93"/>
    <w:rsid w:val="004F7D53"/>
    <w:rsid w:val="00502359"/>
    <w:rsid w:val="00502F31"/>
    <w:rsid w:val="005044A9"/>
    <w:rsid w:val="00504658"/>
    <w:rsid w:val="00505461"/>
    <w:rsid w:val="00505B3C"/>
    <w:rsid w:val="00506754"/>
    <w:rsid w:val="005122A4"/>
    <w:rsid w:val="0051241F"/>
    <w:rsid w:val="00513C23"/>
    <w:rsid w:val="005148E7"/>
    <w:rsid w:val="00516EF3"/>
    <w:rsid w:val="00517BA1"/>
    <w:rsid w:val="00520B17"/>
    <w:rsid w:val="00523087"/>
    <w:rsid w:val="005237FA"/>
    <w:rsid w:val="005308F2"/>
    <w:rsid w:val="00531332"/>
    <w:rsid w:val="00531A5E"/>
    <w:rsid w:val="00532B74"/>
    <w:rsid w:val="00532F7E"/>
    <w:rsid w:val="00533CAA"/>
    <w:rsid w:val="00534F88"/>
    <w:rsid w:val="005355EF"/>
    <w:rsid w:val="0053632B"/>
    <w:rsid w:val="00536E7C"/>
    <w:rsid w:val="005371DB"/>
    <w:rsid w:val="005401AC"/>
    <w:rsid w:val="005404D8"/>
    <w:rsid w:val="00540669"/>
    <w:rsid w:val="0054222B"/>
    <w:rsid w:val="00544BD8"/>
    <w:rsid w:val="0054597F"/>
    <w:rsid w:val="005463A8"/>
    <w:rsid w:val="0055059E"/>
    <w:rsid w:val="00550790"/>
    <w:rsid w:val="0055093C"/>
    <w:rsid w:val="00550CC5"/>
    <w:rsid w:val="005511B1"/>
    <w:rsid w:val="00552F4D"/>
    <w:rsid w:val="00554D74"/>
    <w:rsid w:val="00555873"/>
    <w:rsid w:val="00562DC2"/>
    <w:rsid w:val="00562EE5"/>
    <w:rsid w:val="0056409C"/>
    <w:rsid w:val="00565E34"/>
    <w:rsid w:val="00565E7B"/>
    <w:rsid w:val="005672FC"/>
    <w:rsid w:val="0057110F"/>
    <w:rsid w:val="00571E6D"/>
    <w:rsid w:val="005723CD"/>
    <w:rsid w:val="005742D8"/>
    <w:rsid w:val="00574A2D"/>
    <w:rsid w:val="005779E7"/>
    <w:rsid w:val="00577C77"/>
    <w:rsid w:val="0058481F"/>
    <w:rsid w:val="00584A4D"/>
    <w:rsid w:val="00585868"/>
    <w:rsid w:val="00587834"/>
    <w:rsid w:val="00591756"/>
    <w:rsid w:val="005925A1"/>
    <w:rsid w:val="005959C5"/>
    <w:rsid w:val="005A4A5B"/>
    <w:rsid w:val="005A690D"/>
    <w:rsid w:val="005A6CE9"/>
    <w:rsid w:val="005A722E"/>
    <w:rsid w:val="005A771D"/>
    <w:rsid w:val="005B18CA"/>
    <w:rsid w:val="005B2F06"/>
    <w:rsid w:val="005B414B"/>
    <w:rsid w:val="005B5C91"/>
    <w:rsid w:val="005B77E9"/>
    <w:rsid w:val="005C1AC8"/>
    <w:rsid w:val="005C4010"/>
    <w:rsid w:val="005C468B"/>
    <w:rsid w:val="005C6ACA"/>
    <w:rsid w:val="005D3991"/>
    <w:rsid w:val="005D47E3"/>
    <w:rsid w:val="005D4B48"/>
    <w:rsid w:val="005E056A"/>
    <w:rsid w:val="005E0B0F"/>
    <w:rsid w:val="005E10A0"/>
    <w:rsid w:val="005E14A0"/>
    <w:rsid w:val="005E1A1E"/>
    <w:rsid w:val="005E2725"/>
    <w:rsid w:val="005E3140"/>
    <w:rsid w:val="005E690A"/>
    <w:rsid w:val="005F04AA"/>
    <w:rsid w:val="005F16B8"/>
    <w:rsid w:val="005F3499"/>
    <w:rsid w:val="005F3685"/>
    <w:rsid w:val="005F3A0D"/>
    <w:rsid w:val="005F54D5"/>
    <w:rsid w:val="005F57C8"/>
    <w:rsid w:val="005F625A"/>
    <w:rsid w:val="005F72FD"/>
    <w:rsid w:val="005F7F11"/>
    <w:rsid w:val="00600209"/>
    <w:rsid w:val="00603A39"/>
    <w:rsid w:val="00604E43"/>
    <w:rsid w:val="0060646A"/>
    <w:rsid w:val="0060652C"/>
    <w:rsid w:val="00610392"/>
    <w:rsid w:val="0061317B"/>
    <w:rsid w:val="006140B4"/>
    <w:rsid w:val="00614A33"/>
    <w:rsid w:val="0061577A"/>
    <w:rsid w:val="0061781D"/>
    <w:rsid w:val="00620AB3"/>
    <w:rsid w:val="00621701"/>
    <w:rsid w:val="006217AE"/>
    <w:rsid w:val="00621FE0"/>
    <w:rsid w:val="006254F8"/>
    <w:rsid w:val="00626735"/>
    <w:rsid w:val="00626E1D"/>
    <w:rsid w:val="00627D02"/>
    <w:rsid w:val="00632B4F"/>
    <w:rsid w:val="006336F5"/>
    <w:rsid w:val="00634148"/>
    <w:rsid w:val="00635841"/>
    <w:rsid w:val="0063585C"/>
    <w:rsid w:val="00636D7D"/>
    <w:rsid w:val="006431D8"/>
    <w:rsid w:val="00644020"/>
    <w:rsid w:val="00645E93"/>
    <w:rsid w:val="00647401"/>
    <w:rsid w:val="00647B8C"/>
    <w:rsid w:val="00647F26"/>
    <w:rsid w:val="00651514"/>
    <w:rsid w:val="00652AAF"/>
    <w:rsid w:val="00653125"/>
    <w:rsid w:val="00653D1C"/>
    <w:rsid w:val="006551DE"/>
    <w:rsid w:val="006557CB"/>
    <w:rsid w:val="00656D26"/>
    <w:rsid w:val="00657AA1"/>
    <w:rsid w:val="00657DDE"/>
    <w:rsid w:val="006607F1"/>
    <w:rsid w:val="006617D9"/>
    <w:rsid w:val="0066474E"/>
    <w:rsid w:val="00664C63"/>
    <w:rsid w:val="00666F4F"/>
    <w:rsid w:val="006722A4"/>
    <w:rsid w:val="0067244A"/>
    <w:rsid w:val="00673219"/>
    <w:rsid w:val="00673D2E"/>
    <w:rsid w:val="00680932"/>
    <w:rsid w:val="00683D31"/>
    <w:rsid w:val="00685BF5"/>
    <w:rsid w:val="00686D94"/>
    <w:rsid w:val="00694441"/>
    <w:rsid w:val="006947AB"/>
    <w:rsid w:val="00694B97"/>
    <w:rsid w:val="006A00DE"/>
    <w:rsid w:val="006A192F"/>
    <w:rsid w:val="006A29EA"/>
    <w:rsid w:val="006A3E50"/>
    <w:rsid w:val="006A7166"/>
    <w:rsid w:val="006A7450"/>
    <w:rsid w:val="006B0738"/>
    <w:rsid w:val="006B3C12"/>
    <w:rsid w:val="006B445C"/>
    <w:rsid w:val="006B48E9"/>
    <w:rsid w:val="006B4ED2"/>
    <w:rsid w:val="006B53C3"/>
    <w:rsid w:val="006B58F2"/>
    <w:rsid w:val="006C0321"/>
    <w:rsid w:val="006C07EF"/>
    <w:rsid w:val="006C20DB"/>
    <w:rsid w:val="006C5B7F"/>
    <w:rsid w:val="006D1374"/>
    <w:rsid w:val="006D4463"/>
    <w:rsid w:val="006D5036"/>
    <w:rsid w:val="006D509D"/>
    <w:rsid w:val="006D51B5"/>
    <w:rsid w:val="006D557B"/>
    <w:rsid w:val="006D7838"/>
    <w:rsid w:val="006E3205"/>
    <w:rsid w:val="006E58AA"/>
    <w:rsid w:val="006E70B7"/>
    <w:rsid w:val="006F3921"/>
    <w:rsid w:val="006F44AC"/>
    <w:rsid w:val="006F54B1"/>
    <w:rsid w:val="006F7534"/>
    <w:rsid w:val="00700263"/>
    <w:rsid w:val="0070532E"/>
    <w:rsid w:val="00705674"/>
    <w:rsid w:val="00705B4A"/>
    <w:rsid w:val="00705ECE"/>
    <w:rsid w:val="007069A4"/>
    <w:rsid w:val="00706A21"/>
    <w:rsid w:val="00712684"/>
    <w:rsid w:val="007133F1"/>
    <w:rsid w:val="00713F72"/>
    <w:rsid w:val="00715D0E"/>
    <w:rsid w:val="00717672"/>
    <w:rsid w:val="00720B85"/>
    <w:rsid w:val="0072131F"/>
    <w:rsid w:val="007239A1"/>
    <w:rsid w:val="007247B1"/>
    <w:rsid w:val="007251AF"/>
    <w:rsid w:val="00727A42"/>
    <w:rsid w:val="00727D44"/>
    <w:rsid w:val="007301F8"/>
    <w:rsid w:val="007305CF"/>
    <w:rsid w:val="00730C62"/>
    <w:rsid w:val="00732196"/>
    <w:rsid w:val="007344AA"/>
    <w:rsid w:val="0073499D"/>
    <w:rsid w:val="00735E48"/>
    <w:rsid w:val="007360B5"/>
    <w:rsid w:val="007367EB"/>
    <w:rsid w:val="0073770A"/>
    <w:rsid w:val="007408A0"/>
    <w:rsid w:val="00741269"/>
    <w:rsid w:val="00741B5E"/>
    <w:rsid w:val="00745000"/>
    <w:rsid w:val="00745D31"/>
    <w:rsid w:val="00746F83"/>
    <w:rsid w:val="007507E7"/>
    <w:rsid w:val="007519E1"/>
    <w:rsid w:val="0075440D"/>
    <w:rsid w:val="00755C48"/>
    <w:rsid w:val="007570EF"/>
    <w:rsid w:val="007625FE"/>
    <w:rsid w:val="0076423D"/>
    <w:rsid w:val="00764442"/>
    <w:rsid w:val="007645BA"/>
    <w:rsid w:val="00764A4B"/>
    <w:rsid w:val="00765E0E"/>
    <w:rsid w:val="007669B3"/>
    <w:rsid w:val="00767044"/>
    <w:rsid w:val="0077201E"/>
    <w:rsid w:val="00772A94"/>
    <w:rsid w:val="00772FE2"/>
    <w:rsid w:val="007731A8"/>
    <w:rsid w:val="0077338E"/>
    <w:rsid w:val="007738B8"/>
    <w:rsid w:val="007747BA"/>
    <w:rsid w:val="0077661C"/>
    <w:rsid w:val="00780D13"/>
    <w:rsid w:val="00782C83"/>
    <w:rsid w:val="00784E30"/>
    <w:rsid w:val="00785139"/>
    <w:rsid w:val="007853E1"/>
    <w:rsid w:val="00787525"/>
    <w:rsid w:val="00790293"/>
    <w:rsid w:val="00790DF2"/>
    <w:rsid w:val="007915DF"/>
    <w:rsid w:val="00795022"/>
    <w:rsid w:val="00795FB1"/>
    <w:rsid w:val="0079679E"/>
    <w:rsid w:val="0079683D"/>
    <w:rsid w:val="00797E9C"/>
    <w:rsid w:val="007A028B"/>
    <w:rsid w:val="007A04F0"/>
    <w:rsid w:val="007A1373"/>
    <w:rsid w:val="007A1B8C"/>
    <w:rsid w:val="007B0321"/>
    <w:rsid w:val="007B0568"/>
    <w:rsid w:val="007B0C85"/>
    <w:rsid w:val="007B2771"/>
    <w:rsid w:val="007B2F86"/>
    <w:rsid w:val="007B3DCB"/>
    <w:rsid w:val="007B6461"/>
    <w:rsid w:val="007B6C31"/>
    <w:rsid w:val="007B739F"/>
    <w:rsid w:val="007C3711"/>
    <w:rsid w:val="007C3977"/>
    <w:rsid w:val="007C3F9D"/>
    <w:rsid w:val="007C7104"/>
    <w:rsid w:val="007D206B"/>
    <w:rsid w:val="007D3606"/>
    <w:rsid w:val="007D5C2B"/>
    <w:rsid w:val="007E06CE"/>
    <w:rsid w:val="007E272E"/>
    <w:rsid w:val="007E290A"/>
    <w:rsid w:val="007E2C6A"/>
    <w:rsid w:val="007E34ED"/>
    <w:rsid w:val="007E36FD"/>
    <w:rsid w:val="007E37A6"/>
    <w:rsid w:val="007E5E11"/>
    <w:rsid w:val="007E6234"/>
    <w:rsid w:val="007E6F00"/>
    <w:rsid w:val="007E7476"/>
    <w:rsid w:val="007F0800"/>
    <w:rsid w:val="007F13DA"/>
    <w:rsid w:val="007F16E8"/>
    <w:rsid w:val="007F2E55"/>
    <w:rsid w:val="007F39C2"/>
    <w:rsid w:val="007F4850"/>
    <w:rsid w:val="007F4ECC"/>
    <w:rsid w:val="007F5E03"/>
    <w:rsid w:val="00800807"/>
    <w:rsid w:val="00801A59"/>
    <w:rsid w:val="00801B1F"/>
    <w:rsid w:val="0080430B"/>
    <w:rsid w:val="0080508B"/>
    <w:rsid w:val="008054E4"/>
    <w:rsid w:val="00805563"/>
    <w:rsid w:val="00806722"/>
    <w:rsid w:val="00807B38"/>
    <w:rsid w:val="00807EE5"/>
    <w:rsid w:val="0081464A"/>
    <w:rsid w:val="008153D7"/>
    <w:rsid w:val="00816C16"/>
    <w:rsid w:val="00821689"/>
    <w:rsid w:val="008251DF"/>
    <w:rsid w:val="00825D62"/>
    <w:rsid w:val="008272EB"/>
    <w:rsid w:val="00833A3E"/>
    <w:rsid w:val="00842365"/>
    <w:rsid w:val="00847E54"/>
    <w:rsid w:val="00850AE9"/>
    <w:rsid w:val="0085173E"/>
    <w:rsid w:val="008530F5"/>
    <w:rsid w:val="0085384C"/>
    <w:rsid w:val="00853C73"/>
    <w:rsid w:val="0085725D"/>
    <w:rsid w:val="00857B51"/>
    <w:rsid w:val="00861712"/>
    <w:rsid w:val="00861D29"/>
    <w:rsid w:val="008629C6"/>
    <w:rsid w:val="00862FBB"/>
    <w:rsid w:val="0086344F"/>
    <w:rsid w:val="00866232"/>
    <w:rsid w:val="00866D52"/>
    <w:rsid w:val="00866DBD"/>
    <w:rsid w:val="0086774B"/>
    <w:rsid w:val="00867814"/>
    <w:rsid w:val="00867DF4"/>
    <w:rsid w:val="0087167B"/>
    <w:rsid w:val="00874C12"/>
    <w:rsid w:val="00875013"/>
    <w:rsid w:val="00876EE9"/>
    <w:rsid w:val="0087704C"/>
    <w:rsid w:val="008772F7"/>
    <w:rsid w:val="00880121"/>
    <w:rsid w:val="00880D19"/>
    <w:rsid w:val="00883921"/>
    <w:rsid w:val="0088439B"/>
    <w:rsid w:val="00887EA4"/>
    <w:rsid w:val="00890C6E"/>
    <w:rsid w:val="0089267A"/>
    <w:rsid w:val="00894037"/>
    <w:rsid w:val="008940BE"/>
    <w:rsid w:val="0089428C"/>
    <w:rsid w:val="00894AB6"/>
    <w:rsid w:val="008A0B21"/>
    <w:rsid w:val="008A1B7D"/>
    <w:rsid w:val="008A2155"/>
    <w:rsid w:val="008A25AD"/>
    <w:rsid w:val="008A2B73"/>
    <w:rsid w:val="008A4D7B"/>
    <w:rsid w:val="008B1531"/>
    <w:rsid w:val="008B179A"/>
    <w:rsid w:val="008B195B"/>
    <w:rsid w:val="008B3B5E"/>
    <w:rsid w:val="008B5CC3"/>
    <w:rsid w:val="008C21AD"/>
    <w:rsid w:val="008C3C11"/>
    <w:rsid w:val="008C4EAB"/>
    <w:rsid w:val="008C4FEC"/>
    <w:rsid w:val="008C6CD7"/>
    <w:rsid w:val="008C6D88"/>
    <w:rsid w:val="008C79AF"/>
    <w:rsid w:val="008C7BCD"/>
    <w:rsid w:val="008D0D83"/>
    <w:rsid w:val="008D2D3B"/>
    <w:rsid w:val="008D3AC3"/>
    <w:rsid w:val="008E0996"/>
    <w:rsid w:val="008E2412"/>
    <w:rsid w:val="008E3DB1"/>
    <w:rsid w:val="008E3F81"/>
    <w:rsid w:val="008E4D18"/>
    <w:rsid w:val="008E6649"/>
    <w:rsid w:val="008E6A42"/>
    <w:rsid w:val="008F0F52"/>
    <w:rsid w:val="008F3182"/>
    <w:rsid w:val="008F3932"/>
    <w:rsid w:val="008F43D3"/>
    <w:rsid w:val="008F627A"/>
    <w:rsid w:val="0090217F"/>
    <w:rsid w:val="00902DA6"/>
    <w:rsid w:val="00905054"/>
    <w:rsid w:val="00906552"/>
    <w:rsid w:val="00906F34"/>
    <w:rsid w:val="009076D9"/>
    <w:rsid w:val="00912406"/>
    <w:rsid w:val="0091286E"/>
    <w:rsid w:val="00912C28"/>
    <w:rsid w:val="00915A72"/>
    <w:rsid w:val="00917D38"/>
    <w:rsid w:val="009202E7"/>
    <w:rsid w:val="00921A9F"/>
    <w:rsid w:val="00922FF5"/>
    <w:rsid w:val="009236DD"/>
    <w:rsid w:val="009257BC"/>
    <w:rsid w:val="00926374"/>
    <w:rsid w:val="00926FD7"/>
    <w:rsid w:val="00930AF4"/>
    <w:rsid w:val="00931962"/>
    <w:rsid w:val="0093267A"/>
    <w:rsid w:val="00933522"/>
    <w:rsid w:val="00933DB9"/>
    <w:rsid w:val="00934024"/>
    <w:rsid w:val="00935856"/>
    <w:rsid w:val="0094129E"/>
    <w:rsid w:val="00941C6F"/>
    <w:rsid w:val="00941D1B"/>
    <w:rsid w:val="00943964"/>
    <w:rsid w:val="00943E42"/>
    <w:rsid w:val="00944576"/>
    <w:rsid w:val="009448ED"/>
    <w:rsid w:val="00951547"/>
    <w:rsid w:val="009526F8"/>
    <w:rsid w:val="00953BC3"/>
    <w:rsid w:val="00954B63"/>
    <w:rsid w:val="00956251"/>
    <w:rsid w:val="00956C78"/>
    <w:rsid w:val="00956D25"/>
    <w:rsid w:val="00957ABE"/>
    <w:rsid w:val="00960B34"/>
    <w:rsid w:val="00962F9C"/>
    <w:rsid w:val="00963661"/>
    <w:rsid w:val="00966401"/>
    <w:rsid w:val="00966A50"/>
    <w:rsid w:val="009674C7"/>
    <w:rsid w:val="00970860"/>
    <w:rsid w:val="00971D2F"/>
    <w:rsid w:val="00971F23"/>
    <w:rsid w:val="00972862"/>
    <w:rsid w:val="00972E54"/>
    <w:rsid w:val="00973E5D"/>
    <w:rsid w:val="0097683E"/>
    <w:rsid w:val="009816C6"/>
    <w:rsid w:val="009840D2"/>
    <w:rsid w:val="009871DB"/>
    <w:rsid w:val="00987A9D"/>
    <w:rsid w:val="00987ADB"/>
    <w:rsid w:val="00987F42"/>
    <w:rsid w:val="00990512"/>
    <w:rsid w:val="00992D1C"/>
    <w:rsid w:val="009937FD"/>
    <w:rsid w:val="00994997"/>
    <w:rsid w:val="00995385"/>
    <w:rsid w:val="00996EAE"/>
    <w:rsid w:val="009A089E"/>
    <w:rsid w:val="009A0E0E"/>
    <w:rsid w:val="009A1EEC"/>
    <w:rsid w:val="009A5530"/>
    <w:rsid w:val="009A5B14"/>
    <w:rsid w:val="009A5D50"/>
    <w:rsid w:val="009A6C54"/>
    <w:rsid w:val="009A7677"/>
    <w:rsid w:val="009A772B"/>
    <w:rsid w:val="009B0191"/>
    <w:rsid w:val="009B0BD5"/>
    <w:rsid w:val="009B5EF6"/>
    <w:rsid w:val="009B7560"/>
    <w:rsid w:val="009C15C3"/>
    <w:rsid w:val="009C30A9"/>
    <w:rsid w:val="009C3446"/>
    <w:rsid w:val="009C47B4"/>
    <w:rsid w:val="009C490C"/>
    <w:rsid w:val="009D1E63"/>
    <w:rsid w:val="009D3090"/>
    <w:rsid w:val="009D38F8"/>
    <w:rsid w:val="009D3BF9"/>
    <w:rsid w:val="009D3C48"/>
    <w:rsid w:val="009D4C9D"/>
    <w:rsid w:val="009D79FB"/>
    <w:rsid w:val="009E1FC2"/>
    <w:rsid w:val="009E3A4B"/>
    <w:rsid w:val="009E56EE"/>
    <w:rsid w:val="009E6091"/>
    <w:rsid w:val="009E7E81"/>
    <w:rsid w:val="009F121C"/>
    <w:rsid w:val="009F3FDA"/>
    <w:rsid w:val="009F5D32"/>
    <w:rsid w:val="009F6890"/>
    <w:rsid w:val="00A02CFE"/>
    <w:rsid w:val="00A039F4"/>
    <w:rsid w:val="00A04BFA"/>
    <w:rsid w:val="00A0666F"/>
    <w:rsid w:val="00A06851"/>
    <w:rsid w:val="00A06DFC"/>
    <w:rsid w:val="00A074C6"/>
    <w:rsid w:val="00A10354"/>
    <w:rsid w:val="00A10B08"/>
    <w:rsid w:val="00A11A39"/>
    <w:rsid w:val="00A11F35"/>
    <w:rsid w:val="00A14A24"/>
    <w:rsid w:val="00A15ACB"/>
    <w:rsid w:val="00A16B8E"/>
    <w:rsid w:val="00A1782D"/>
    <w:rsid w:val="00A179A4"/>
    <w:rsid w:val="00A2026E"/>
    <w:rsid w:val="00A209C2"/>
    <w:rsid w:val="00A20EE6"/>
    <w:rsid w:val="00A2313C"/>
    <w:rsid w:val="00A23C90"/>
    <w:rsid w:val="00A306C3"/>
    <w:rsid w:val="00A30BD7"/>
    <w:rsid w:val="00A31696"/>
    <w:rsid w:val="00A34E57"/>
    <w:rsid w:val="00A35236"/>
    <w:rsid w:val="00A358D8"/>
    <w:rsid w:val="00A35D78"/>
    <w:rsid w:val="00A37FA2"/>
    <w:rsid w:val="00A445B7"/>
    <w:rsid w:val="00A44DA7"/>
    <w:rsid w:val="00A453F6"/>
    <w:rsid w:val="00A45F52"/>
    <w:rsid w:val="00A50F9A"/>
    <w:rsid w:val="00A5120F"/>
    <w:rsid w:val="00A52732"/>
    <w:rsid w:val="00A52D35"/>
    <w:rsid w:val="00A5509C"/>
    <w:rsid w:val="00A571BE"/>
    <w:rsid w:val="00A63B44"/>
    <w:rsid w:val="00A63FA7"/>
    <w:rsid w:val="00A64B5B"/>
    <w:rsid w:val="00A65FCC"/>
    <w:rsid w:val="00A6617A"/>
    <w:rsid w:val="00A66686"/>
    <w:rsid w:val="00A6740F"/>
    <w:rsid w:val="00A70856"/>
    <w:rsid w:val="00A7092E"/>
    <w:rsid w:val="00A738F1"/>
    <w:rsid w:val="00A73FBC"/>
    <w:rsid w:val="00A741D7"/>
    <w:rsid w:val="00A758DF"/>
    <w:rsid w:val="00A8063D"/>
    <w:rsid w:val="00A8078B"/>
    <w:rsid w:val="00A81FA8"/>
    <w:rsid w:val="00A87803"/>
    <w:rsid w:val="00A87AC1"/>
    <w:rsid w:val="00A91595"/>
    <w:rsid w:val="00A91D86"/>
    <w:rsid w:val="00A91E44"/>
    <w:rsid w:val="00A92537"/>
    <w:rsid w:val="00AA145D"/>
    <w:rsid w:val="00AB0131"/>
    <w:rsid w:val="00AB0327"/>
    <w:rsid w:val="00AB0336"/>
    <w:rsid w:val="00AB2186"/>
    <w:rsid w:val="00AB3F22"/>
    <w:rsid w:val="00AB5EE9"/>
    <w:rsid w:val="00AB64C8"/>
    <w:rsid w:val="00AB79EA"/>
    <w:rsid w:val="00AC1183"/>
    <w:rsid w:val="00AC1A7A"/>
    <w:rsid w:val="00AC1B50"/>
    <w:rsid w:val="00AC1C30"/>
    <w:rsid w:val="00AC2351"/>
    <w:rsid w:val="00AC3135"/>
    <w:rsid w:val="00AC3C20"/>
    <w:rsid w:val="00AC4458"/>
    <w:rsid w:val="00AC600A"/>
    <w:rsid w:val="00AC6B2E"/>
    <w:rsid w:val="00AD1454"/>
    <w:rsid w:val="00AD2A42"/>
    <w:rsid w:val="00AD4F64"/>
    <w:rsid w:val="00AD64A7"/>
    <w:rsid w:val="00AE0021"/>
    <w:rsid w:val="00AE2E96"/>
    <w:rsid w:val="00AE52AA"/>
    <w:rsid w:val="00AE55D5"/>
    <w:rsid w:val="00AE6476"/>
    <w:rsid w:val="00AE6BB3"/>
    <w:rsid w:val="00AE76B5"/>
    <w:rsid w:val="00AF0162"/>
    <w:rsid w:val="00AF135D"/>
    <w:rsid w:val="00AF14C5"/>
    <w:rsid w:val="00AF1579"/>
    <w:rsid w:val="00AF16E1"/>
    <w:rsid w:val="00AF26E5"/>
    <w:rsid w:val="00AF497E"/>
    <w:rsid w:val="00AF4FA8"/>
    <w:rsid w:val="00AF50DA"/>
    <w:rsid w:val="00AF638F"/>
    <w:rsid w:val="00AF6817"/>
    <w:rsid w:val="00AF770B"/>
    <w:rsid w:val="00AF78D4"/>
    <w:rsid w:val="00B02FB7"/>
    <w:rsid w:val="00B0464D"/>
    <w:rsid w:val="00B0539A"/>
    <w:rsid w:val="00B05CAE"/>
    <w:rsid w:val="00B07F29"/>
    <w:rsid w:val="00B103B3"/>
    <w:rsid w:val="00B11856"/>
    <w:rsid w:val="00B13C07"/>
    <w:rsid w:val="00B20C89"/>
    <w:rsid w:val="00B210E5"/>
    <w:rsid w:val="00B22FC1"/>
    <w:rsid w:val="00B23557"/>
    <w:rsid w:val="00B2552D"/>
    <w:rsid w:val="00B257EB"/>
    <w:rsid w:val="00B264BC"/>
    <w:rsid w:val="00B30BD8"/>
    <w:rsid w:val="00B31477"/>
    <w:rsid w:val="00B32BFE"/>
    <w:rsid w:val="00B348BD"/>
    <w:rsid w:val="00B3603D"/>
    <w:rsid w:val="00B36B23"/>
    <w:rsid w:val="00B36D7A"/>
    <w:rsid w:val="00B37AC6"/>
    <w:rsid w:val="00B4042D"/>
    <w:rsid w:val="00B40491"/>
    <w:rsid w:val="00B406B6"/>
    <w:rsid w:val="00B4461C"/>
    <w:rsid w:val="00B46BF9"/>
    <w:rsid w:val="00B535C6"/>
    <w:rsid w:val="00B57173"/>
    <w:rsid w:val="00B577CF"/>
    <w:rsid w:val="00B6009C"/>
    <w:rsid w:val="00B61028"/>
    <w:rsid w:val="00B61853"/>
    <w:rsid w:val="00B626E1"/>
    <w:rsid w:val="00B65A2D"/>
    <w:rsid w:val="00B6692C"/>
    <w:rsid w:val="00B67969"/>
    <w:rsid w:val="00B7063C"/>
    <w:rsid w:val="00B70EBE"/>
    <w:rsid w:val="00B71F44"/>
    <w:rsid w:val="00B73C83"/>
    <w:rsid w:val="00B7587E"/>
    <w:rsid w:val="00B75C77"/>
    <w:rsid w:val="00B76BBB"/>
    <w:rsid w:val="00B77319"/>
    <w:rsid w:val="00B806FD"/>
    <w:rsid w:val="00B810D5"/>
    <w:rsid w:val="00B81519"/>
    <w:rsid w:val="00B81B0A"/>
    <w:rsid w:val="00B83E97"/>
    <w:rsid w:val="00B85306"/>
    <w:rsid w:val="00B86C1A"/>
    <w:rsid w:val="00B9027B"/>
    <w:rsid w:val="00B90660"/>
    <w:rsid w:val="00B90DD1"/>
    <w:rsid w:val="00B9483B"/>
    <w:rsid w:val="00BA03BF"/>
    <w:rsid w:val="00BA090E"/>
    <w:rsid w:val="00BA12E7"/>
    <w:rsid w:val="00BA1DFD"/>
    <w:rsid w:val="00BA623A"/>
    <w:rsid w:val="00BA6D90"/>
    <w:rsid w:val="00BB0240"/>
    <w:rsid w:val="00BB0A77"/>
    <w:rsid w:val="00BB0BBC"/>
    <w:rsid w:val="00BB2A77"/>
    <w:rsid w:val="00BB4FF0"/>
    <w:rsid w:val="00BB57DC"/>
    <w:rsid w:val="00BB7D68"/>
    <w:rsid w:val="00BC2C77"/>
    <w:rsid w:val="00BC3F14"/>
    <w:rsid w:val="00BC5EEF"/>
    <w:rsid w:val="00BC6AD5"/>
    <w:rsid w:val="00BC7466"/>
    <w:rsid w:val="00BC74BF"/>
    <w:rsid w:val="00BD0542"/>
    <w:rsid w:val="00BD0781"/>
    <w:rsid w:val="00BD176A"/>
    <w:rsid w:val="00BD1770"/>
    <w:rsid w:val="00BD3B97"/>
    <w:rsid w:val="00BD3F74"/>
    <w:rsid w:val="00BD6064"/>
    <w:rsid w:val="00BE0D0C"/>
    <w:rsid w:val="00BE1D3A"/>
    <w:rsid w:val="00BE21BF"/>
    <w:rsid w:val="00BE5F7A"/>
    <w:rsid w:val="00BE67ED"/>
    <w:rsid w:val="00BF15EE"/>
    <w:rsid w:val="00BF1ADB"/>
    <w:rsid w:val="00BF1D66"/>
    <w:rsid w:val="00BF20DD"/>
    <w:rsid w:val="00BF34AC"/>
    <w:rsid w:val="00BF4DA8"/>
    <w:rsid w:val="00BF59CB"/>
    <w:rsid w:val="00BF5D1E"/>
    <w:rsid w:val="00BF74DA"/>
    <w:rsid w:val="00C02C2F"/>
    <w:rsid w:val="00C0680C"/>
    <w:rsid w:val="00C07335"/>
    <w:rsid w:val="00C07E53"/>
    <w:rsid w:val="00C10874"/>
    <w:rsid w:val="00C10963"/>
    <w:rsid w:val="00C10A55"/>
    <w:rsid w:val="00C1256E"/>
    <w:rsid w:val="00C125F6"/>
    <w:rsid w:val="00C1560B"/>
    <w:rsid w:val="00C220CC"/>
    <w:rsid w:val="00C2216A"/>
    <w:rsid w:val="00C224A6"/>
    <w:rsid w:val="00C240B4"/>
    <w:rsid w:val="00C27601"/>
    <w:rsid w:val="00C3198F"/>
    <w:rsid w:val="00C31EEF"/>
    <w:rsid w:val="00C33377"/>
    <w:rsid w:val="00C407E3"/>
    <w:rsid w:val="00C419B6"/>
    <w:rsid w:val="00C442E4"/>
    <w:rsid w:val="00C44901"/>
    <w:rsid w:val="00C459D6"/>
    <w:rsid w:val="00C45E6F"/>
    <w:rsid w:val="00C478D5"/>
    <w:rsid w:val="00C51233"/>
    <w:rsid w:val="00C52A0A"/>
    <w:rsid w:val="00C52B10"/>
    <w:rsid w:val="00C54255"/>
    <w:rsid w:val="00C55A1F"/>
    <w:rsid w:val="00C562E2"/>
    <w:rsid w:val="00C56ECA"/>
    <w:rsid w:val="00C57090"/>
    <w:rsid w:val="00C60907"/>
    <w:rsid w:val="00C63DB7"/>
    <w:rsid w:val="00C64FC2"/>
    <w:rsid w:val="00C6526C"/>
    <w:rsid w:val="00C6717E"/>
    <w:rsid w:val="00C678BB"/>
    <w:rsid w:val="00C71821"/>
    <w:rsid w:val="00C74BF8"/>
    <w:rsid w:val="00C761CD"/>
    <w:rsid w:val="00C76EF6"/>
    <w:rsid w:val="00C867A8"/>
    <w:rsid w:val="00C87C41"/>
    <w:rsid w:val="00C90F88"/>
    <w:rsid w:val="00C917DB"/>
    <w:rsid w:val="00C917FB"/>
    <w:rsid w:val="00C91F0B"/>
    <w:rsid w:val="00C95499"/>
    <w:rsid w:val="00C95EAF"/>
    <w:rsid w:val="00CA0CD1"/>
    <w:rsid w:val="00CA0ECB"/>
    <w:rsid w:val="00CA116F"/>
    <w:rsid w:val="00CA2CD4"/>
    <w:rsid w:val="00CA2DE1"/>
    <w:rsid w:val="00CA5C66"/>
    <w:rsid w:val="00CA5C7B"/>
    <w:rsid w:val="00CA686B"/>
    <w:rsid w:val="00CB045A"/>
    <w:rsid w:val="00CB094E"/>
    <w:rsid w:val="00CB177F"/>
    <w:rsid w:val="00CB17FB"/>
    <w:rsid w:val="00CB1F8D"/>
    <w:rsid w:val="00CB203F"/>
    <w:rsid w:val="00CB300C"/>
    <w:rsid w:val="00CB64FF"/>
    <w:rsid w:val="00CB77D1"/>
    <w:rsid w:val="00CC04DC"/>
    <w:rsid w:val="00CC0F18"/>
    <w:rsid w:val="00CC1085"/>
    <w:rsid w:val="00CC1094"/>
    <w:rsid w:val="00CC1493"/>
    <w:rsid w:val="00CC212B"/>
    <w:rsid w:val="00CC28C4"/>
    <w:rsid w:val="00CC300B"/>
    <w:rsid w:val="00CC4F30"/>
    <w:rsid w:val="00CC5EB0"/>
    <w:rsid w:val="00CD695C"/>
    <w:rsid w:val="00CE1211"/>
    <w:rsid w:val="00CE29DA"/>
    <w:rsid w:val="00CE56A7"/>
    <w:rsid w:val="00CE611C"/>
    <w:rsid w:val="00CE68C9"/>
    <w:rsid w:val="00CE69F0"/>
    <w:rsid w:val="00CE707B"/>
    <w:rsid w:val="00CF0225"/>
    <w:rsid w:val="00CF0298"/>
    <w:rsid w:val="00CF04DF"/>
    <w:rsid w:val="00CF0A24"/>
    <w:rsid w:val="00CF1976"/>
    <w:rsid w:val="00CF1B67"/>
    <w:rsid w:val="00CF238A"/>
    <w:rsid w:val="00CF37E8"/>
    <w:rsid w:val="00CF50EE"/>
    <w:rsid w:val="00CF5D14"/>
    <w:rsid w:val="00CF71FE"/>
    <w:rsid w:val="00D01A3E"/>
    <w:rsid w:val="00D01D45"/>
    <w:rsid w:val="00D02C50"/>
    <w:rsid w:val="00D052CB"/>
    <w:rsid w:val="00D0649D"/>
    <w:rsid w:val="00D06E89"/>
    <w:rsid w:val="00D07317"/>
    <w:rsid w:val="00D104A0"/>
    <w:rsid w:val="00D120C6"/>
    <w:rsid w:val="00D1243A"/>
    <w:rsid w:val="00D130B9"/>
    <w:rsid w:val="00D147E3"/>
    <w:rsid w:val="00D14D5D"/>
    <w:rsid w:val="00D1667D"/>
    <w:rsid w:val="00D17465"/>
    <w:rsid w:val="00D17E43"/>
    <w:rsid w:val="00D22238"/>
    <w:rsid w:val="00D24975"/>
    <w:rsid w:val="00D26262"/>
    <w:rsid w:val="00D27F37"/>
    <w:rsid w:val="00D34EB3"/>
    <w:rsid w:val="00D35739"/>
    <w:rsid w:val="00D361A0"/>
    <w:rsid w:val="00D37367"/>
    <w:rsid w:val="00D3772A"/>
    <w:rsid w:val="00D40A4F"/>
    <w:rsid w:val="00D41199"/>
    <w:rsid w:val="00D4329A"/>
    <w:rsid w:val="00D43DC4"/>
    <w:rsid w:val="00D43EE4"/>
    <w:rsid w:val="00D442B3"/>
    <w:rsid w:val="00D45C8F"/>
    <w:rsid w:val="00D515C5"/>
    <w:rsid w:val="00D5190C"/>
    <w:rsid w:val="00D51D40"/>
    <w:rsid w:val="00D532D6"/>
    <w:rsid w:val="00D535C3"/>
    <w:rsid w:val="00D539AA"/>
    <w:rsid w:val="00D55DC4"/>
    <w:rsid w:val="00D60C6D"/>
    <w:rsid w:val="00D613F1"/>
    <w:rsid w:val="00D63B2C"/>
    <w:rsid w:val="00D63C29"/>
    <w:rsid w:val="00D64FAB"/>
    <w:rsid w:val="00D76A05"/>
    <w:rsid w:val="00D76E95"/>
    <w:rsid w:val="00D80E95"/>
    <w:rsid w:val="00D81AC0"/>
    <w:rsid w:val="00D83354"/>
    <w:rsid w:val="00D878A7"/>
    <w:rsid w:val="00D90522"/>
    <w:rsid w:val="00D90EBA"/>
    <w:rsid w:val="00D9562A"/>
    <w:rsid w:val="00D95AFF"/>
    <w:rsid w:val="00DA1B84"/>
    <w:rsid w:val="00DA39B7"/>
    <w:rsid w:val="00DA3CD8"/>
    <w:rsid w:val="00DA3CF2"/>
    <w:rsid w:val="00DA4DDA"/>
    <w:rsid w:val="00DA54AA"/>
    <w:rsid w:val="00DA733B"/>
    <w:rsid w:val="00DB0442"/>
    <w:rsid w:val="00DB1082"/>
    <w:rsid w:val="00DB16ED"/>
    <w:rsid w:val="00DB24F0"/>
    <w:rsid w:val="00DB2F78"/>
    <w:rsid w:val="00DB4489"/>
    <w:rsid w:val="00DB7747"/>
    <w:rsid w:val="00DC06EF"/>
    <w:rsid w:val="00DC2503"/>
    <w:rsid w:val="00DC3FDB"/>
    <w:rsid w:val="00DC40AC"/>
    <w:rsid w:val="00DC47ED"/>
    <w:rsid w:val="00DC482D"/>
    <w:rsid w:val="00DC575D"/>
    <w:rsid w:val="00DC63B7"/>
    <w:rsid w:val="00DC6777"/>
    <w:rsid w:val="00DC7634"/>
    <w:rsid w:val="00DD0F74"/>
    <w:rsid w:val="00DD25B5"/>
    <w:rsid w:val="00DD357A"/>
    <w:rsid w:val="00DD7602"/>
    <w:rsid w:val="00DE17AD"/>
    <w:rsid w:val="00DE545E"/>
    <w:rsid w:val="00DE6631"/>
    <w:rsid w:val="00DF13ED"/>
    <w:rsid w:val="00DF1CCB"/>
    <w:rsid w:val="00DF1DDF"/>
    <w:rsid w:val="00DF27A7"/>
    <w:rsid w:val="00DF45E5"/>
    <w:rsid w:val="00DF53C7"/>
    <w:rsid w:val="00DF5EF9"/>
    <w:rsid w:val="00E02451"/>
    <w:rsid w:val="00E03AF3"/>
    <w:rsid w:val="00E04765"/>
    <w:rsid w:val="00E04BD4"/>
    <w:rsid w:val="00E06AAD"/>
    <w:rsid w:val="00E109B2"/>
    <w:rsid w:val="00E15B61"/>
    <w:rsid w:val="00E2136D"/>
    <w:rsid w:val="00E26CE0"/>
    <w:rsid w:val="00E27136"/>
    <w:rsid w:val="00E3056F"/>
    <w:rsid w:val="00E32730"/>
    <w:rsid w:val="00E348C1"/>
    <w:rsid w:val="00E351E4"/>
    <w:rsid w:val="00E35D98"/>
    <w:rsid w:val="00E3642E"/>
    <w:rsid w:val="00E36753"/>
    <w:rsid w:val="00E3702C"/>
    <w:rsid w:val="00E37BF1"/>
    <w:rsid w:val="00E4352C"/>
    <w:rsid w:val="00E438D4"/>
    <w:rsid w:val="00E4628A"/>
    <w:rsid w:val="00E46DE1"/>
    <w:rsid w:val="00E47AC1"/>
    <w:rsid w:val="00E50846"/>
    <w:rsid w:val="00E52807"/>
    <w:rsid w:val="00E52E66"/>
    <w:rsid w:val="00E53111"/>
    <w:rsid w:val="00E53B09"/>
    <w:rsid w:val="00E54496"/>
    <w:rsid w:val="00E5625C"/>
    <w:rsid w:val="00E566CD"/>
    <w:rsid w:val="00E5673E"/>
    <w:rsid w:val="00E57C0D"/>
    <w:rsid w:val="00E60676"/>
    <w:rsid w:val="00E60FFC"/>
    <w:rsid w:val="00E620F7"/>
    <w:rsid w:val="00E62BCF"/>
    <w:rsid w:val="00E636A7"/>
    <w:rsid w:val="00E64132"/>
    <w:rsid w:val="00E64548"/>
    <w:rsid w:val="00E66920"/>
    <w:rsid w:val="00E66D6F"/>
    <w:rsid w:val="00E74274"/>
    <w:rsid w:val="00E758F9"/>
    <w:rsid w:val="00E81BAB"/>
    <w:rsid w:val="00E85B3E"/>
    <w:rsid w:val="00E90024"/>
    <w:rsid w:val="00E95A73"/>
    <w:rsid w:val="00E96176"/>
    <w:rsid w:val="00E975A4"/>
    <w:rsid w:val="00E979AA"/>
    <w:rsid w:val="00EA126F"/>
    <w:rsid w:val="00EA139E"/>
    <w:rsid w:val="00EA5A98"/>
    <w:rsid w:val="00EA66A1"/>
    <w:rsid w:val="00EA7616"/>
    <w:rsid w:val="00EB1D7B"/>
    <w:rsid w:val="00EB2A50"/>
    <w:rsid w:val="00EB2AA5"/>
    <w:rsid w:val="00EB2F4F"/>
    <w:rsid w:val="00EB623D"/>
    <w:rsid w:val="00EB6FA2"/>
    <w:rsid w:val="00EB75AD"/>
    <w:rsid w:val="00EC15E9"/>
    <w:rsid w:val="00EC29D2"/>
    <w:rsid w:val="00EC62AF"/>
    <w:rsid w:val="00EC7E4E"/>
    <w:rsid w:val="00ED09F4"/>
    <w:rsid w:val="00ED2A85"/>
    <w:rsid w:val="00ED2B4C"/>
    <w:rsid w:val="00ED2CE3"/>
    <w:rsid w:val="00ED6FA6"/>
    <w:rsid w:val="00EE04F2"/>
    <w:rsid w:val="00EE0BB9"/>
    <w:rsid w:val="00EE15AB"/>
    <w:rsid w:val="00EE15F9"/>
    <w:rsid w:val="00EE193B"/>
    <w:rsid w:val="00EE3D6D"/>
    <w:rsid w:val="00EE3E5E"/>
    <w:rsid w:val="00EE410B"/>
    <w:rsid w:val="00EE55DD"/>
    <w:rsid w:val="00EE56B3"/>
    <w:rsid w:val="00EE60E8"/>
    <w:rsid w:val="00EE7538"/>
    <w:rsid w:val="00EE784A"/>
    <w:rsid w:val="00EE7D1C"/>
    <w:rsid w:val="00EF0B5D"/>
    <w:rsid w:val="00EF132D"/>
    <w:rsid w:val="00EF56F0"/>
    <w:rsid w:val="00F0014C"/>
    <w:rsid w:val="00F00649"/>
    <w:rsid w:val="00F00DE0"/>
    <w:rsid w:val="00F012BC"/>
    <w:rsid w:val="00F02402"/>
    <w:rsid w:val="00F02B87"/>
    <w:rsid w:val="00F03650"/>
    <w:rsid w:val="00F056A3"/>
    <w:rsid w:val="00F0596E"/>
    <w:rsid w:val="00F05CD9"/>
    <w:rsid w:val="00F05EC1"/>
    <w:rsid w:val="00F076A0"/>
    <w:rsid w:val="00F10B91"/>
    <w:rsid w:val="00F10EBF"/>
    <w:rsid w:val="00F12B83"/>
    <w:rsid w:val="00F217B5"/>
    <w:rsid w:val="00F21FA7"/>
    <w:rsid w:val="00F225AC"/>
    <w:rsid w:val="00F22B49"/>
    <w:rsid w:val="00F232CA"/>
    <w:rsid w:val="00F23656"/>
    <w:rsid w:val="00F24177"/>
    <w:rsid w:val="00F24973"/>
    <w:rsid w:val="00F24C12"/>
    <w:rsid w:val="00F251FF"/>
    <w:rsid w:val="00F25D5C"/>
    <w:rsid w:val="00F2666E"/>
    <w:rsid w:val="00F2767A"/>
    <w:rsid w:val="00F27EC1"/>
    <w:rsid w:val="00F334CF"/>
    <w:rsid w:val="00F33B8C"/>
    <w:rsid w:val="00F35324"/>
    <w:rsid w:val="00F36432"/>
    <w:rsid w:val="00F401C2"/>
    <w:rsid w:val="00F409C8"/>
    <w:rsid w:val="00F41CF0"/>
    <w:rsid w:val="00F45E81"/>
    <w:rsid w:val="00F46095"/>
    <w:rsid w:val="00F465D3"/>
    <w:rsid w:val="00F473F0"/>
    <w:rsid w:val="00F5163D"/>
    <w:rsid w:val="00F549E2"/>
    <w:rsid w:val="00F54AC8"/>
    <w:rsid w:val="00F56D12"/>
    <w:rsid w:val="00F60043"/>
    <w:rsid w:val="00F6067E"/>
    <w:rsid w:val="00F61BA2"/>
    <w:rsid w:val="00F61CCA"/>
    <w:rsid w:val="00F628E4"/>
    <w:rsid w:val="00F62E19"/>
    <w:rsid w:val="00F6394B"/>
    <w:rsid w:val="00F70A97"/>
    <w:rsid w:val="00F727C0"/>
    <w:rsid w:val="00F738E3"/>
    <w:rsid w:val="00F73F84"/>
    <w:rsid w:val="00F76D68"/>
    <w:rsid w:val="00F77EB8"/>
    <w:rsid w:val="00F82BF8"/>
    <w:rsid w:val="00F83A38"/>
    <w:rsid w:val="00F854A9"/>
    <w:rsid w:val="00F91433"/>
    <w:rsid w:val="00F9271A"/>
    <w:rsid w:val="00F93383"/>
    <w:rsid w:val="00F977BF"/>
    <w:rsid w:val="00FA1E37"/>
    <w:rsid w:val="00FA227E"/>
    <w:rsid w:val="00FA5126"/>
    <w:rsid w:val="00FA6963"/>
    <w:rsid w:val="00FA7605"/>
    <w:rsid w:val="00FB1A4C"/>
    <w:rsid w:val="00FB21BE"/>
    <w:rsid w:val="00FB2291"/>
    <w:rsid w:val="00FB27D1"/>
    <w:rsid w:val="00FB286B"/>
    <w:rsid w:val="00FB2C05"/>
    <w:rsid w:val="00FB2E37"/>
    <w:rsid w:val="00FB5E9D"/>
    <w:rsid w:val="00FB7051"/>
    <w:rsid w:val="00FB7CBE"/>
    <w:rsid w:val="00FC0D78"/>
    <w:rsid w:val="00FC1EAA"/>
    <w:rsid w:val="00FC2971"/>
    <w:rsid w:val="00FC3221"/>
    <w:rsid w:val="00FC38DC"/>
    <w:rsid w:val="00FC4AB7"/>
    <w:rsid w:val="00FC574C"/>
    <w:rsid w:val="00FC70B2"/>
    <w:rsid w:val="00FD02A0"/>
    <w:rsid w:val="00FD08D5"/>
    <w:rsid w:val="00FD09E7"/>
    <w:rsid w:val="00FD3B4F"/>
    <w:rsid w:val="00FD7318"/>
    <w:rsid w:val="00FD7472"/>
    <w:rsid w:val="00FE1800"/>
    <w:rsid w:val="00FE189D"/>
    <w:rsid w:val="00FE18AD"/>
    <w:rsid w:val="00FE20B1"/>
    <w:rsid w:val="00FE2A54"/>
    <w:rsid w:val="00FE4F3D"/>
    <w:rsid w:val="00FF0254"/>
    <w:rsid w:val="00FF07EE"/>
    <w:rsid w:val="00FF254E"/>
    <w:rsid w:val="00FF2CF6"/>
    <w:rsid w:val="00FF3D4A"/>
    <w:rsid w:val="00FF56B2"/>
    <w:rsid w:val="13EF2505"/>
    <w:rsid w:val="36D80983"/>
    <w:rsid w:val="54AE64D6"/>
    <w:rsid w:val="5DF66118"/>
    <w:rsid w:val="5E557DA0"/>
    <w:rsid w:val="63E85BAC"/>
    <w:rsid w:val="66377DE6"/>
    <w:rsid w:val="6BC52436"/>
    <w:rsid w:val="776208E5"/>
    <w:rsid w:val="7D42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99E1D4-9F17-4FF1-B170-5FBA6A04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99"/>
    <w:qFormat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</w:rPr>
  </w:style>
  <w:style w:type="paragraph" w:styleId="a7">
    <w:name w:val="header"/>
    <w:basedOn w:val="a"/>
    <w:link w:val="a8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uiPriority w:val="99"/>
    <w:qFormat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paragraph" w:styleId="ab">
    <w:name w:val="footer"/>
    <w:basedOn w:val="a"/>
    <w:link w:val="ac"/>
    <w:uiPriority w:val="99"/>
    <w:semiHidden/>
    <w:unhideWhenUsed/>
    <w:qFormat/>
    <w:pPr>
      <w:tabs>
        <w:tab w:val="center" w:pos="4677"/>
        <w:tab w:val="right" w:pos="9355"/>
      </w:tabs>
    </w:pPr>
  </w:style>
  <w:style w:type="character" w:customStyle="1" w:styleId="aa">
    <w:name w:val="Основной текст Знак"/>
    <w:basedOn w:val="a0"/>
    <w:link w:val="a9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qFormat/>
    <w:locked/>
    <w:rPr>
      <w:rFonts w:ascii="Calibri" w:hAnsi="Calibri" w:cs="Times New Roman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locked/>
    <w:rPr>
      <w:rFonts w:ascii="Tahoma" w:hAnsi="Tahoma" w:cs="Tahoma"/>
      <w:sz w:val="16"/>
      <w:szCs w:val="16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qFormat/>
    <w:rPr>
      <w:rFonts w:eastAsia="Times New Roman"/>
    </w:rPr>
  </w:style>
  <w:style w:type="paragraph" w:styleId="ad">
    <w:name w:val="List Paragraph"/>
    <w:basedOn w:val="a"/>
    <w:uiPriority w:val="99"/>
    <w:qFormat/>
    <w:pPr>
      <w:ind w:left="720"/>
      <w:contextualSpacing/>
    </w:pPr>
  </w:style>
  <w:style w:type="character" w:customStyle="1" w:styleId="3">
    <w:name w:val="Заголовок №3_"/>
    <w:basedOn w:val="a0"/>
    <w:link w:val="30"/>
    <w:uiPriority w:val="99"/>
    <w:qFormat/>
    <w:locked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eastAsia="Calibri" w:hAnsi="Times New Roman"/>
      <w:b/>
      <w:bCs/>
      <w:sz w:val="27"/>
      <w:szCs w:val="27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55B41F12F391F57511DFBF1D835A0C6BF9804F1561BB99C23B44E0AE1C8A3C794DBD739142281A4CB39DZ9N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F1070-9577-4A8D-A07E-F61AC444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4130</Words>
  <Characters>23546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4</cp:revision>
  <cp:lastPrinted>2025-01-20T12:25:00Z</cp:lastPrinted>
  <dcterms:created xsi:type="dcterms:W3CDTF">2024-01-18T12:17:00Z</dcterms:created>
  <dcterms:modified xsi:type="dcterms:W3CDTF">2025-01-20T12:26:00Z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9AD0FD878FB9436B9733174C61BF8459_13</vt:lpwstr>
  </property>
</Properties>
</file>